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Eventos Comunes del Navegador en JavaScript</w:t>
      </w:r>
    </w:p>
    <w:p>
      <w:pPr>
        <w:pStyle w:val="Heading1"/>
      </w:pPr>
      <w:r>
        <w:t>Eventos de mouse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Evento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click</w:t>
            </w:r>
          </w:p>
        </w:tc>
        <w:tc>
          <w:tcPr>
            <w:tcW w:type="dxa" w:w="4320"/>
          </w:tcPr>
          <w:p>
            <w:r>
              <w:t>Cuando se hace clic con el botón izquierdo</w:t>
            </w:r>
          </w:p>
        </w:tc>
      </w:tr>
      <w:tr>
        <w:tc>
          <w:tcPr>
            <w:tcW w:type="dxa" w:w="4320"/>
          </w:tcPr>
          <w:p>
            <w:r>
              <w:t>dblclick</w:t>
            </w:r>
          </w:p>
        </w:tc>
        <w:tc>
          <w:tcPr>
            <w:tcW w:type="dxa" w:w="4320"/>
          </w:tcPr>
          <w:p>
            <w:r>
              <w:t>Cuando se hace doble clic</w:t>
            </w:r>
          </w:p>
        </w:tc>
      </w:tr>
      <w:tr>
        <w:tc>
          <w:tcPr>
            <w:tcW w:type="dxa" w:w="4320"/>
          </w:tcPr>
          <w:p>
            <w:r>
              <w:t>mousedown</w:t>
            </w:r>
          </w:p>
        </w:tc>
        <w:tc>
          <w:tcPr>
            <w:tcW w:type="dxa" w:w="4320"/>
          </w:tcPr>
          <w:p>
            <w:r>
              <w:t>Cuando se presiona un botón del mouse</w:t>
            </w:r>
          </w:p>
        </w:tc>
      </w:tr>
      <w:tr>
        <w:tc>
          <w:tcPr>
            <w:tcW w:type="dxa" w:w="4320"/>
          </w:tcPr>
          <w:p>
            <w:r>
              <w:t>mouseup</w:t>
            </w:r>
          </w:p>
        </w:tc>
        <w:tc>
          <w:tcPr>
            <w:tcW w:type="dxa" w:w="4320"/>
          </w:tcPr>
          <w:p>
            <w:r>
              <w:t>Cuando se suelta un botón del mouse</w:t>
            </w:r>
          </w:p>
        </w:tc>
      </w:tr>
      <w:tr>
        <w:tc>
          <w:tcPr>
            <w:tcW w:type="dxa" w:w="4320"/>
          </w:tcPr>
          <w:p>
            <w:r>
              <w:t>mousemove</w:t>
            </w:r>
          </w:p>
        </w:tc>
        <w:tc>
          <w:tcPr>
            <w:tcW w:type="dxa" w:w="4320"/>
          </w:tcPr>
          <w:p>
            <w:r>
              <w:t>Cuando se mueve el mouse</w:t>
            </w:r>
          </w:p>
        </w:tc>
      </w:tr>
      <w:tr>
        <w:tc>
          <w:tcPr>
            <w:tcW w:type="dxa" w:w="4320"/>
          </w:tcPr>
          <w:p>
            <w:r>
              <w:t>mouseenter</w:t>
            </w:r>
          </w:p>
        </w:tc>
        <w:tc>
          <w:tcPr>
            <w:tcW w:type="dxa" w:w="4320"/>
          </w:tcPr>
          <w:p>
            <w:r>
              <w:t>Cuando el mouse entra en un elemento</w:t>
            </w:r>
          </w:p>
        </w:tc>
      </w:tr>
      <w:tr>
        <w:tc>
          <w:tcPr>
            <w:tcW w:type="dxa" w:w="4320"/>
          </w:tcPr>
          <w:p>
            <w:r>
              <w:t>mouseleave</w:t>
            </w:r>
          </w:p>
        </w:tc>
        <w:tc>
          <w:tcPr>
            <w:tcW w:type="dxa" w:w="4320"/>
          </w:tcPr>
          <w:p>
            <w:r>
              <w:t>Cuando el mouse sale de un elemento</w:t>
            </w:r>
          </w:p>
        </w:tc>
      </w:tr>
    </w:tbl>
    <w:p>
      <w:pPr>
        <w:pStyle w:val="Heading1"/>
      </w:pPr>
      <w:r>
        <w:t>Eventos de teclado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Evento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keydown</w:t>
            </w:r>
          </w:p>
        </w:tc>
        <w:tc>
          <w:tcPr>
            <w:tcW w:type="dxa" w:w="4320"/>
          </w:tcPr>
          <w:p>
            <w:r>
              <w:t>Cuando se presiona una tecla</w:t>
            </w:r>
          </w:p>
        </w:tc>
      </w:tr>
      <w:tr>
        <w:tc>
          <w:tcPr>
            <w:tcW w:type="dxa" w:w="4320"/>
          </w:tcPr>
          <w:p>
            <w:r>
              <w:t>keyup</w:t>
            </w:r>
          </w:p>
        </w:tc>
        <w:tc>
          <w:tcPr>
            <w:tcW w:type="dxa" w:w="4320"/>
          </w:tcPr>
          <w:p>
            <w:r>
              <w:t>Cuando se suelta una tecla</w:t>
            </w:r>
          </w:p>
        </w:tc>
      </w:tr>
      <w:tr>
        <w:tc>
          <w:tcPr>
            <w:tcW w:type="dxa" w:w="4320"/>
          </w:tcPr>
          <w:p>
            <w:r>
              <w:t>keypress</w:t>
            </w:r>
          </w:p>
        </w:tc>
        <w:tc>
          <w:tcPr>
            <w:tcW w:type="dxa" w:w="4320"/>
          </w:tcPr>
          <w:p>
            <w:r>
              <w:t>(Obsoleto) No se recomienda usarlo</w:t>
            </w:r>
          </w:p>
        </w:tc>
      </w:tr>
    </w:tbl>
    <w:p>
      <w:pPr>
        <w:pStyle w:val="Heading1"/>
      </w:pPr>
      <w:r>
        <w:t>Eventos del documento/DOM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Evento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DOMContentLoaded</w:t>
            </w:r>
          </w:p>
        </w:tc>
        <w:tc>
          <w:tcPr>
            <w:tcW w:type="dxa" w:w="4320"/>
          </w:tcPr>
          <w:p>
            <w:r>
              <w:t>Cuando el HTML se ha cargado completamente</w:t>
            </w:r>
          </w:p>
        </w:tc>
      </w:tr>
      <w:tr>
        <w:tc>
          <w:tcPr>
            <w:tcW w:type="dxa" w:w="4320"/>
          </w:tcPr>
          <w:p>
            <w:r>
              <w:t>load</w:t>
            </w:r>
          </w:p>
        </w:tc>
        <w:tc>
          <w:tcPr>
            <w:tcW w:type="dxa" w:w="4320"/>
          </w:tcPr>
          <w:p>
            <w:r>
              <w:t>Cuando todo (incluyendo imágenes) se ha cargado</w:t>
            </w:r>
          </w:p>
        </w:tc>
      </w:tr>
      <w:tr>
        <w:tc>
          <w:tcPr>
            <w:tcW w:type="dxa" w:w="4320"/>
          </w:tcPr>
          <w:p>
            <w:r>
              <w:t>beforeunload</w:t>
            </w:r>
          </w:p>
        </w:tc>
        <w:tc>
          <w:tcPr>
            <w:tcW w:type="dxa" w:w="4320"/>
          </w:tcPr>
          <w:p>
            <w:r>
              <w:t>Justo antes de cerrar o recargar la página</w:t>
            </w:r>
          </w:p>
        </w:tc>
      </w:tr>
      <w:tr>
        <w:tc>
          <w:tcPr>
            <w:tcW w:type="dxa" w:w="4320"/>
          </w:tcPr>
          <w:p>
            <w:r>
              <w:t>unload</w:t>
            </w:r>
          </w:p>
        </w:tc>
        <w:tc>
          <w:tcPr>
            <w:tcW w:type="dxa" w:w="4320"/>
          </w:tcPr>
          <w:p>
            <w:r>
              <w:t>Cuando la página se descarga (obsoleto)</w:t>
            </w:r>
          </w:p>
        </w:tc>
      </w:tr>
      <w:tr>
        <w:tc>
          <w:tcPr>
            <w:tcW w:type="dxa" w:w="4320"/>
          </w:tcPr>
          <w:p>
            <w:r>
              <w:t>error</w:t>
            </w:r>
          </w:p>
        </w:tc>
        <w:tc>
          <w:tcPr>
            <w:tcW w:type="dxa" w:w="4320"/>
          </w:tcPr>
          <w:p>
            <w:r>
              <w:t>Cuando ocurre un error en scripts o recursos</w:t>
            </w:r>
          </w:p>
        </w:tc>
      </w:tr>
    </w:tbl>
    <w:p>
      <w:pPr>
        <w:pStyle w:val="Heading1"/>
      </w:pPr>
      <w:r>
        <w:t>Eventos de formulario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Evento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submit</w:t>
            </w:r>
          </w:p>
        </w:tc>
        <w:tc>
          <w:tcPr>
            <w:tcW w:type="dxa" w:w="4320"/>
          </w:tcPr>
          <w:p>
            <w:r>
              <w:t>Cuando se envía un formulario</w:t>
            </w:r>
          </w:p>
        </w:tc>
      </w:tr>
      <w:tr>
        <w:tc>
          <w:tcPr>
            <w:tcW w:type="dxa" w:w="4320"/>
          </w:tcPr>
          <w:p>
            <w:r>
              <w:t>change</w:t>
            </w:r>
          </w:p>
        </w:tc>
        <w:tc>
          <w:tcPr>
            <w:tcW w:type="dxa" w:w="4320"/>
          </w:tcPr>
          <w:p>
            <w:r>
              <w:t>Cuando cambia el valor de un input</w:t>
            </w:r>
          </w:p>
        </w:tc>
      </w:tr>
      <w:tr>
        <w:tc>
          <w:tcPr>
            <w:tcW w:type="dxa" w:w="4320"/>
          </w:tcPr>
          <w:p>
            <w:r>
              <w:t>input</w:t>
            </w:r>
          </w:p>
        </w:tc>
        <w:tc>
          <w:tcPr>
            <w:tcW w:type="dxa" w:w="4320"/>
          </w:tcPr>
          <w:p>
            <w:r>
              <w:t>Cada vez que se escribe en un campo</w:t>
            </w:r>
          </w:p>
        </w:tc>
      </w:tr>
      <w:tr>
        <w:tc>
          <w:tcPr>
            <w:tcW w:type="dxa" w:w="4320"/>
          </w:tcPr>
          <w:p>
            <w:r>
              <w:t>focus</w:t>
            </w:r>
          </w:p>
        </w:tc>
        <w:tc>
          <w:tcPr>
            <w:tcW w:type="dxa" w:w="4320"/>
          </w:tcPr>
          <w:p>
            <w:r>
              <w:t>Cuando un input recibe el foco</w:t>
            </w:r>
          </w:p>
        </w:tc>
      </w:tr>
      <w:tr>
        <w:tc>
          <w:tcPr>
            <w:tcW w:type="dxa" w:w="4320"/>
          </w:tcPr>
          <w:p>
            <w:r>
              <w:t>blur</w:t>
            </w:r>
          </w:p>
        </w:tc>
        <w:tc>
          <w:tcPr>
            <w:tcW w:type="dxa" w:w="4320"/>
          </w:tcPr>
          <w:p>
            <w:r>
              <w:t>Cuando un input pierde el foco</w:t>
            </w:r>
          </w:p>
        </w:tc>
      </w:tr>
    </w:tbl>
    <w:p>
      <w:pPr>
        <w:pStyle w:val="Heading1"/>
      </w:pPr>
      <w:r>
        <w:t>Eventos de ventana y scroll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Evento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resize</w:t>
            </w:r>
          </w:p>
        </w:tc>
        <w:tc>
          <w:tcPr>
            <w:tcW w:type="dxa" w:w="4320"/>
          </w:tcPr>
          <w:p>
            <w:r>
              <w:t>Cuando se redimensiona la ventana</w:t>
            </w:r>
          </w:p>
        </w:tc>
      </w:tr>
      <w:tr>
        <w:tc>
          <w:tcPr>
            <w:tcW w:type="dxa" w:w="4320"/>
          </w:tcPr>
          <w:p>
            <w:r>
              <w:t>scroll</w:t>
            </w:r>
          </w:p>
        </w:tc>
        <w:tc>
          <w:tcPr>
            <w:tcW w:type="dxa" w:w="4320"/>
          </w:tcPr>
          <w:p>
            <w:r>
              <w:t>Cuando el usuario hace scroll</w:t>
            </w:r>
          </w:p>
        </w:tc>
      </w:tr>
    </w:tbl>
    <w:p>
      <w:pPr>
        <w:pStyle w:val="Heading1"/>
      </w:pPr>
      <w:r>
        <w:t>Eventos táctiles (móviles)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Evento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touchstart</w:t>
            </w:r>
          </w:p>
        </w:tc>
        <w:tc>
          <w:tcPr>
            <w:tcW w:type="dxa" w:w="4320"/>
          </w:tcPr>
          <w:p>
            <w:r>
              <w:t>Cuando se toca la pantalla</w:t>
            </w:r>
          </w:p>
        </w:tc>
      </w:tr>
      <w:tr>
        <w:tc>
          <w:tcPr>
            <w:tcW w:type="dxa" w:w="4320"/>
          </w:tcPr>
          <w:p>
            <w:r>
              <w:t>touchend</w:t>
            </w:r>
          </w:p>
        </w:tc>
        <w:tc>
          <w:tcPr>
            <w:tcW w:type="dxa" w:w="4320"/>
          </w:tcPr>
          <w:p>
            <w:r>
              <w:t>Cuando se levanta el dedo</w:t>
            </w:r>
          </w:p>
        </w:tc>
      </w:tr>
      <w:tr>
        <w:tc>
          <w:tcPr>
            <w:tcW w:type="dxa" w:w="4320"/>
          </w:tcPr>
          <w:p>
            <w:r>
              <w:t>touchmove</w:t>
            </w:r>
          </w:p>
        </w:tc>
        <w:tc>
          <w:tcPr>
            <w:tcW w:type="dxa" w:w="4320"/>
          </w:tcPr>
          <w:p>
            <w:r>
              <w:t>Cuando se mueve el dedo en la pantalla</w:t>
            </w:r>
          </w:p>
        </w:tc>
      </w:tr>
    </w:tbl>
    <w:p>
      <w:pPr>
        <w:pStyle w:val="Heading1"/>
      </w:pPr>
      <w:r>
        <w:t>Eventos de red/API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Evento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online</w:t>
            </w:r>
          </w:p>
        </w:tc>
        <w:tc>
          <w:tcPr>
            <w:tcW w:type="dxa" w:w="4320"/>
          </w:tcPr>
          <w:p>
            <w:r>
              <w:t>Cuando se vuelve a conectar a internet</w:t>
            </w:r>
          </w:p>
        </w:tc>
      </w:tr>
      <w:tr>
        <w:tc>
          <w:tcPr>
            <w:tcW w:type="dxa" w:w="4320"/>
          </w:tcPr>
          <w:p>
            <w:r>
              <w:t>offline</w:t>
            </w:r>
          </w:p>
        </w:tc>
        <w:tc>
          <w:tcPr>
            <w:tcW w:type="dxa" w:w="4320"/>
          </w:tcPr>
          <w:p>
            <w:r>
              <w:t>Cuando se pierde la conexión</w:t>
            </w:r>
          </w:p>
        </w:tc>
      </w:tr>
      <w:tr>
        <w:tc>
          <w:tcPr>
            <w:tcW w:type="dxa" w:w="4320"/>
          </w:tcPr>
          <w:p>
            <w:r>
              <w:t>fetch</w:t>
            </w:r>
          </w:p>
        </w:tc>
        <w:tc>
          <w:tcPr>
            <w:tcW w:type="dxa" w:w="4320"/>
          </w:tcPr>
          <w:p>
            <w:r>
              <w:t>Cuando se hace una petición fetch()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