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77777777" w:rsidR="00BD2ABF" w:rsidRDefault="00BD2ABF" w:rsidP="00BD2ABF">
      <w:pPr>
        <w:pStyle w:val="Heading1"/>
      </w:pPr>
      <w:proofErr w:type="spellStart"/>
      <w:r>
        <w:t>Taverna</w:t>
      </w:r>
      <w:proofErr w:type="spellEnd"/>
      <w:r>
        <w:t xml:space="preserve"> 2.3 Server: Installation and Administration Guide</w:t>
      </w:r>
    </w:p>
    <w:p w14:paraId="17F313F0" w14:textId="77777777" w:rsidR="00BD2ABF" w:rsidRDefault="00BD2ABF" w:rsidP="00BD2ABF">
      <w:pPr>
        <w:pStyle w:val="NormalParagraph"/>
      </w:pPr>
      <w:r>
        <w:t xml:space="preserve">This document relates to the release of </w:t>
      </w:r>
      <w:proofErr w:type="spellStart"/>
      <w:r>
        <w:t>Taverna</w:t>
      </w:r>
      <w:proofErr w:type="spellEnd"/>
      <w:r>
        <w:t xml:space="preserve"> Server that is based on the </w:t>
      </w:r>
      <w:proofErr w:type="spellStart"/>
      <w:r>
        <w:t>T</w:t>
      </w:r>
      <w:r>
        <w:t>a</w:t>
      </w:r>
      <w:r>
        <w:t>verna</w:t>
      </w:r>
      <w:proofErr w:type="spellEnd"/>
      <w:r>
        <w:t xml:space="preserve"> 2.3 Platform, from the </w:t>
      </w:r>
      <w:proofErr w:type="spellStart"/>
      <w:r>
        <w:t>myGrid</w:t>
      </w:r>
      <w:proofErr w:type="spellEnd"/>
      <w:r>
        <w:t xml:space="preserve">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 xml:space="preserve">This release is a feature-complete version of the </w:t>
      </w:r>
      <w:proofErr w:type="spellStart"/>
      <w:r>
        <w:t>Taverna</w:t>
      </w:r>
      <w:proofErr w:type="spellEnd"/>
      <w:r>
        <w:t xml:space="preserve"> 2 Server that is provided as a basis for deployments of server-</w:t>
      </w:r>
      <w:proofErr w:type="spellStart"/>
      <w:r>
        <w:t>ized</w:t>
      </w:r>
      <w:proofErr w:type="spellEnd"/>
      <w:r>
        <w:t xml:space="preserve"> </w:t>
      </w:r>
      <w:proofErr w:type="spellStart"/>
      <w:r>
        <w:t>Taverna</w:t>
      </w:r>
      <w:proofErr w:type="spellEnd"/>
      <w:r>
        <w:t xml:space="preserve"> in a multi-user enviro</w:t>
      </w:r>
      <w:r>
        <w:t>n</w:t>
      </w:r>
      <w:r>
        <w:t>ment.</w:t>
      </w:r>
    </w:p>
    <w:p w14:paraId="6ADE973A" w14:textId="77777777" w:rsidR="00BD2ABF" w:rsidRDefault="00BD2ABF" w:rsidP="00BD2ABF">
      <w:pPr>
        <w:pStyle w:val="NormalParagraph"/>
      </w:pPr>
      <w:r>
        <w:t>In addition to its improved performance, this release supports a number of new key features:</w:t>
      </w:r>
    </w:p>
    <w:p w14:paraId="785C6F46" w14:textId="77777777" w:rsidR="00BD2ABF" w:rsidRDefault="00BD2ABF" w:rsidP="00BD2ABF">
      <w:pPr>
        <w:pStyle w:val="ListParagraph"/>
        <w:numPr>
          <w:ilvl w:val="0"/>
          <w:numId w:val="1"/>
        </w:numPr>
      </w:pPr>
      <w:r>
        <w:t xml:space="preserve">Based on </w:t>
      </w:r>
      <w:proofErr w:type="spellStart"/>
      <w:r w:rsidRPr="00385E22">
        <w:rPr>
          <w:b/>
        </w:rPr>
        <w:t>Taverna</w:t>
      </w:r>
      <w:proofErr w:type="spellEnd"/>
      <w:r w:rsidRPr="00385E22">
        <w:rPr>
          <w:b/>
        </w:rPr>
        <w:t xml:space="preserve"> 2.3</w:t>
      </w:r>
    </w:p>
    <w:p w14:paraId="0D25BD27" w14:textId="77777777" w:rsidR="00BD2ABF" w:rsidRDefault="00BD2ABF" w:rsidP="00BD2ABF">
      <w:pPr>
        <w:pStyle w:val="ListParagraph"/>
        <w:numPr>
          <w:ilvl w:val="0"/>
          <w:numId w:val="1"/>
        </w:numPr>
      </w:pPr>
      <w:r w:rsidRPr="00385E22">
        <w:rPr>
          <w:b/>
        </w:rPr>
        <w:t>Multiple users</w:t>
      </w:r>
      <w:r>
        <w:t>, with strong separation between them.</w:t>
      </w:r>
    </w:p>
    <w:p w14:paraId="7BD64A38" w14:textId="77777777" w:rsidR="00BD2ABF" w:rsidRDefault="00BD2ABF" w:rsidP="00BD2ABF">
      <w:pPr>
        <w:pStyle w:val="ListParagraph"/>
        <w:numPr>
          <w:ilvl w:val="0"/>
          <w:numId w:val="1"/>
        </w:numPr>
      </w:pPr>
      <w:r>
        <w:t xml:space="preserve">Limited </w:t>
      </w:r>
      <w:r w:rsidRPr="00385E22">
        <w:rPr>
          <w:b/>
        </w:rPr>
        <w:t>persistence over service restarts</w:t>
      </w:r>
      <w:r>
        <w:t>, depending on exact deplo</w:t>
      </w:r>
      <w:r>
        <w:t>y</w:t>
      </w:r>
      <w:r>
        <w:t>ment.</w:t>
      </w:r>
    </w:p>
    <w:p w14:paraId="66EA4A5E" w14:textId="77777777" w:rsidR="00BD2ABF" w:rsidRDefault="00BD2ABF" w:rsidP="00BD2ABF">
      <w:pPr>
        <w:pStyle w:val="ListParagraph"/>
        <w:numPr>
          <w:ilvl w:val="0"/>
          <w:numId w:val="1"/>
        </w:numPr>
      </w:pPr>
      <w:proofErr w:type="gramStart"/>
      <w:r w:rsidRPr="00385E22">
        <w:rPr>
          <w:b/>
        </w:rPr>
        <w:t>Workflow run</w:t>
      </w:r>
      <w:proofErr w:type="gramEnd"/>
      <w:r w:rsidRPr="00385E22">
        <w:rPr>
          <w:b/>
        </w:rPr>
        <w:t xml:space="preserve"> introspection </w:t>
      </w:r>
      <w:r>
        <w:t>capabilities; clients can ask the server what inputs they should supply and what outputs were provided.</w:t>
      </w:r>
    </w:p>
    <w:p w14:paraId="4533D416" w14:textId="77777777" w:rsidR="00BD2ABF" w:rsidRDefault="00BD2ABF" w:rsidP="00BD2AB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705C24F5" w14:textId="77777777" w:rsidR="00BD2ABF" w:rsidRPr="00385E22" w:rsidRDefault="00BD2ABF" w:rsidP="00BD2ABF">
      <w:pPr>
        <w:pStyle w:val="ListParagraph"/>
        <w:numPr>
          <w:ilvl w:val="0"/>
          <w:numId w:val="1"/>
        </w:numPr>
        <w:rPr>
          <w:b/>
        </w:rPr>
      </w:pPr>
      <w:r w:rsidRPr="00385E22">
        <w:rPr>
          <w:b/>
        </w:rPr>
        <w:t>Security</w:t>
      </w:r>
    </w:p>
    <w:p w14:paraId="1A02CA76" w14:textId="77777777" w:rsidR="00BD2ABF" w:rsidRDefault="00BD2ABF" w:rsidP="00BD2ABF">
      <w:pPr>
        <w:pStyle w:val="ListParagraph"/>
        <w:numPr>
          <w:ilvl w:val="0"/>
          <w:numId w:val="1"/>
        </w:numPr>
      </w:pPr>
      <w:r w:rsidRPr="00385E22">
        <w:rPr>
          <w:b/>
        </w:rPr>
        <w:t>Administrative REST interface</w:t>
      </w:r>
      <w:r>
        <w:t xml:space="preserve"> including resource accounting</w:t>
      </w:r>
    </w:p>
    <w:p w14:paraId="781DC34A" w14:textId="77777777" w:rsidR="00BD2ABF" w:rsidRDefault="00BD2ABF" w:rsidP="00BD2ABF">
      <w:pPr>
        <w:pStyle w:val="ListParagraph"/>
        <w:numPr>
          <w:ilvl w:val="0"/>
          <w:numId w:val="1"/>
        </w:numPr>
      </w:pPr>
      <w:r>
        <w:t xml:space="preserve">Streaming of </w:t>
      </w:r>
      <w:r w:rsidRPr="00385E22">
        <w:rPr>
          <w:b/>
        </w:rPr>
        <w:t>large files</w:t>
      </w:r>
      <w:r>
        <w:t xml:space="preserve"> both for download and </w:t>
      </w:r>
      <w:proofErr w:type="gramStart"/>
      <w:r>
        <w:t>upload</w:t>
      </w:r>
      <w:proofErr w:type="gramEnd"/>
      <w:r>
        <w:t>.</w:t>
      </w:r>
    </w:p>
    <w:p w14:paraId="28D9F774" w14:textId="77777777" w:rsidR="00BD2ABF" w:rsidRDefault="00BD2ABF" w:rsidP="00BD2ABF">
      <w:pPr>
        <w:pStyle w:val="NormalParagraph"/>
      </w:pPr>
      <w:r>
        <w:t xml:space="preserve">This is in addition to the features supported by the previous version of </w:t>
      </w:r>
      <w:proofErr w:type="spellStart"/>
      <w:r>
        <w:t>Taverna</w:t>
      </w:r>
      <w:proofErr w:type="spellEnd"/>
      <w:r>
        <w:t xml:space="preserve"> 2 Server:</w:t>
      </w:r>
    </w:p>
    <w:p w14:paraId="4CF6E37F" w14:textId="77777777" w:rsidR="00BD2ABF" w:rsidRPr="00385E22" w:rsidRDefault="00BD2ABF" w:rsidP="00BD2ABF">
      <w:pPr>
        <w:pStyle w:val="ListParagraph"/>
        <w:numPr>
          <w:ilvl w:val="0"/>
          <w:numId w:val="2"/>
        </w:numPr>
        <w:rPr>
          <w:b/>
        </w:rPr>
      </w:pPr>
      <w:r w:rsidRPr="00385E22">
        <w:rPr>
          <w:b/>
        </w:rPr>
        <w:t xml:space="preserve">Upload and Execution of arbitrary </w:t>
      </w:r>
      <w:proofErr w:type="spellStart"/>
      <w:r w:rsidRPr="00385E22">
        <w:rPr>
          <w:b/>
        </w:rPr>
        <w:t>Taverna</w:t>
      </w:r>
      <w:proofErr w:type="spellEnd"/>
      <w:r w:rsidRPr="00385E22">
        <w:rPr>
          <w:b/>
        </w:rPr>
        <w:t xml:space="preserve"> 2 workflows</w:t>
      </w:r>
    </w:p>
    <w:p w14:paraId="36826E7B" w14:textId="77777777" w:rsidR="00BD2ABF" w:rsidRDefault="00BD2ABF" w:rsidP="00BD2ABF">
      <w:pPr>
        <w:pStyle w:val="ListParagraph"/>
        <w:numPr>
          <w:ilvl w:val="0"/>
          <w:numId w:val="2"/>
        </w:numPr>
      </w:pPr>
      <w:r w:rsidRPr="00385E22">
        <w:rPr>
          <w:b/>
        </w:rPr>
        <w:t>Access to Workflow's Interim Output Files</w:t>
      </w:r>
      <w:r>
        <w:t>; no need to wait for the workflow to finish if the results are available sooner</w:t>
      </w:r>
    </w:p>
    <w:p w14:paraId="44D53B60" w14:textId="77777777" w:rsidR="00BD2ABF" w:rsidRDefault="00BD2ABF" w:rsidP="00BD2ABF">
      <w:pPr>
        <w:pStyle w:val="ListParagraph"/>
        <w:numPr>
          <w:ilvl w:val="1"/>
          <w:numId w:val="2"/>
        </w:numPr>
      </w:pPr>
      <w:r w:rsidRPr="00385E22">
        <w:rPr>
          <w:b/>
        </w:rPr>
        <w:t>Safe File Management</w:t>
      </w:r>
      <w:r>
        <w:t xml:space="preserve"> for handling results; workflows cannot i</w:t>
      </w:r>
      <w:r>
        <w:t>n</w:t>
      </w:r>
      <w:r>
        <w:t>terfere with each others files</w:t>
      </w:r>
    </w:p>
    <w:p w14:paraId="4353B1C9" w14:textId="77777777" w:rsidR="00BD2ABF" w:rsidRDefault="00BD2ABF" w:rsidP="00BD2ABF">
      <w:pPr>
        <w:pStyle w:val="ListParagraph"/>
        <w:numPr>
          <w:ilvl w:val="0"/>
          <w:numId w:val="2"/>
        </w:numPr>
      </w:pPr>
      <w:r>
        <w:t xml:space="preserve">Simple mechanism for </w:t>
      </w:r>
      <w:r w:rsidRPr="00385E22">
        <w:rPr>
          <w:b/>
        </w:rPr>
        <w:t>Removal of Expired Workflows</w:t>
      </w:r>
    </w:p>
    <w:p w14:paraId="7CD832AC" w14:textId="77777777" w:rsidR="00BD2ABF" w:rsidRDefault="00BD2ABF" w:rsidP="00BD2ABF">
      <w:pPr>
        <w:pStyle w:val="ListParagraph"/>
        <w:numPr>
          <w:ilvl w:val="0"/>
          <w:numId w:val="2"/>
        </w:numPr>
      </w:pPr>
      <w:r>
        <w:t xml:space="preserve">Support for both </w:t>
      </w:r>
      <w:proofErr w:type="spellStart"/>
      <w:r w:rsidRPr="00385E22">
        <w:rPr>
          <w:b/>
        </w:rPr>
        <w:t>RESTful</w:t>
      </w:r>
      <w:proofErr w:type="spellEnd"/>
      <w:r w:rsidRPr="00385E22">
        <w:rPr>
          <w:b/>
        </w:rPr>
        <w:t xml:space="preserve"> and SOAP APIs</w:t>
      </w:r>
      <w:r>
        <w:t>, for easier tooling</w:t>
      </w:r>
    </w:p>
    <w:p w14:paraId="0D1CFBB4" w14:textId="77777777" w:rsidR="00BD2ABF" w:rsidRPr="00385E22" w:rsidRDefault="00BD2ABF" w:rsidP="00BD2ABF">
      <w:pPr>
        <w:pStyle w:val="ListParagraph"/>
        <w:numPr>
          <w:ilvl w:val="0"/>
          <w:numId w:val="2"/>
        </w:numPr>
        <w:rPr>
          <w:b/>
        </w:rPr>
      </w:pPr>
      <w:r w:rsidRPr="00385E22">
        <w:rPr>
          <w:b/>
        </w:rPr>
        <w:t>JMX-based Management API</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Default="00BD2ABF" w:rsidP="00BD2ABF">
      <w:pPr>
        <w:pStyle w:val="ListParagraph"/>
        <w:numPr>
          <w:ilvl w:val="0"/>
          <w:numId w:val="3"/>
        </w:numPr>
      </w:pPr>
      <w:r>
        <w:t>Provenance Database</w:t>
      </w:r>
    </w:p>
    <w:p w14:paraId="163650A1" w14:textId="77777777" w:rsidR="00BD2ABF" w:rsidRDefault="00BD2ABF" w:rsidP="00BD2ABF">
      <w:pPr>
        <w:pStyle w:val="ListParagraph"/>
        <w:numPr>
          <w:ilvl w:val="0"/>
          <w:numId w:val="3"/>
        </w:numPr>
      </w:pPr>
      <w:r>
        <w:t>Workflow Execution Model</w:t>
      </w:r>
    </w:p>
    <w:p w14:paraId="3CBFEA09" w14:textId="77777777" w:rsidR="00BD2ABF" w:rsidRDefault="00BD2ABF" w:rsidP="00BD2ABF">
      <w:pPr>
        <w:pStyle w:val="Heading2"/>
      </w:pPr>
      <w:r>
        <w:t>Installation</w:t>
      </w:r>
    </w:p>
    <w:p w14:paraId="298221EE" w14:textId="77777777" w:rsidR="00BD2ABF" w:rsidRDefault="00BD2ABF" w:rsidP="00BD2ABF">
      <w:pPr>
        <w:pStyle w:val="Heading3"/>
      </w:pPr>
      <w:r>
        <w:t>Prerequisites</w:t>
      </w:r>
    </w:p>
    <w:p w14:paraId="005C65F5" w14:textId="77777777" w:rsidR="00BD2ABF" w:rsidRDefault="00BD2ABF" w:rsidP="00BD2ABF">
      <w:pPr>
        <w:pStyle w:val="NormalParagraph"/>
      </w:pPr>
      <w:r>
        <w:t xml:space="preserve">You will need Unix of some kind. (The system security integration does not work with the Windows security model, and the restrictions on command-line lengths on that platform are another significant issue. If you wish to run the server on Windows, see the notes below in </w:t>
      </w:r>
      <w:r w:rsidRPr="0066014C">
        <w:rPr>
          <w:i/>
        </w:rPr>
        <w:t>§</w:t>
      </w:r>
      <w:r w:rsidRPr="0066014C">
        <w:rPr>
          <w:i/>
        </w:rPr>
        <w:fldChar w:fldCharType="begin"/>
      </w:r>
      <w:r w:rsidRPr="0066014C">
        <w:rPr>
          <w:i/>
        </w:rPr>
        <w:instrText xml:space="preserve"> REF _Ref180479217 \h </w:instrText>
      </w:r>
      <w:r w:rsidRPr="0066014C">
        <w:rPr>
          <w:i/>
        </w:rPr>
      </w:r>
      <w:r w:rsidRPr="0066014C">
        <w:rPr>
          <w:i/>
        </w:rPr>
        <w:fldChar w:fldCharType="separate"/>
      </w:r>
      <w:r>
        <w:t>Windows Mode</w:t>
      </w:r>
      <w:r w:rsidRPr="0066014C">
        <w:rPr>
          <w:i/>
        </w:rPr>
        <w:fldChar w:fldCharType="end"/>
      </w:r>
      <w:r w:rsidRPr="0066014C">
        <w:t>.</w:t>
      </w:r>
      <w:r>
        <w:t>)</w:t>
      </w:r>
    </w:p>
    <w:p w14:paraId="73C007D8" w14:textId="77777777" w:rsidR="00BD2ABF" w:rsidRDefault="00BD2ABF" w:rsidP="00BD2ABF">
      <w:pPr>
        <w:pStyle w:val="NormalParagraph"/>
      </w:pPr>
      <w:r>
        <w:lastRenderedPageBreak/>
        <w:t xml:space="preserve">You will need a </w:t>
      </w:r>
      <w:r w:rsidRPr="00385E22">
        <w:rPr>
          <w:b/>
        </w:rPr>
        <w:t>Java 6</w:t>
      </w:r>
      <w:r>
        <w:t xml:space="preserve"> installation.</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7777777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p>
    <w:p w14:paraId="3AD4AF0C" w14:textId="77777777" w:rsidR="00BD2ABF" w:rsidRPr="00203921" w:rsidRDefault="00BD2ABF" w:rsidP="00BD2ABF">
      <w:pPr>
        <w:pStyle w:val="NormalParagraph"/>
        <w:rPr>
          <w:i/>
          <w:sz w:val="20"/>
          <w:szCs w:val="20"/>
        </w:rPr>
      </w:pPr>
      <w:r w:rsidRPr="00203921">
        <w:rPr>
          <w:i/>
          <w:sz w:val="20"/>
          <w:szCs w:val="20"/>
        </w:rPr>
        <w:t xml:space="preserve">Unlike in the previous version of </w:t>
      </w:r>
      <w:proofErr w:type="spellStart"/>
      <w:r w:rsidRPr="00203921">
        <w:rPr>
          <w:i/>
          <w:sz w:val="20"/>
          <w:szCs w:val="20"/>
        </w:rPr>
        <w:t>Taverna</w:t>
      </w:r>
      <w:proofErr w:type="spellEnd"/>
      <w:r w:rsidRPr="00203921">
        <w:rPr>
          <w:i/>
          <w:sz w:val="20"/>
          <w:szCs w:val="20"/>
        </w:rPr>
        <w:t xml:space="preserve"> Server, you do not need a separate installation of the </w:t>
      </w:r>
      <w:proofErr w:type="spellStart"/>
      <w:r w:rsidRPr="00203921">
        <w:rPr>
          <w:i/>
          <w:sz w:val="20"/>
          <w:szCs w:val="20"/>
        </w:rPr>
        <w:t>T</w:t>
      </w:r>
      <w:r w:rsidRPr="00203921">
        <w:rPr>
          <w:i/>
          <w:sz w:val="20"/>
          <w:szCs w:val="20"/>
        </w:rPr>
        <w:t>a</w:t>
      </w:r>
      <w:r w:rsidRPr="00203921">
        <w:rPr>
          <w:i/>
          <w:sz w:val="20"/>
          <w:szCs w:val="20"/>
        </w:rPr>
        <w:t>verna</w:t>
      </w:r>
      <w:proofErr w:type="spellEnd"/>
      <w:r w:rsidRPr="00203921">
        <w:rPr>
          <w:i/>
          <w:sz w:val="20"/>
          <w:szCs w:val="20"/>
        </w:rPr>
        <w:t xml:space="preserve">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77777777" w:rsidR="00BD2ABF" w:rsidRDefault="00BD2ABF" w:rsidP="00BD2ABF">
      <w:pPr>
        <w:pStyle w:val="NormalParagraph"/>
      </w:pPr>
      <w:r>
        <w:t xml:space="preserve">If you're going to use JMX to administer the server (good for demos; </w:t>
      </w:r>
      <w:proofErr w:type="spellStart"/>
      <w:r w:rsidRPr="00AC53DC">
        <w:rPr>
          <w:i/>
        </w:rPr>
        <w:t>jvisualvm</w:t>
      </w:r>
      <w:proofErr w:type="spellEnd"/>
      <w:r>
        <w:t xml:space="preserve"> is recommended if you've got the JMX support plugin, and </w:t>
      </w:r>
      <w:proofErr w:type="spellStart"/>
      <w:r w:rsidRPr="00AC53DC">
        <w:rPr>
          <w:i/>
        </w:rPr>
        <w:t>jconsole</w:t>
      </w:r>
      <w:proofErr w:type="spellEnd"/>
      <w:r>
        <w:t xml:space="preserve"> is acceptable) then you need to edit Tomcat's </w:t>
      </w:r>
      <w:r w:rsidRPr="00AC53DC">
        <w:rPr>
          <w:i/>
        </w:rPr>
        <w:t>&lt;TOMCATDIR&gt;/bin/startup.sh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 xml:space="preserve">This works around a minor bug in </w:t>
      </w:r>
      <w:proofErr w:type="gramStart"/>
      <w:r>
        <w:t>Spring</w:t>
      </w:r>
      <w:proofErr w:type="gramEnd"/>
      <w:r>
        <w:t xml:space="preserve">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77777777" w:rsidR="00BD2ABF" w:rsidRDefault="00BD2ABF" w:rsidP="00BD2ABF">
      <w:pPr>
        <w:pStyle w:val="NormalParagraph"/>
      </w:pPr>
      <w:r>
        <w:t xml:space="preserve">Add a user entry in </w:t>
      </w:r>
      <w:r w:rsidRPr="00AC53DC">
        <w:rPr>
          <w:i/>
        </w:rPr>
        <w:t>&lt;TOMCATDIR&gt;/</w:t>
      </w:r>
      <w:proofErr w:type="spellStart"/>
      <w:r w:rsidRPr="00AC53DC">
        <w:rPr>
          <w:i/>
        </w:rPr>
        <w:t>conf</w:t>
      </w:r>
      <w:proofErr w:type="spellEnd"/>
      <w:r w:rsidRPr="00AC53DC">
        <w:rPr>
          <w:i/>
        </w:rPr>
        <w:t>/tomcat-users.xml</w:t>
      </w:r>
      <w:r>
        <w:t xml:space="preserve"> so that the manager </w:t>
      </w:r>
      <w:proofErr w:type="spellStart"/>
      <w:r>
        <w:t>webapp</w:t>
      </w:r>
      <w:proofErr w:type="spellEnd"/>
      <w:r>
        <w:t xml:space="preserve"> can know who you are and that you have permission to deploy </w:t>
      </w:r>
      <w:proofErr w:type="spellStart"/>
      <w:r>
        <w:t>webapps</w:t>
      </w:r>
      <w:proofErr w:type="spellEnd"/>
      <w:r>
        <w:t xml:space="preserve"> (i.e., the "manager" role).</w:t>
      </w:r>
    </w:p>
    <w:p w14:paraId="64DBB36E" w14:textId="77777777"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6" w:history="1">
        <w:r w:rsidRPr="00AC53DC">
          <w:rPr>
            <w:rStyle w:val="Hyperlink"/>
            <w:sz w:val="18"/>
            <w:szCs w:val="18"/>
          </w:rPr>
          <w:t>http://tomcat.apache.org/tomcat-6.0-doc/ssl-howto.html</w:t>
        </w:r>
      </w:hyperlink>
      <w:r>
        <w:t>).</w: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 xml:space="preserve">Step 3. Prepare for T2Server </w:t>
      </w:r>
      <w:proofErr w:type="spellStart"/>
      <w:r>
        <w:t>WebApp</w:t>
      </w:r>
      <w:proofErr w:type="spellEnd"/>
      <w:r>
        <w:t xml:space="preserve"> Installation</w:t>
      </w:r>
    </w:p>
    <w:p w14:paraId="12DE2222" w14:textId="77777777" w:rsidR="00BD2ABF" w:rsidRDefault="00BD2ABF" w:rsidP="00BD2ABF">
      <w:pPr>
        <w:pStyle w:val="NormalParagraph"/>
      </w:pPr>
      <w:r>
        <w:t xml:space="preserve">Save the text below as </w:t>
      </w:r>
      <w:r w:rsidRPr="00AC53DC">
        <w:rPr>
          <w:i/>
        </w:rPr>
        <w:t>context.xml</w:t>
      </w:r>
      <w:r>
        <w:t xml:space="preserve"> on the machine where you are going to install the server.</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AC53DC">
        <w:rPr>
          <w:i/>
        </w:rPr>
        <w:t>context.xml</w:t>
      </w:r>
      <w:r>
        <w:t xml:space="preserve"> file; see the d</w:t>
      </w:r>
      <w:r>
        <w:t>e</w:t>
      </w:r>
      <w:r>
        <w:t>tailed deployment description section of this document for more information.</w:t>
      </w:r>
    </w:p>
    <w:p w14:paraId="663F5295" w14:textId="77777777" w:rsidR="00BD2ABF" w:rsidRDefault="00BD2ABF" w:rsidP="00BD2ABF">
      <w:pPr>
        <w:pStyle w:val="Heading4"/>
      </w:pPr>
      <w:r>
        <w:t xml:space="preserve">Step 4. Download the </w:t>
      </w:r>
      <w:proofErr w:type="spellStart"/>
      <w:r>
        <w:t>Webapp</w:t>
      </w:r>
      <w:proofErr w:type="spellEnd"/>
      <w:r>
        <w:t xml:space="preserve"> </w:t>
      </w:r>
      <w:proofErr w:type="spellStart"/>
      <w:r>
        <w:t>ARchive</w:t>
      </w:r>
      <w:proofErr w:type="spellEnd"/>
    </w:p>
    <w:p w14:paraId="26500C0D" w14:textId="77777777" w:rsidR="00BD2ABF" w:rsidRDefault="00BD2ABF" w:rsidP="00BD2ABF">
      <w:pPr>
        <w:pStyle w:val="NormalParagraph"/>
      </w:pPr>
      <w:r>
        <w:t xml:space="preserve">Make sure that the </w:t>
      </w:r>
      <w:r w:rsidRPr="00AC53DC">
        <w:rPr>
          <w:i/>
        </w:rPr>
        <w:t>.war</w:t>
      </w:r>
      <w:r>
        <w:t xml:space="preserve"> file is also saved to the machine on which you will be i</w:t>
      </w:r>
      <w:r>
        <w:t>n</w:t>
      </w:r>
      <w:r>
        <w:t>stalling the server.</w:t>
      </w:r>
    </w:p>
    <w:p w14:paraId="67EB141B" w14:textId="77777777" w:rsidR="00BD2ABF" w:rsidRDefault="00BD2ABF" w:rsidP="00BD2ABF">
      <w:pPr>
        <w:pStyle w:val="Heading4"/>
      </w:pPr>
      <w:r>
        <w:t xml:space="preserve">Step 5. Install the </w:t>
      </w:r>
      <w:proofErr w:type="spellStart"/>
      <w:r>
        <w:t>WebApp</w:t>
      </w:r>
      <w:proofErr w:type="spellEnd"/>
    </w:p>
    <w:p w14:paraId="406F314A" w14:textId="77777777" w:rsidR="00BD2ABF" w:rsidRDefault="00BD2ABF" w:rsidP="00BD2ABF">
      <w:pPr>
        <w:pStyle w:val="NormalParagraph"/>
      </w:pPr>
      <w:r>
        <w:t xml:space="preserve">Navigate to </w:t>
      </w:r>
      <w:r w:rsidRPr="00AC53DC">
        <w:rPr>
          <w:i/>
        </w:rPr>
        <w:t>http://&lt;SERVER</w:t>
      </w:r>
      <w:proofErr w:type="gramStart"/>
      <w:r w:rsidRPr="00AC53DC">
        <w:rPr>
          <w:i/>
        </w:rPr>
        <w:t>:PORT</w:t>
      </w:r>
      <w:proofErr w:type="gramEnd"/>
      <w:r w:rsidRPr="00AC53DC">
        <w:rPr>
          <w:i/>
        </w:rPr>
        <w:t>&gt;/manager/html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3261"/>
        <w:gridCol w:w="3665"/>
      </w:tblGrid>
      <w:tr w:rsidR="00BD2ABF" w14:paraId="5D1CB086" w14:textId="77777777" w:rsidTr="001903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04C2C9CA" w14:textId="77777777" w:rsidR="00BD2ABF" w:rsidRDefault="00BD2ABF" w:rsidP="00190303">
            <w:r>
              <w:t>Field</w:t>
            </w:r>
          </w:p>
        </w:tc>
        <w:tc>
          <w:tcPr>
            <w:tcW w:w="3665" w:type="dxa"/>
          </w:tcPr>
          <w:p w14:paraId="3FC3FF0F"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903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30ACE8DC" w14:textId="77777777" w:rsidR="00BD2ABF" w:rsidRPr="00EE0158" w:rsidRDefault="00BD2ABF" w:rsidP="00190303">
            <w:pPr>
              <w:rPr>
                <w:b w:val="0"/>
                <w:sz w:val="22"/>
                <w:szCs w:val="22"/>
              </w:rPr>
            </w:pPr>
            <w:r w:rsidRPr="00EE0158">
              <w:rPr>
                <w:b w:val="0"/>
                <w:sz w:val="22"/>
                <w:szCs w:val="22"/>
              </w:rPr>
              <w:t>Context Path (required):</w:t>
            </w:r>
          </w:p>
        </w:tc>
        <w:tc>
          <w:tcPr>
            <w:tcW w:w="3665" w:type="dxa"/>
          </w:tcPr>
          <w:p w14:paraId="746E1423" w14:textId="77777777" w:rsidR="00BD2ABF" w:rsidRPr="00EE0158"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sidRPr="00EE0158">
              <w:rPr>
                <w:sz w:val="22"/>
                <w:szCs w:val="22"/>
              </w:rPr>
              <w:t>/</w:t>
            </w:r>
            <w:proofErr w:type="spellStart"/>
            <w:r w:rsidRPr="00EE0158">
              <w:rPr>
                <w:sz w:val="22"/>
                <w:szCs w:val="22"/>
              </w:rPr>
              <w:t>taverna</w:t>
            </w:r>
            <w:proofErr w:type="spellEnd"/>
            <w:r w:rsidRPr="00EE0158">
              <w:rPr>
                <w:sz w:val="22"/>
                <w:szCs w:val="22"/>
              </w:rPr>
              <w:t>-server</w:t>
            </w:r>
          </w:p>
        </w:tc>
      </w:tr>
      <w:tr w:rsidR="00BD2ABF" w:rsidRPr="00EE0158" w14:paraId="599C1D1D" w14:textId="77777777" w:rsidTr="00190303">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4227B841" w14:textId="77777777" w:rsidR="00BD2ABF" w:rsidRPr="00EE0158" w:rsidRDefault="00BD2ABF" w:rsidP="00190303">
            <w:pPr>
              <w:rPr>
                <w:b w:val="0"/>
                <w:sz w:val="22"/>
                <w:szCs w:val="22"/>
              </w:rPr>
            </w:pPr>
            <w:r w:rsidRPr="00EE0158">
              <w:rPr>
                <w:b w:val="0"/>
                <w:sz w:val="22"/>
                <w:szCs w:val="22"/>
              </w:rPr>
              <w:t>XML Configuration File URL:</w:t>
            </w:r>
          </w:p>
        </w:tc>
        <w:tc>
          <w:tcPr>
            <w:tcW w:w="3665" w:type="dxa"/>
          </w:tcPr>
          <w:p w14:paraId="08D47513" w14:textId="77777777" w:rsidR="00BD2ABF" w:rsidRPr="00EE0158"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sidRPr="00EE0158">
              <w:rPr>
                <w:sz w:val="22"/>
                <w:szCs w:val="22"/>
              </w:rPr>
              <w:t>file:/path/to/context.xml</w:t>
            </w:r>
          </w:p>
        </w:tc>
      </w:tr>
      <w:tr w:rsidR="00BD2ABF" w:rsidRPr="00EE0158" w14:paraId="483A1113" w14:textId="77777777" w:rsidTr="001903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5515B8C0" w14:textId="77777777" w:rsidR="00BD2ABF" w:rsidRPr="00EE0158" w:rsidRDefault="00BD2ABF" w:rsidP="00190303">
            <w:pPr>
              <w:rPr>
                <w:b w:val="0"/>
                <w:sz w:val="22"/>
                <w:szCs w:val="22"/>
              </w:rPr>
            </w:pPr>
            <w:r w:rsidRPr="00EE0158">
              <w:rPr>
                <w:b w:val="0"/>
                <w:sz w:val="22"/>
                <w:szCs w:val="22"/>
              </w:rPr>
              <w:t>WAR or Directory URL:</w:t>
            </w:r>
          </w:p>
        </w:tc>
        <w:tc>
          <w:tcPr>
            <w:tcW w:w="3665" w:type="dxa"/>
          </w:tcPr>
          <w:p w14:paraId="3D5D8813" w14:textId="77777777" w:rsidR="00BD2ABF" w:rsidRPr="00EE0158"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sidRPr="00EE0158">
              <w:rPr>
                <w:sz w:val="22"/>
                <w:szCs w:val="22"/>
              </w:rPr>
              <w:t>file:/path/to/</w:t>
            </w:r>
            <w:proofErr w:type="spellStart"/>
            <w:r w:rsidRPr="00EE0158">
              <w:rPr>
                <w:sz w:val="22"/>
                <w:szCs w:val="22"/>
              </w:rPr>
              <w:t>TavernaServer.war</w:t>
            </w:r>
            <w:proofErr w:type="spellEnd"/>
          </w:p>
        </w:tc>
      </w:tr>
    </w:tbl>
    <w:p w14:paraId="76ADED60" w14:textId="77777777" w:rsidR="00BD2ABF" w:rsidRDefault="00BD2ABF" w:rsidP="00BD2ABF">
      <w:pPr>
        <w:pStyle w:val="NormalParagraph"/>
      </w:pPr>
      <w:r>
        <w:t xml:space="preserve">Press the Deploy button; after a few seconds, Tomcat should respond with OK (at the top of the reloaded page) and you'll have the </w:t>
      </w:r>
      <w:proofErr w:type="spellStart"/>
      <w:r>
        <w:t>Taverna</w:t>
      </w:r>
      <w:proofErr w:type="spellEnd"/>
      <w:r>
        <w:t xml:space="preserve"> Server </w:t>
      </w:r>
      <w:proofErr w:type="spellStart"/>
      <w:r>
        <w:t>webapp</w:t>
      </w:r>
      <w:proofErr w:type="spellEnd"/>
      <w:r>
        <w:t xml:space="preserve"> i</w:t>
      </w:r>
      <w:r>
        <w:t>n</w:t>
      </w:r>
      <w:r>
        <w:t xml:space="preserve">stalled at </w:t>
      </w:r>
      <w:r w:rsidRPr="00AC53DC">
        <w:rPr>
          <w:i/>
        </w:rPr>
        <w:t>http://&lt;SERVER</w:t>
      </w:r>
      <w:proofErr w:type="gramStart"/>
      <w:r w:rsidRPr="00AC53DC">
        <w:rPr>
          <w:i/>
        </w:rPr>
        <w:t>:PORT</w:t>
      </w:r>
      <w:proofErr w:type="gramEnd"/>
      <w:r w:rsidRPr="00AC53DC">
        <w:rPr>
          <w:i/>
        </w:rPr>
        <w:t>&gt;/taverna-server</w:t>
      </w:r>
      <w:r>
        <w: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 xml:space="preserve">Deployment of web applications into Tomcat can be done through multiple mechanisms, notably through command line tools and through Tomcat's online administration interface. This document describes the latter mechanism. Note also that we currently only support the use of </w:t>
      </w:r>
      <w:proofErr w:type="spellStart"/>
      <w:r>
        <w:t>Taverna</w:t>
      </w:r>
      <w:proofErr w:type="spellEnd"/>
      <w:r>
        <w:t xml:space="preserve"> Server within a Unix env</w:t>
      </w:r>
      <w:r>
        <w:t>i</w:t>
      </w:r>
      <w:r>
        <w:t xml:space="preserve">ronment (e.g., Linux, Mac OS X); there is no reason in principle why the code should not be adaptable to Microsoft Windows, but there is currently no impersonation module written to integrate </w:t>
      </w:r>
      <w:proofErr w:type="spellStart"/>
      <w:r>
        <w:t>Taverna</w:t>
      </w:r>
      <w:proofErr w:type="spellEnd"/>
      <w:r>
        <w:t xml:space="preserve"> Server with that operating pla</w:t>
      </w:r>
      <w:r>
        <w:t>t</w:t>
      </w:r>
      <w:r>
        <w:t>form.</w:t>
      </w:r>
    </w:p>
    <w:p w14:paraId="283A0F37" w14:textId="77777777" w:rsidR="00BD2ABF" w:rsidRDefault="00BD2ABF" w:rsidP="00BD2ABF">
      <w:pPr>
        <w:pStyle w:val="NormalParagraph"/>
      </w:pPr>
      <w:r>
        <w:t>This assumes that you installing into Tomcat 6 running on top of Java 6</w:t>
      </w:r>
      <w:proofErr w:type="gramStart"/>
      <w:r>
        <w:t>;</w:t>
      </w:r>
      <w:proofErr w:type="gramEnd"/>
      <w:r>
        <w:t xml:space="preserve"> this was tested with Tomcat 6.0.26 over the Sun JRE 1.6.0_14. Later patch versions from the same major version are also recommended (if available).</w:t>
      </w:r>
    </w:p>
    <w:p w14:paraId="5666881F" w14:textId="77777777" w:rsidR="00BD2ABF" w:rsidRDefault="00BD2ABF" w:rsidP="00BD2ABF">
      <w:pPr>
        <w:pStyle w:val="NormalParagraph"/>
      </w:pPr>
      <w:r>
        <w:t xml:space="preserve">The configuration of the </w:t>
      </w:r>
      <w:proofErr w:type="spellStart"/>
      <w:r>
        <w:t>Taverna</w:t>
      </w:r>
      <w:proofErr w:type="spellEnd"/>
      <w:r>
        <w:t xml:space="preserve"> Server installation is done by writing a context descriptor document, only some parts of which can be configured afterwards via the management interface. An example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3B43E2">
        <w:rPr>
          <w:i/>
        </w:rPr>
        <w:t xml:space="preserve">context.xml </w:t>
      </w:r>
      <w:r>
        <w:t>and there is a sa</w:t>
      </w:r>
      <w:r>
        <w:t>m</w:t>
      </w:r>
      <w:r>
        <w:t xml:space="preserve">ple context descriptor with this distribution, in the </w:t>
      </w:r>
      <w:r w:rsidRPr="003B43E2">
        <w:rPr>
          <w:i/>
        </w:rPr>
        <w:t>context.sample.xml</w:t>
      </w:r>
      <w:r>
        <w:t xml:space="preserve"> file. There are a substantial number of properties that may be tuned during installation (see below).</w:t>
      </w:r>
    </w:p>
    <w:p w14:paraId="7BC477A2" w14:textId="77777777" w:rsidR="00BD2ABF" w:rsidRDefault="00BD2ABF" w:rsidP="00BD2ABF">
      <w:pPr>
        <w:pStyle w:val="NormalParagraph"/>
      </w:pPr>
      <w:r>
        <w:t xml:space="preserve">The actual deployment is done by giving the actual context location (i.e., the base URL of the </w:t>
      </w:r>
      <w:proofErr w:type="spellStart"/>
      <w:r>
        <w:t>webapp</w:t>
      </w:r>
      <w:proofErr w:type="spellEnd"/>
      <w:r>
        <w:t xml:space="preserve">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77777777" w:rsidR="00BD2ABF" w:rsidRDefault="00BD2ABF" w:rsidP="00BD2ABF">
      <w:pPr>
        <w:pStyle w:val="NormalParagraph"/>
      </w:pPr>
      <w:r>
        <w:t xml:space="preserve">This is a list of all the properties that are set by default in the Server (NB: the </w:t>
      </w:r>
      <w:proofErr w:type="spellStart"/>
      <w:r>
        <w:t>properites</w:t>
      </w:r>
      <w:proofErr w:type="spellEnd"/>
      <w:r>
        <w:t xml:space="preserve"> in red are actually unset by default, but they are all understood). They may be overridden by the use of configuration parameters as described above; for example, to override the default local user name, the </w:t>
      </w:r>
      <w:proofErr w:type="spellStart"/>
      <w:r w:rsidRPr="00DF4C8C">
        <w:rPr>
          <w:i/>
        </w:rPr>
        <w:t>default.localusername</w:t>
      </w:r>
      <w:proofErr w:type="spellEnd"/>
      <w:r>
        <w:t xml:space="preserve"> configuration parameter would be set.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26853B20" w14:textId="77777777" w:rsidR="00BD2ABF" w:rsidRPr="003B43E2" w:rsidRDefault="00BD2ABF" w:rsidP="00BD2ABF">
      <w:pPr>
        <w:pStyle w:val="Literaltext"/>
        <w:rPr>
          <w:rStyle w:val="Comment"/>
        </w:rPr>
      </w:pPr>
      <w:r w:rsidRPr="003B43E2">
        <w:rPr>
          <w:rStyle w:val="Comment"/>
        </w:rPr>
        <w:t># Stylesheet to apply to generated XML - EXPERIMENTAL!</w:t>
      </w:r>
    </w:p>
    <w:p w14:paraId="6039F524" w14:textId="77777777" w:rsidR="00BD2ABF" w:rsidRDefault="00BD2ABF" w:rsidP="00BD2ABF">
      <w:pPr>
        <w:pStyle w:val="Literaltext"/>
      </w:pPr>
      <w:r w:rsidRPr="00AB4850">
        <w:rPr>
          <w:rStyle w:val="XMLElement"/>
        </w:rPr>
        <w:t>xml.stylesheet.url:</w:t>
      </w:r>
      <w:r>
        <w:br/>
        <w:t xml:space="preserve">        http://www.linkwerk.com/pub/xml/xml2html/xml2html.xslt</w:t>
      </w:r>
    </w:p>
    <w:p w14:paraId="2A7E60F6"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taverna</w:t>
      </w:r>
    </w:p>
    <w:p w14:paraId="6058EAC4" w14:textId="77777777" w:rsidR="00BD2ABF" w:rsidRDefault="00BD2ABF" w:rsidP="00BD2ABF">
      <w:pPr>
        <w:pStyle w:val="Literaltext"/>
      </w:pPr>
      <w:r w:rsidRPr="00AB4850">
        <w:rPr>
          <w:rStyle w:val="XMLElement"/>
        </w:rPr>
        <w:t>xmpp.password:</w:t>
      </w:r>
      <w:r>
        <w:t xml:space="preserve">              *******</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23B659EA" w14:textId="77777777" w:rsidR="00BD2ABF" w:rsidRDefault="00BD2ABF" w:rsidP="00BD2ABF">
      <w:pPr>
        <w:pStyle w:val="Literaltext"/>
      </w:pPr>
      <w:r w:rsidRPr="00AB4850">
        <w:rPr>
          <w:rStyle w:val="XMLElement"/>
        </w:rPr>
        <w:t>twitter.oauth.accessTokenSecret:</w:t>
      </w:r>
      <w:r>
        <w:t xml:space="preserve">  </w:t>
      </w:r>
      <w:r w:rsidRPr="003B43E2">
        <w:rPr>
          <w:color w:val="FF0000"/>
        </w:rPr>
        <w:t>*******</w:t>
      </w:r>
    </w:p>
    <w:p w14:paraId="25A42B3E" w14:textId="77777777" w:rsidR="00BD2ABF" w:rsidRDefault="00BD2ABF" w:rsidP="00BD2ABF">
      <w:pPr>
        <w:pStyle w:val="Heading3"/>
      </w:pPr>
      <w:r>
        <w:t>User Accounts</w:t>
      </w:r>
    </w:p>
    <w:p w14:paraId="261BBD12" w14:textId="77777777" w:rsidR="00BD2ABF" w:rsidRDefault="00BD2ABF" w:rsidP="00BD2ABF">
      <w:pPr>
        <w:pStyle w:val="NormalParagraph"/>
      </w:pPr>
      <w:r>
        <w:t xml:space="preserve">Once you have deployed the server, you can use either JMX or the </w:t>
      </w:r>
      <w:r w:rsidRPr="00DF4C8C">
        <w:rPr>
          <w:i/>
        </w:rPr>
        <w:t>/admin</w:t>
      </w:r>
      <w:r>
        <w:t xml:space="preserve"> interface to create and manage accounts. Only accounts with administrative permi</w:t>
      </w:r>
      <w:r>
        <w:t>s</w:t>
      </w:r>
      <w:r>
        <w:t xml:space="preserve">sion can do such management. The initial set of users is loaded into the database from the </w:t>
      </w:r>
      <w:r w:rsidRPr="00DF4C8C">
        <w:rPr>
          <w:i/>
        </w:rPr>
        <w:t>WEB-INF/security/</w:t>
      </w:r>
      <w:proofErr w:type="spellStart"/>
      <w:r w:rsidRPr="00DF4C8C">
        <w:rPr>
          <w:i/>
        </w:rPr>
        <w:t>users.properties</w:t>
      </w:r>
      <w:proofErr w:type="spellEnd"/>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proofErr w:type="spellStart"/>
      <w:r w:rsidRPr="00DF4C8C">
        <w:rPr>
          <w:i/>
        </w:rPr>
        <w:t>taverna</w:t>
      </w:r>
      <w:proofErr w:type="spellEnd"/>
      <w:r>
        <w:t xml:space="preserve">, with password </w:t>
      </w:r>
      <w:proofErr w:type="spellStart"/>
      <w:r w:rsidRPr="00DF4C8C">
        <w:rPr>
          <w:i/>
        </w:rPr>
        <w:t>taverna</w:t>
      </w:r>
      <w:proofErr w:type="spellEnd"/>
      <w:r>
        <w:t>) and the other is an administrative user (</w:t>
      </w:r>
      <w:r w:rsidRPr="00DF4C8C">
        <w:rPr>
          <w:i/>
        </w:rPr>
        <w:t>admin</w:t>
      </w:r>
      <w:r>
        <w:t xml:space="preserve">, password </w:t>
      </w:r>
      <w:r w:rsidRPr="00DF4C8C">
        <w:rPr>
          <w:i/>
        </w:rPr>
        <w:t>admin</w:t>
      </w:r>
      <w:r>
        <w:t>). These defaults should be changed after installation, as they are not co</w:t>
      </w:r>
      <w:r>
        <w:t>n</w:t>
      </w:r>
      <w:r>
        <w:t>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77777777" w:rsidR="00BD2ABF" w:rsidRDefault="00BD2ABF" w:rsidP="00BD2ABF">
      <w:pPr>
        <w:pStyle w:val="NormalParagraph"/>
      </w:pPr>
      <w:r>
        <w:t xml:space="preserve">If it is desired to separate each user of </w:t>
      </w:r>
      <w:proofErr w:type="spellStart"/>
      <w:r>
        <w:t>Taverna</w:t>
      </w:r>
      <w:proofErr w:type="spellEnd"/>
      <w:r>
        <w:t xml:space="preserve"> Server from the others, it is necessary to configure impersonation of users. That is, the user account that is running the servlet container (Tomcat, etc.) must have permission somehow to ex</w:t>
      </w:r>
      <w:r>
        <w:t>e</w:t>
      </w:r>
      <w:r>
        <w:t xml:space="preserve">cute code as other users. (If this is not desired, the service should be configured to use the simpler non-impersonating worker factory — see the </w:t>
      </w:r>
      <w:proofErr w:type="spellStart"/>
      <w:r w:rsidRPr="003B43E2">
        <w:rPr>
          <w:i/>
        </w:rPr>
        <w:t>backEndFactory</w:t>
      </w:r>
      <w:proofErr w:type="spellEnd"/>
      <w:r>
        <w:t xml:space="preserve"> property above — or the </w:t>
      </w:r>
      <w:proofErr w:type="spellStart"/>
      <w:r>
        <w:t>fallback</w:t>
      </w:r>
      <w:proofErr w:type="spellEnd"/>
      <w:r>
        <w:t xml:space="preserve"> user identity to use for impersonation should be set in the </w:t>
      </w:r>
      <w:proofErr w:type="spellStart"/>
      <w:r w:rsidRPr="003B43E2">
        <w:rPr>
          <w:i/>
        </w:rPr>
        <w:t>default.localusername</w:t>
      </w:r>
      <w:proofErr w:type="spellEnd"/>
      <w:r>
        <w:t xml:space="preserve"> to the same identity as the user account used for running the server.)</w:t>
      </w:r>
    </w:p>
    <w:p w14:paraId="0DF28DA2" w14:textId="77777777" w:rsidR="00BD2ABF" w:rsidRDefault="00BD2ABF" w:rsidP="00BD2ABF">
      <w:pPr>
        <w:pStyle w:val="NormalParagraph"/>
      </w:pPr>
      <w:r>
        <w:t xml:space="preserve">This is done by either instructing the service what password is to be used with </w:t>
      </w:r>
      <w:proofErr w:type="spellStart"/>
      <w:r w:rsidRPr="00DF4C8C">
        <w:rPr>
          <w:i/>
        </w:rPr>
        <w:t>sudo</w:t>
      </w:r>
      <w:proofErr w:type="spellEnd"/>
      <w:r>
        <w:t xml:space="preserve"> (typically the password for the account that is invoking the </w:t>
      </w:r>
      <w:proofErr w:type="spellStart"/>
      <w:r w:rsidRPr="00DF4C8C">
        <w:rPr>
          <w:i/>
        </w:rPr>
        <w:t>sudo</w:t>
      </w:r>
      <w:proofErr w:type="spellEnd"/>
      <w:r>
        <w:t xml:space="preserve"> command) or by configuring </w:t>
      </w:r>
      <w:proofErr w:type="spellStart"/>
      <w:r w:rsidRPr="00DF4C8C">
        <w:rPr>
          <w:i/>
        </w:rPr>
        <w:t>sudo</w:t>
      </w:r>
      <w:proofErr w:type="spellEnd"/>
      <w:r>
        <w:t xml:space="preserve"> itself so that the service account is more highly authorized than a normal account. The first style of impersonation, which requires that the service account have a password at all, is enabled by creating a file (in a suitably secured directory) that contains the password as its only content, and telling </w:t>
      </w:r>
      <w:proofErr w:type="spellStart"/>
      <w:r>
        <w:t>T</w:t>
      </w:r>
      <w:r>
        <w:t>a</w:t>
      </w:r>
      <w:r>
        <w:t>verna</w:t>
      </w:r>
      <w:proofErr w:type="spellEnd"/>
      <w:r>
        <w:t xml:space="preserve"> Server about it during deployment by giving the full pathname of the file in the </w:t>
      </w:r>
      <w:proofErr w:type="spellStart"/>
      <w:r w:rsidRPr="00DF4C8C">
        <w:rPr>
          <w:i/>
        </w:rPr>
        <w:t>secureForkPasswordFile</w:t>
      </w:r>
      <w:proofErr w:type="spellEnd"/>
      <w:r>
        <w:t xml:space="preserve"> deployment parameter. The second style of impe</w:t>
      </w:r>
      <w:r>
        <w:t>r</w:t>
      </w:r>
      <w:r>
        <w:t xml:space="preserve">sonation is done by leaving that parameter unset and instead adding some extra configuration to the system's </w:t>
      </w:r>
      <w:r w:rsidRPr="00DF4C8C">
        <w:rPr>
          <w:i/>
        </w:rPr>
        <w:t>/</w:t>
      </w:r>
      <w:proofErr w:type="spellStart"/>
      <w:r w:rsidRPr="00DF4C8C">
        <w:rPr>
          <w:i/>
        </w:rPr>
        <w:t>etc</w:t>
      </w:r>
      <w:proofErr w:type="spellEnd"/>
      <w:r w:rsidRPr="00DF4C8C">
        <w:rPr>
          <w:i/>
        </w:rPr>
        <w:t>/</w:t>
      </w:r>
      <w:proofErr w:type="spellStart"/>
      <w:r w:rsidRPr="00DF4C8C">
        <w:rPr>
          <w:i/>
        </w:rPr>
        <w:t>sudoers</w:t>
      </w:r>
      <w:proofErr w:type="spellEnd"/>
      <w:r>
        <w:t xml:space="preserve"> file, as seen below (typically set </w:t>
      </w:r>
      <w:proofErr w:type="gramStart"/>
      <w:r>
        <w:t>with</w:t>
      </w:r>
      <w:proofErr w:type="gramEnd"/>
      <w:r>
        <w:t xml:space="preserve"> the </w:t>
      </w:r>
      <w:proofErr w:type="spellStart"/>
      <w:r w:rsidRPr="00DF4C8C">
        <w:rPr>
          <w:i/>
        </w:rPr>
        <w:t>visudo</w:t>
      </w:r>
      <w:proofErr w:type="spellEnd"/>
      <w:r>
        <w:t xml:space="preserve"> command). Note that conventionally the three parts of the configur</w:t>
      </w:r>
      <w:r>
        <w:t>a</w:t>
      </w:r>
      <w:r>
        <w:t>tion are in separate sections of the file, and that care should be taken during co</w:t>
      </w:r>
      <w:r>
        <w:t>n</w:t>
      </w:r>
      <w:r>
        <w:t>figuration as mistakes can result in a system that is broken. In the example b</w:t>
      </w:r>
      <w:r>
        <w:t>e</w:t>
      </w:r>
      <w:r>
        <w:t xml:space="preserve">low, we assume that the servlet container is running as the Unix user </w:t>
      </w:r>
      <w:proofErr w:type="spellStart"/>
      <w:r w:rsidRPr="00DF4C8C">
        <w:rPr>
          <w:i/>
        </w:rPr>
        <w:t>tavserv</w:t>
      </w:r>
      <w:proofErr w:type="spellEnd"/>
      <w:r>
        <w:t xml:space="preserve"> and that local user accounts that may be targets for impersonation are all members of the </w:t>
      </w:r>
      <w:proofErr w:type="spellStart"/>
      <w:r w:rsidRPr="00DF4C8C">
        <w:rPr>
          <w:i/>
        </w:rPr>
        <w:t>taverna</w:t>
      </w:r>
      <w:proofErr w:type="spellEnd"/>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 xml:space="preserve">Security in </w:t>
      </w:r>
      <w:proofErr w:type="spellStart"/>
      <w:r>
        <w:t>Taverna</w:t>
      </w:r>
      <w:proofErr w:type="spellEnd"/>
      <w:r>
        <w:t xml:space="preserve">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proofErr w:type="spellStart"/>
      <w:r>
        <w:t>Taverna</w:t>
      </w:r>
      <w:proofErr w:type="spellEnd"/>
      <w:r>
        <w:t xml:space="preserve">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77777777" w:rsidR="00BD2ABF" w:rsidRDefault="00BD2ABF" w:rsidP="00BD2ABF">
      <w:pPr>
        <w:pStyle w:val="NormalParagraph"/>
      </w:pPr>
      <w:r>
        <w:t xml:space="preserve">In order to do this, it needs to be able to run code (specifically, a Java program) as </w:t>
      </w:r>
      <w:proofErr w:type="gramStart"/>
      <w:r>
        <w:t>effectively-arbitrary</w:t>
      </w:r>
      <w:proofErr w:type="gramEnd"/>
      <w:r>
        <w:t xml:space="preserve"> other users. On Unix (currently the only supported hosting platform) this is implemented through the use of </w:t>
      </w:r>
      <w:proofErr w:type="spellStart"/>
      <w:r w:rsidRPr="004C34E1">
        <w:rPr>
          <w:i/>
        </w:rPr>
        <w:t>sudo</w:t>
      </w:r>
      <w:proofErr w:type="spellEnd"/>
      <w:r>
        <w:t xml:space="preserve"> with a special config</w:t>
      </w:r>
      <w:r>
        <w:t>u</w:t>
      </w:r>
      <w:r>
        <w:t xml:space="preserve">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t>
      </w:r>
      <w:proofErr w:type="spellStart"/>
      <w:r>
        <w:t>webapps</w:t>
      </w:r>
      <w:proofErr w:type="spellEnd"/>
      <w:r>
        <w:t xml:space="preserve"> that way, the </w:t>
      </w:r>
      <w:proofErr w:type="spellStart"/>
      <w:r>
        <w:t>subpr</w:t>
      </w:r>
      <w:r>
        <w:t>o</w:t>
      </w:r>
      <w:r>
        <w:t>cess</w:t>
      </w:r>
      <w:proofErr w:type="spellEnd"/>
      <w:r>
        <w:t xml:space="preserve"> execution module be instructed where to find a password for use with the </w:t>
      </w:r>
      <w:proofErr w:type="spellStart"/>
      <w:r w:rsidRPr="004C34E1">
        <w:rPr>
          <w:i/>
        </w:rPr>
        <w:t>sudo</w:t>
      </w:r>
      <w:proofErr w:type="spellEnd"/>
      <w:r>
        <w:t xml:space="preserve"> </w:t>
      </w:r>
      <w:proofErr w:type="spellStart"/>
      <w:r>
        <w:t>thunk</w:t>
      </w:r>
      <w:proofErr w:type="spellEnd"/>
      <w:r>
        <w:t>.</w:t>
      </w:r>
    </w:p>
    <w:p w14:paraId="71AC95FC" w14:textId="77777777" w:rsidR="00BD2ABF" w:rsidRDefault="00BD2ABF" w:rsidP="00BD2ABF">
      <w:pPr>
        <w:pStyle w:val="NormalParagraph"/>
      </w:pPr>
      <w:r>
        <w:t xml:space="preserve">It is </w:t>
      </w:r>
      <w:r w:rsidRPr="004C34E1">
        <w:rPr>
          <w:b/>
        </w:rPr>
        <w:t>recommended</w:t>
      </w:r>
      <w:r>
        <w:t xml:space="preserve"> that </w:t>
      </w:r>
      <w:proofErr w:type="spellStart"/>
      <w:r>
        <w:t>Taverna</w:t>
      </w:r>
      <w:proofErr w:type="spellEnd"/>
      <w:r>
        <w:t xml:space="preserve">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77777777"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Pr="004C34E1">
        <w:rPr>
          <w:i/>
        </w:rPr>
        <w:t>/admin</w:t>
      </w:r>
      <w:r>
        <w:t xml:space="preserve"> REST interface to the server, which allows access to the same capabilities; it is only accessible to users which have the </w:t>
      </w:r>
      <w:proofErr w:type="spellStart"/>
      <w:r w:rsidRPr="004C34E1">
        <w:rPr>
          <w:i/>
        </w:rPr>
        <w:t>ROLE_tavernasuperuser</w:t>
      </w:r>
      <w:proofErr w:type="spellEnd"/>
      <w:r>
        <w:t xml:space="preserve"> authority granted to them. Not all parts of the configur</w:t>
      </w:r>
      <w:r>
        <w:t>a</w:t>
      </w:r>
      <w:r>
        <w:t>tion can be managed in this way though; some properties are sufficiently fund</w:t>
      </w:r>
      <w:r>
        <w:t>a</w:t>
      </w:r>
      <w:r>
        <w:t>mental that they can only be set through the configuration of the deployment d</w:t>
      </w:r>
      <w:r>
        <w:t>e</w:t>
      </w:r>
      <w:r>
        <w:t>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 xml:space="preserve">The communication between the back end workflow executor managers and the front-end </w:t>
      </w:r>
      <w:proofErr w:type="spellStart"/>
      <w:r>
        <w:t>webapp</w:t>
      </w:r>
      <w:proofErr w:type="spellEnd"/>
      <w:r>
        <w:t xml:space="preserve"> is done via RMI, which has been configured to not accept co</w:t>
      </w:r>
      <w:r>
        <w:t>n</w:t>
      </w:r>
      <w:r>
        <w:t>nections from off the local host or class definitions that it does not already know about.</w:t>
      </w:r>
    </w:p>
    <w:p w14:paraId="439A2F0C" w14:textId="77777777" w:rsidR="00BD2ABF" w:rsidRDefault="00BD2ABF" w:rsidP="00BD2ABF">
      <w:pPr>
        <w:pStyle w:val="NormalParagraph"/>
        <w:ind w:left="720"/>
      </w:pPr>
      <w:r>
        <w:rPr>
          <w:i/>
        </w:rPr>
        <w:t>Y</w:t>
      </w:r>
      <w:r w:rsidRPr="00771883">
        <w:rPr>
          <w:i/>
        </w:rPr>
        <w:t xml:space="preserve">ou </w:t>
      </w:r>
      <w:r w:rsidRPr="00771883">
        <w:rPr>
          <w:b/>
          <w:i/>
        </w:rPr>
        <w:t>should</w:t>
      </w:r>
      <w:r w:rsidRPr="00771883">
        <w:rPr>
          <w:i/>
        </w:rPr>
        <w:t xml:space="preserve"> configure your firewall to not permit incoming connections to port 1099 (the default RMI registry port).</w: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proofErr w:type="spellStart"/>
      <w:r w:rsidRPr="004C34E1">
        <w:rPr>
          <w:i/>
        </w:rPr>
        <w:t>ROLE_tavernauser</w:t>
      </w:r>
      <w:proofErr w:type="spellEnd"/>
      <w:r>
        <w:t xml:space="preserve"> — allows the user to access the main operational parts of the server.</w:t>
      </w:r>
    </w:p>
    <w:p w14:paraId="7B711716" w14:textId="77777777" w:rsidR="00BD2ABF" w:rsidRDefault="00BD2ABF" w:rsidP="00BD2ABF">
      <w:pPr>
        <w:pStyle w:val="NormalParagraph"/>
        <w:numPr>
          <w:ilvl w:val="0"/>
          <w:numId w:val="4"/>
        </w:numPr>
      </w:pPr>
      <w:proofErr w:type="spellStart"/>
      <w:r w:rsidRPr="004C34E1">
        <w:rPr>
          <w:i/>
        </w:rPr>
        <w:t>ROLE_tavernasuperuser</w:t>
      </w:r>
      <w:proofErr w:type="spellEnd"/>
      <w:r w:rsidRPr="004C34E1">
        <w:rPr>
          <w:i/>
        </w:rPr>
        <w:t xml:space="preserve"> </w:t>
      </w:r>
      <w:r>
        <w:t xml:space="preserve">— allows the user to read and write all non-security characteristics of all workflows, and also grants access to the </w:t>
      </w:r>
      <w:r w:rsidRPr="004C34E1">
        <w:rPr>
          <w:i/>
        </w:rPr>
        <w:t>/admin</w:t>
      </w:r>
      <w:r>
        <w:t xml:space="preserve"> pages.</w:t>
      </w:r>
    </w:p>
    <w:p w14:paraId="3C8FA8B2" w14:textId="77777777" w:rsidR="00BD2ABF" w:rsidRDefault="00BD2ABF" w:rsidP="00BD2ABF">
      <w:pPr>
        <w:pStyle w:val="NormalParagraph"/>
        <w:numPr>
          <w:ilvl w:val="0"/>
          <w:numId w:val="4"/>
        </w:numPr>
      </w:pPr>
      <w:r w:rsidRPr="004C34E1">
        <w:rPr>
          <w:i/>
        </w:rPr>
        <w:t>LOCALUSER_*</w:t>
      </w:r>
      <w:r>
        <w:t xml:space="preserve"> (where the </w:t>
      </w:r>
      <w:r w:rsidRPr="004C34E1">
        <w:rPr>
          <w:i/>
        </w:rPr>
        <w:t>*</w:t>
      </w:r>
      <w:r>
        <w:t xml:space="preserve"> is replaced with a local user name) — specifies what local user name the user should be executing workflows as; the pr</w:t>
      </w:r>
      <w:r>
        <w:t>e</w:t>
      </w:r>
      <w:r>
        <w:t>fix (</w:t>
      </w:r>
      <w:r w:rsidRPr="004C34E1">
        <w:rPr>
          <w:i/>
        </w:rPr>
        <w:t>LOCALUSER_</w:t>
      </w:r>
      <w:r>
        <w:t>) is simply stripped and the remainder is used as a user name. If absent, the default user name (</w:t>
      </w:r>
      <w:proofErr w:type="spellStart"/>
      <w:r w:rsidRPr="004C34E1">
        <w:rPr>
          <w:i/>
        </w:rPr>
        <w:t>taverna</w:t>
      </w:r>
      <w:proofErr w:type="spellEnd"/>
      <w:r>
        <w:t xml:space="preserve"> in the default configur</w:t>
      </w:r>
      <w:r>
        <w:t>a</w:t>
      </w:r>
      <w:r>
        <w:t xml:space="preserve">tion) will be used; two users mapped to the same user name will be able to see each others workflows if they can work out where the job working directories are located, but will not be able to see them inside </w:t>
      </w:r>
      <w:proofErr w:type="spellStart"/>
      <w:r>
        <w:t>Taverna</w:t>
      </w:r>
      <w:proofErr w:type="spellEnd"/>
      <w:r>
        <w:t xml:space="preserve">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4C34E1">
        <w:rPr>
          <w:i/>
        </w:rPr>
        <w:t>WEB-INF/security/</w:t>
      </w:r>
      <w:proofErr w:type="spellStart"/>
      <w:r w:rsidRPr="004C34E1">
        <w:rPr>
          <w:i/>
        </w:rPr>
        <w:t>users.properties</w:t>
      </w:r>
      <w:proofErr w:type="spellEnd"/>
      <w:r>
        <w:t xml:space="preserve"> (relative to the directory which is the expanded </w:t>
      </w:r>
      <w:proofErr w:type="spellStart"/>
      <w:r>
        <w:t>webapp</w:t>
      </w:r>
      <w:proofErr w:type="spellEnd"/>
      <w:r>
        <w:t>)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4C34E1">
        <w:rPr>
          <w:i/>
        </w:rPr>
        <w:t>WEB-INF/web.xml</w:t>
      </w:r>
      <w:r>
        <w:t xml:space="preserve"> file so that it pulls its </w:t>
      </w:r>
      <w:proofErr w:type="gramStart"/>
      <w:r>
        <w:t>Spring</w:t>
      </w:r>
      <w:proofErr w:type="gramEnd"/>
      <w:r>
        <w:t xml:space="preserve"> configuration from </w:t>
      </w:r>
      <w:r w:rsidRPr="004C34E1">
        <w:rPr>
          <w:i/>
        </w:rPr>
        <w:t>insecure.xml</w:t>
      </w:r>
      <w:r>
        <w:t xml:space="preserve"> instead of from </w:t>
      </w:r>
      <w:r w:rsidRPr="004C34E1">
        <w:rPr>
          <w:i/>
        </w:rPr>
        <w:t>s</w:t>
      </w:r>
      <w:r w:rsidRPr="004C34E1">
        <w:rPr>
          <w:i/>
        </w:rPr>
        <w:t>e</w:t>
      </w:r>
      <w:r w:rsidRPr="004C34E1">
        <w:rPr>
          <w:i/>
        </w:rPr>
        <w:t>cure.xml</w:t>
      </w:r>
      <w:r>
        <w:t xml:space="preserve"> (the default) via the </w:t>
      </w:r>
      <w:proofErr w:type="spellStart"/>
      <w:r w:rsidRPr="003C0CF3">
        <w:rPr>
          <w:i/>
        </w:rPr>
        <w:t>contextConfigLocation</w:t>
      </w:r>
      <w:proofErr w:type="spellEnd"/>
      <w:r>
        <w:t xml:space="preserve"> parameter. This alternate configuration disabled URI rewriting, restricts the set of users to a single one (</w:t>
      </w:r>
      <w:proofErr w:type="spellStart"/>
      <w:r w:rsidRPr="004C34E1">
        <w:rPr>
          <w:i/>
        </w:rPr>
        <w:t>taverna</w:t>
      </w:r>
      <w:proofErr w:type="spellEnd"/>
      <w:r>
        <w:t xml:space="preserve"> with a password </w:t>
      </w:r>
      <w:proofErr w:type="spellStart"/>
      <w:r w:rsidRPr="004C34E1">
        <w:rPr>
          <w:i/>
        </w:rPr>
        <w:t>taverna</w:t>
      </w:r>
      <w:proofErr w:type="spellEnd"/>
      <w:r>
        <w:t xml:space="preserve">) and arranges for execution of workflow runs to be done in the same local </w:t>
      </w:r>
      <w:proofErr w:type="spellStart"/>
      <w:r>
        <w:t>userid</w:t>
      </w:r>
      <w:proofErr w:type="spellEnd"/>
      <w:r>
        <w:t xml:space="preserve">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recommended that you place the server behind a strong firewall and portal, and only permit vetted workflows to be used.</w:t>
      </w:r>
    </w:p>
    <w:p w14:paraId="4E495B93" w14:textId="77777777" w:rsidR="00BD2ABF" w:rsidRDefault="00BD2ABF" w:rsidP="00BD2ABF">
      <w:pPr>
        <w:pStyle w:val="Heading4"/>
      </w:pPr>
      <w:bookmarkStart w:id="0" w:name="_Ref180479217"/>
      <w:r>
        <w:t>Windows Mode</w:t>
      </w:r>
      <w:bookmarkEnd w:id="0"/>
    </w:p>
    <w:p w14:paraId="6F4AE287" w14:textId="77777777" w:rsidR="00BD2ABF" w:rsidRDefault="00BD2ABF" w:rsidP="00BD2ABF">
      <w:pPr>
        <w:pStyle w:val="NormalParagraph"/>
      </w:pPr>
      <w:r>
        <w:t xml:space="preserve">For Windows, </w:t>
      </w:r>
      <w:proofErr w:type="spellStart"/>
      <w:r>
        <w:t>Taverna</w:t>
      </w:r>
      <w:proofErr w:type="spellEnd"/>
      <w:r>
        <w:t xml:space="preserve"> Server needs to be configured to be either in fully insecure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 xml:space="preserve">base used by </w:t>
      </w:r>
      <w:proofErr w:type="spellStart"/>
      <w:r>
        <w:t>Taverna</w:t>
      </w:r>
      <w:proofErr w:type="spellEnd"/>
      <w:r>
        <w:t xml:space="preserve"> Server itself.</w:t>
      </w:r>
    </w:p>
    <w:p w14:paraId="26E143DD" w14:textId="77777777" w:rsidR="00BD2ABF" w:rsidRPr="003C0CF3" w:rsidRDefault="00BD2ABF" w:rsidP="00BD2ABF">
      <w:pPr>
        <w:pStyle w:val="NormalParagraph"/>
      </w:pPr>
      <w:r>
        <w:t xml:space="preserve">Under those restrictions, you can enable this “windows mode” by using </w:t>
      </w:r>
      <w:r w:rsidRPr="003C0CF3">
        <w:rPr>
          <w:i/>
        </w:rPr>
        <w:t>wi</w:t>
      </w:r>
      <w:r w:rsidRPr="003C0CF3">
        <w:rPr>
          <w:i/>
        </w:rPr>
        <w:t>n</w:t>
      </w:r>
      <w:r w:rsidRPr="003C0CF3">
        <w:rPr>
          <w:i/>
        </w:rPr>
        <w:t>dows.xml</w:t>
      </w:r>
      <w:r>
        <w:t xml:space="preserve"> as the value of the </w:t>
      </w:r>
      <w:proofErr w:type="spellStart"/>
      <w:r w:rsidRPr="003C0CF3">
        <w:rPr>
          <w:i/>
        </w:rPr>
        <w:t>contextConfigLocation</w:t>
      </w:r>
      <w:proofErr w:type="spellEnd"/>
      <w:r>
        <w:t xml:space="preserve"> parameter in </w:t>
      </w:r>
      <w:r w:rsidRPr="003C0CF3">
        <w:rPr>
          <w:i/>
        </w:rPr>
        <w:t>WEB-INF/web.xml</w:t>
      </w:r>
      <w:r>
        <w:t xml:space="preserve"> after installation. Note that because HTTPS is being used, you will still need to configure the servlet container with an SSL </w:t>
      </w:r>
      <w:proofErr w:type="spellStart"/>
      <w:r>
        <w:t>keypair</w:t>
      </w:r>
      <w:proofErr w:type="spellEnd"/>
      <w:r>
        <w:t xml:space="preserve"> for this to work.</w:t>
      </w:r>
    </w:p>
    <w:p w14:paraId="2AF541A4" w14:textId="77777777" w:rsidR="00BD2ABF" w:rsidRDefault="00BD2ABF" w:rsidP="00BD2ABF">
      <w:pPr>
        <w:pStyle w:val="Heading2"/>
      </w:pPr>
      <w:r>
        <w:t>Managing the Server</w:t>
      </w:r>
    </w:p>
    <w:p w14:paraId="1DE3E794" w14:textId="77777777" w:rsidR="00BD2ABF" w:rsidRDefault="00BD2ABF" w:rsidP="00BD2ABF">
      <w:pPr>
        <w:pStyle w:val="NormalParagraph"/>
      </w:pPr>
      <w:r>
        <w:t xml:space="preserve">The server </w:t>
      </w:r>
      <w:proofErr w:type="gramStart"/>
      <w:r>
        <w:t>is designed to be managed</w:t>
      </w:r>
      <w:proofErr w:type="gramEnd"/>
      <w:r>
        <w:t xml:space="preserve"> via JMX. This allows the use of tools such as </w:t>
      </w:r>
      <w:proofErr w:type="spellStart"/>
      <w:r w:rsidRPr="00CE1A2A">
        <w:rPr>
          <w:i/>
        </w:rPr>
        <w:t>jconsole</w:t>
      </w:r>
      <w:proofErr w:type="spellEnd"/>
      <w:r>
        <w:t xml:space="preserve"> or </w:t>
      </w:r>
      <w:proofErr w:type="spellStart"/>
      <w:r w:rsidRPr="00CE1A2A">
        <w:rPr>
          <w:i/>
        </w:rPr>
        <w:t>jvisualvm</w:t>
      </w:r>
      <w:proofErr w:type="spellEnd"/>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 xml:space="preserve">Component: </w:t>
      </w:r>
      <w:proofErr w:type="spellStart"/>
      <w:r>
        <w:t>Taverna</w:t>
      </w:r>
      <w:proofErr w:type="spellEnd"/>
      <w:r>
        <w:t>/Server/</w:t>
      </w:r>
      <w:proofErr w:type="spellStart"/>
      <w:r>
        <w:t>Webapp</w:t>
      </w:r>
      <w:proofErr w:type="spellEnd"/>
    </w:p>
    <w:p w14:paraId="388062BA" w14:textId="77777777" w:rsidR="00BD2ABF" w:rsidRDefault="00BD2ABF" w:rsidP="00BD2ABF">
      <w:pPr>
        <w:pStyle w:val="NormalParagraph"/>
      </w:pPr>
      <w:r>
        <w:t>This is the component that interfaces with the external world.</w:t>
      </w:r>
    </w:p>
    <w:tbl>
      <w:tblPr>
        <w:tblStyle w:val="LightList"/>
        <w:tblW w:w="0" w:type="auto"/>
        <w:tblLook w:val="04A0" w:firstRow="1" w:lastRow="0" w:firstColumn="1" w:lastColumn="0" w:noHBand="0" w:noVBand="1"/>
      </w:tblPr>
      <w:tblGrid>
        <w:gridCol w:w="2782"/>
        <w:gridCol w:w="1345"/>
        <w:gridCol w:w="4389"/>
      </w:tblGrid>
      <w:tr w:rsidR="00BD2ABF" w14:paraId="7C74F4DE" w14:textId="77777777"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0585968" w14:textId="77777777" w:rsidR="00BD2ABF" w:rsidRDefault="00BD2ABF" w:rsidP="00190303">
            <w:r>
              <w:t>Property</w:t>
            </w:r>
          </w:p>
        </w:tc>
        <w:tc>
          <w:tcPr>
            <w:tcW w:w="1345" w:type="dxa"/>
          </w:tcPr>
          <w:p w14:paraId="486AAA78"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Type</w:t>
            </w:r>
          </w:p>
        </w:tc>
        <w:tc>
          <w:tcPr>
            <w:tcW w:w="4389" w:type="dxa"/>
          </w:tcPr>
          <w:p w14:paraId="3F1AA692"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2DE2F3F1" w14:textId="77777777" w:rsidR="00BD2ABF" w:rsidRPr="007753F7" w:rsidRDefault="00BD2ABF" w:rsidP="00190303">
            <w:pPr>
              <w:rPr>
                <w:sz w:val="22"/>
                <w:szCs w:val="22"/>
              </w:rPr>
            </w:pPr>
            <w:proofErr w:type="spellStart"/>
            <w:r>
              <w:rPr>
                <w:sz w:val="22"/>
                <w:szCs w:val="22"/>
              </w:rPr>
              <w:t>AllowNewWorkflowRuns</w:t>
            </w:r>
            <w:proofErr w:type="spellEnd"/>
          </w:p>
        </w:tc>
        <w:tc>
          <w:tcPr>
            <w:tcW w:w="1345" w:type="dxa"/>
          </w:tcPr>
          <w:p w14:paraId="76B531CD"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204469BB"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32D2B13B" w14:textId="77777777" w:rsidR="00BD2ABF" w:rsidRPr="007753F7" w:rsidRDefault="00BD2ABF" w:rsidP="00190303">
            <w:pPr>
              <w:rPr>
                <w:sz w:val="22"/>
                <w:szCs w:val="22"/>
              </w:rPr>
            </w:pPr>
            <w:proofErr w:type="spellStart"/>
            <w:r w:rsidRPr="007753F7">
              <w:rPr>
                <w:sz w:val="22"/>
                <w:szCs w:val="22"/>
              </w:rPr>
              <w:t>CurrentRunCount</w:t>
            </w:r>
            <w:proofErr w:type="spellEnd"/>
          </w:p>
        </w:tc>
        <w:tc>
          <w:tcPr>
            <w:tcW w:w="1345" w:type="dxa"/>
          </w:tcPr>
          <w:p w14:paraId="57E5F847"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Read-Only</w:t>
            </w:r>
          </w:p>
        </w:tc>
        <w:tc>
          <w:tcPr>
            <w:tcW w:w="4389" w:type="dxa"/>
          </w:tcPr>
          <w:p w14:paraId="2C729F73"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102AD2C0" w14:textId="77777777" w:rsidR="00BD2ABF" w:rsidRPr="007753F7" w:rsidRDefault="00BD2ABF" w:rsidP="00190303">
            <w:pPr>
              <w:rPr>
                <w:sz w:val="22"/>
                <w:szCs w:val="22"/>
              </w:rPr>
            </w:pPr>
            <w:proofErr w:type="spellStart"/>
            <w:r w:rsidRPr="007753F7">
              <w:rPr>
                <w:sz w:val="22"/>
                <w:szCs w:val="22"/>
              </w:rPr>
              <w:t>InvocationCount</w:t>
            </w:r>
            <w:proofErr w:type="spellEnd"/>
          </w:p>
        </w:tc>
        <w:tc>
          <w:tcPr>
            <w:tcW w:w="1345" w:type="dxa"/>
          </w:tcPr>
          <w:p w14:paraId="55E3C253"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Read-Only</w:t>
            </w:r>
          </w:p>
        </w:tc>
        <w:tc>
          <w:tcPr>
            <w:tcW w:w="4389" w:type="dxa"/>
          </w:tcPr>
          <w:p w14:paraId="1DA2DB4C"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 xml:space="preserve">Count of SOAP and REST calls made to the </w:t>
            </w:r>
            <w:proofErr w:type="spellStart"/>
            <w:r w:rsidRPr="007753F7">
              <w:rPr>
                <w:sz w:val="22"/>
                <w:szCs w:val="22"/>
              </w:rPr>
              <w:t>Webapp</w:t>
            </w:r>
            <w:proofErr w:type="spellEnd"/>
            <w:r w:rsidRPr="007753F7">
              <w:rPr>
                <w:sz w:val="22"/>
                <w:szCs w:val="22"/>
              </w:rPr>
              <w:t>.</w:t>
            </w:r>
          </w:p>
        </w:tc>
      </w:tr>
      <w:tr w:rsidR="00BD2ABF" w:rsidRPr="007753F7" w14:paraId="7DDC16EC"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6D5F994C" w14:textId="77777777" w:rsidR="00BD2ABF" w:rsidRPr="007753F7" w:rsidRDefault="00BD2ABF" w:rsidP="00190303">
            <w:pPr>
              <w:rPr>
                <w:sz w:val="22"/>
                <w:szCs w:val="22"/>
              </w:rPr>
            </w:pPr>
            <w:proofErr w:type="spellStart"/>
            <w:r w:rsidRPr="007753F7">
              <w:rPr>
                <w:sz w:val="22"/>
                <w:szCs w:val="22"/>
              </w:rPr>
              <w:t>LogIncomingWorkflows</w:t>
            </w:r>
            <w:proofErr w:type="spellEnd"/>
          </w:p>
        </w:tc>
        <w:tc>
          <w:tcPr>
            <w:tcW w:w="1345" w:type="dxa"/>
          </w:tcPr>
          <w:p w14:paraId="0788EEA0"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2B3726E6"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7F6865F9" w14:textId="77777777" w:rsidR="00BD2ABF" w:rsidRPr="007753F7" w:rsidRDefault="00BD2ABF" w:rsidP="00190303">
            <w:pPr>
              <w:rPr>
                <w:sz w:val="22"/>
                <w:szCs w:val="22"/>
              </w:rPr>
            </w:pPr>
            <w:proofErr w:type="spellStart"/>
            <w:r>
              <w:rPr>
                <w:sz w:val="22"/>
                <w:szCs w:val="22"/>
              </w:rPr>
              <w:t>LogOutgoingExceptions</w:t>
            </w:r>
            <w:proofErr w:type="spellEnd"/>
          </w:p>
        </w:tc>
        <w:tc>
          <w:tcPr>
            <w:tcW w:w="1345" w:type="dxa"/>
          </w:tcPr>
          <w:p w14:paraId="631D069A"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6B93399A"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77777777" w:rsidR="00BD2ABF" w:rsidRDefault="00BD2ABF" w:rsidP="00BD2ABF">
      <w:pPr>
        <w:pStyle w:val="Heading3"/>
      </w:pPr>
      <w:r>
        <w:t xml:space="preserve">Component: </w:t>
      </w:r>
      <w:proofErr w:type="spellStart"/>
      <w:r>
        <w:t>Taverna</w:t>
      </w:r>
      <w:proofErr w:type="spellEnd"/>
      <w:r>
        <w:t>/Server/</w:t>
      </w:r>
      <w:proofErr w:type="spellStart"/>
      <w:r>
        <w:t>IdAwareForkRunFactory</w:t>
      </w:r>
      <w:proofErr w:type="spellEnd"/>
    </w:p>
    <w:p w14:paraId="51117F3A" w14:textId="77777777" w:rsidR="00BD2ABF" w:rsidRPr="003B0100" w:rsidRDefault="00BD2ABF" w:rsidP="00BD2ABF">
      <w:pPr>
        <w:pStyle w:val="NormalParagraph"/>
      </w:pPr>
      <w:r>
        <w:t>This component is responsible for manufacturing workflow runs and maintai</w:t>
      </w:r>
      <w:r>
        <w:t>n</w:t>
      </w:r>
      <w:r>
        <w:t>ing connections to existing runs. Note that most of these properties have a sens</w:t>
      </w:r>
      <w:r>
        <w:t>i</w:t>
      </w:r>
      <w:r>
        <w:t>ble value by default.</w:t>
      </w:r>
    </w:p>
    <w:tbl>
      <w:tblPr>
        <w:tblStyle w:val="LightList"/>
        <w:tblW w:w="0" w:type="auto"/>
        <w:tblLook w:val="04A0" w:firstRow="1" w:lastRow="0" w:firstColumn="1" w:lastColumn="0" w:noHBand="0" w:noVBand="1"/>
      </w:tblPr>
      <w:tblGrid>
        <w:gridCol w:w="2782"/>
        <w:gridCol w:w="1345"/>
        <w:gridCol w:w="4389"/>
      </w:tblGrid>
      <w:tr w:rsidR="00BD2ABF" w14:paraId="42889C90" w14:textId="77777777"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274AB1A9" w14:textId="77777777" w:rsidR="00BD2ABF" w:rsidRDefault="00BD2ABF" w:rsidP="00190303">
            <w:r>
              <w:t>Property</w:t>
            </w:r>
          </w:p>
        </w:tc>
        <w:tc>
          <w:tcPr>
            <w:tcW w:w="1345" w:type="dxa"/>
          </w:tcPr>
          <w:p w14:paraId="778E5A50"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Type</w:t>
            </w:r>
          </w:p>
        </w:tc>
        <w:tc>
          <w:tcPr>
            <w:tcW w:w="4389" w:type="dxa"/>
          </w:tcPr>
          <w:p w14:paraId="2B2B9890"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0DEB0866" w14:textId="77777777" w:rsidR="00BD2ABF" w:rsidRDefault="00BD2ABF" w:rsidP="00190303">
            <w:pPr>
              <w:rPr>
                <w:sz w:val="22"/>
                <w:szCs w:val="22"/>
              </w:rPr>
            </w:pPr>
            <w:proofErr w:type="spellStart"/>
            <w:r>
              <w:rPr>
                <w:sz w:val="22"/>
                <w:szCs w:val="22"/>
              </w:rPr>
              <w:t>CurrentRunNames</w:t>
            </w:r>
            <w:proofErr w:type="spellEnd"/>
          </w:p>
        </w:tc>
        <w:tc>
          <w:tcPr>
            <w:tcW w:w="1345" w:type="dxa"/>
          </w:tcPr>
          <w:p w14:paraId="0CADDA7E"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Read-Only</w:t>
            </w:r>
          </w:p>
        </w:tc>
        <w:tc>
          <w:tcPr>
            <w:tcW w:w="4389" w:type="dxa"/>
          </w:tcPr>
          <w:p w14:paraId="04A3D869"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7242F715" w14:textId="77777777" w:rsidR="00BD2ABF" w:rsidRDefault="00BD2ABF" w:rsidP="00190303">
            <w:pPr>
              <w:rPr>
                <w:sz w:val="22"/>
                <w:szCs w:val="22"/>
              </w:rPr>
            </w:pPr>
            <w:proofErr w:type="spellStart"/>
            <w:r>
              <w:rPr>
                <w:sz w:val="22"/>
                <w:szCs w:val="22"/>
              </w:rPr>
              <w:t>DefaultLifetime</w:t>
            </w:r>
            <w:proofErr w:type="spellEnd"/>
          </w:p>
        </w:tc>
        <w:tc>
          <w:tcPr>
            <w:tcW w:w="1345" w:type="dxa"/>
          </w:tcPr>
          <w:p w14:paraId="0E0DDE49"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45156186"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DCBCAC2" w14:textId="77777777" w:rsidR="00BD2ABF" w:rsidRDefault="00BD2ABF" w:rsidP="00190303">
            <w:pPr>
              <w:rPr>
                <w:sz w:val="22"/>
                <w:szCs w:val="22"/>
              </w:rPr>
            </w:pPr>
            <w:proofErr w:type="spellStart"/>
            <w:r>
              <w:rPr>
                <w:sz w:val="22"/>
                <w:szCs w:val="22"/>
              </w:rPr>
              <w:t>ExecuteWorkflowScript</w:t>
            </w:r>
            <w:proofErr w:type="spellEnd"/>
          </w:p>
        </w:tc>
        <w:tc>
          <w:tcPr>
            <w:tcW w:w="1345" w:type="dxa"/>
          </w:tcPr>
          <w:p w14:paraId="4E2E4540"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60237ABF"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53F522A6" w14:textId="77777777" w:rsidR="00BD2ABF" w:rsidRDefault="00BD2ABF" w:rsidP="00190303">
            <w:pPr>
              <w:rPr>
                <w:sz w:val="22"/>
                <w:szCs w:val="22"/>
              </w:rPr>
            </w:pPr>
            <w:proofErr w:type="spellStart"/>
            <w:r>
              <w:rPr>
                <w:sz w:val="22"/>
                <w:szCs w:val="22"/>
              </w:rPr>
              <w:t>ExtraArguments</w:t>
            </w:r>
            <w:proofErr w:type="spellEnd"/>
          </w:p>
        </w:tc>
        <w:tc>
          <w:tcPr>
            <w:tcW w:w="1345" w:type="dxa"/>
          </w:tcPr>
          <w:p w14:paraId="7E3F0A2D"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53765250"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501BD3A" w14:textId="77777777" w:rsidR="00BD2ABF" w:rsidRDefault="00BD2ABF" w:rsidP="00190303">
            <w:pPr>
              <w:rPr>
                <w:sz w:val="22"/>
                <w:szCs w:val="22"/>
              </w:rPr>
            </w:pPr>
            <w:proofErr w:type="spellStart"/>
            <w:r>
              <w:rPr>
                <w:sz w:val="22"/>
                <w:szCs w:val="22"/>
              </w:rPr>
              <w:t>FactoryProcessMapping</w:t>
            </w:r>
            <w:proofErr w:type="spellEnd"/>
          </w:p>
        </w:tc>
        <w:tc>
          <w:tcPr>
            <w:tcW w:w="1345" w:type="dxa"/>
          </w:tcPr>
          <w:p w14:paraId="1EC529B9"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Read-Only</w:t>
            </w:r>
          </w:p>
        </w:tc>
        <w:tc>
          <w:tcPr>
            <w:tcW w:w="4389" w:type="dxa"/>
          </w:tcPr>
          <w:p w14:paraId="0CDE54E8"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7515AB92" w14:textId="77777777" w:rsidR="00BD2ABF" w:rsidRDefault="00BD2ABF" w:rsidP="00190303">
            <w:pPr>
              <w:rPr>
                <w:sz w:val="22"/>
                <w:szCs w:val="22"/>
              </w:rPr>
            </w:pPr>
            <w:proofErr w:type="spellStart"/>
            <w:r>
              <w:rPr>
                <w:sz w:val="22"/>
                <w:szCs w:val="22"/>
              </w:rPr>
              <w:t>JavaBinary</w:t>
            </w:r>
            <w:proofErr w:type="spellEnd"/>
          </w:p>
        </w:tc>
        <w:tc>
          <w:tcPr>
            <w:tcW w:w="1345" w:type="dxa"/>
          </w:tcPr>
          <w:p w14:paraId="5B6404BC"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27169483"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0E94E2DF" w14:textId="77777777" w:rsidR="00BD2ABF" w:rsidRDefault="00BD2ABF" w:rsidP="00190303">
            <w:pPr>
              <w:rPr>
                <w:sz w:val="22"/>
                <w:szCs w:val="22"/>
              </w:rPr>
            </w:pPr>
            <w:proofErr w:type="spellStart"/>
            <w:r>
              <w:rPr>
                <w:sz w:val="22"/>
                <w:szCs w:val="22"/>
              </w:rPr>
              <w:t>LastExitCode</w:t>
            </w:r>
            <w:proofErr w:type="spellEnd"/>
          </w:p>
        </w:tc>
        <w:tc>
          <w:tcPr>
            <w:tcW w:w="1345" w:type="dxa"/>
          </w:tcPr>
          <w:p w14:paraId="00D03DA9"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Read-Only</w:t>
            </w:r>
          </w:p>
        </w:tc>
        <w:tc>
          <w:tcPr>
            <w:tcW w:w="4389" w:type="dxa"/>
          </w:tcPr>
          <w:p w14:paraId="4FDA3C28"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What was the exit code from the last time the factory </w:t>
            </w:r>
            <w:proofErr w:type="spellStart"/>
            <w:r>
              <w:rPr>
                <w:sz w:val="22"/>
                <w:szCs w:val="22"/>
              </w:rPr>
              <w:t>subprocess</w:t>
            </w:r>
            <w:proofErr w:type="spellEnd"/>
            <w:r>
              <w:rPr>
                <w:sz w:val="22"/>
                <w:szCs w:val="22"/>
              </w:rPr>
              <w:t xml:space="preserve"> was killed?</w:t>
            </w:r>
          </w:p>
        </w:tc>
      </w:tr>
      <w:tr w:rsidR="00BD2ABF" w:rsidRPr="007753F7" w14:paraId="0BA54E6F"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54F8A77F" w14:textId="77777777" w:rsidR="00BD2ABF" w:rsidRDefault="00BD2ABF" w:rsidP="00190303">
            <w:pPr>
              <w:rPr>
                <w:sz w:val="22"/>
                <w:szCs w:val="22"/>
              </w:rPr>
            </w:pPr>
            <w:proofErr w:type="spellStart"/>
            <w:r>
              <w:rPr>
                <w:sz w:val="22"/>
                <w:szCs w:val="22"/>
              </w:rPr>
              <w:t>LastStartupCheckCount</w:t>
            </w:r>
            <w:proofErr w:type="spellEnd"/>
          </w:p>
        </w:tc>
        <w:tc>
          <w:tcPr>
            <w:tcW w:w="1345" w:type="dxa"/>
          </w:tcPr>
          <w:p w14:paraId="623E906C"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Read-Only</w:t>
            </w:r>
          </w:p>
        </w:tc>
        <w:tc>
          <w:tcPr>
            <w:tcW w:w="4389" w:type="dxa"/>
          </w:tcPr>
          <w:p w14:paraId="1537758D"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How many checks were done for the worker process the last time </w:t>
            </w:r>
            <w:proofErr w:type="gramStart"/>
            <w:r>
              <w:rPr>
                <w:sz w:val="22"/>
                <w:szCs w:val="22"/>
              </w:rPr>
              <w:t>a spawn</w:t>
            </w:r>
            <w:proofErr w:type="gramEnd"/>
            <w:r>
              <w:rPr>
                <w:sz w:val="22"/>
                <w:szCs w:val="22"/>
              </w:rPr>
              <w:t xml:space="preserve"> was tried. (Larger values indicate problems with sy</w:t>
            </w:r>
            <w:r>
              <w:rPr>
                <w:sz w:val="22"/>
                <w:szCs w:val="22"/>
              </w:rPr>
              <w:t>s</w:t>
            </w:r>
            <w:r>
              <w:rPr>
                <w:sz w:val="22"/>
                <w:szCs w:val="22"/>
              </w:rPr>
              <w:t>tem loading.)</w:t>
            </w:r>
          </w:p>
        </w:tc>
      </w:tr>
      <w:tr w:rsidR="00BD2ABF" w:rsidRPr="007753F7" w14:paraId="7CB8B00A"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5FBEB23E" w14:textId="77777777" w:rsidR="00BD2ABF" w:rsidRDefault="00BD2ABF" w:rsidP="00190303">
            <w:pPr>
              <w:rPr>
                <w:sz w:val="22"/>
                <w:szCs w:val="22"/>
              </w:rPr>
            </w:pPr>
            <w:proofErr w:type="spellStart"/>
            <w:r>
              <w:rPr>
                <w:sz w:val="22"/>
                <w:szCs w:val="22"/>
              </w:rPr>
              <w:t>MaxRuns</w:t>
            </w:r>
            <w:proofErr w:type="spellEnd"/>
          </w:p>
        </w:tc>
        <w:tc>
          <w:tcPr>
            <w:tcW w:w="1345" w:type="dxa"/>
          </w:tcPr>
          <w:p w14:paraId="31C8DE06"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01FA5C6F"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544665CC" w14:textId="77777777" w:rsidR="00BD2ABF" w:rsidRDefault="00BD2ABF" w:rsidP="00190303">
            <w:pPr>
              <w:rPr>
                <w:sz w:val="22"/>
                <w:szCs w:val="22"/>
              </w:rPr>
            </w:pPr>
            <w:proofErr w:type="spellStart"/>
            <w:r>
              <w:rPr>
                <w:sz w:val="22"/>
                <w:szCs w:val="22"/>
              </w:rPr>
              <w:t>PasswordFile</w:t>
            </w:r>
            <w:proofErr w:type="spellEnd"/>
          </w:p>
        </w:tc>
        <w:tc>
          <w:tcPr>
            <w:tcW w:w="1345" w:type="dxa"/>
          </w:tcPr>
          <w:p w14:paraId="2BBC1EC0"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6AF464D8"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full pathname of a file containing a password to use when running a program as another user (e.g., with </w:t>
            </w:r>
            <w:proofErr w:type="spellStart"/>
            <w:r w:rsidRPr="003C0CF3">
              <w:rPr>
                <w:i/>
                <w:sz w:val="22"/>
                <w:szCs w:val="22"/>
              </w:rPr>
              <w:t>sudo</w:t>
            </w:r>
            <w:proofErr w:type="spellEnd"/>
            <w:r>
              <w:rPr>
                <w:sz w:val="22"/>
                <w:szCs w:val="22"/>
              </w:rPr>
              <w:t>).</w:t>
            </w:r>
          </w:p>
        </w:tc>
      </w:tr>
      <w:tr w:rsidR="00BD2ABF" w:rsidRPr="007753F7" w14:paraId="04349FE4"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6E8294A" w14:textId="77777777" w:rsidR="00BD2ABF" w:rsidRDefault="00BD2ABF" w:rsidP="00190303">
            <w:pPr>
              <w:rPr>
                <w:sz w:val="22"/>
                <w:szCs w:val="22"/>
              </w:rPr>
            </w:pPr>
            <w:proofErr w:type="spellStart"/>
            <w:r>
              <w:rPr>
                <w:sz w:val="22"/>
                <w:szCs w:val="22"/>
              </w:rPr>
              <w:t>RegistryHost</w:t>
            </w:r>
            <w:proofErr w:type="spellEnd"/>
          </w:p>
        </w:tc>
        <w:tc>
          <w:tcPr>
            <w:tcW w:w="1345" w:type="dxa"/>
          </w:tcPr>
          <w:p w14:paraId="0384C6D1"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17CBE59E"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71E697DC" w14:textId="77777777" w:rsidR="00BD2ABF" w:rsidRDefault="00BD2ABF" w:rsidP="00190303">
            <w:pPr>
              <w:rPr>
                <w:sz w:val="22"/>
                <w:szCs w:val="22"/>
              </w:rPr>
            </w:pPr>
            <w:proofErr w:type="spellStart"/>
            <w:r>
              <w:rPr>
                <w:sz w:val="22"/>
                <w:szCs w:val="22"/>
              </w:rPr>
              <w:t>RegistryPort</w:t>
            </w:r>
            <w:proofErr w:type="spellEnd"/>
          </w:p>
        </w:tc>
        <w:tc>
          <w:tcPr>
            <w:tcW w:w="1345" w:type="dxa"/>
          </w:tcPr>
          <w:p w14:paraId="365CCF4E"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2189AAE5"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461A60E2" w14:textId="77777777" w:rsidR="00BD2ABF" w:rsidRDefault="00BD2ABF" w:rsidP="00190303">
            <w:pPr>
              <w:rPr>
                <w:sz w:val="22"/>
                <w:szCs w:val="22"/>
              </w:rPr>
            </w:pPr>
            <w:proofErr w:type="spellStart"/>
            <w:r>
              <w:rPr>
                <w:sz w:val="22"/>
                <w:szCs w:val="22"/>
              </w:rPr>
              <w:t>ServerForkerJar</w:t>
            </w:r>
            <w:proofErr w:type="spellEnd"/>
          </w:p>
        </w:tc>
        <w:tc>
          <w:tcPr>
            <w:tcW w:w="1345" w:type="dxa"/>
          </w:tcPr>
          <w:p w14:paraId="7D03A400"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0FB79568"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3097CBD3" w14:textId="77777777" w:rsidR="00BD2ABF" w:rsidRDefault="00BD2ABF" w:rsidP="00190303">
            <w:pPr>
              <w:rPr>
                <w:sz w:val="22"/>
                <w:szCs w:val="22"/>
              </w:rPr>
            </w:pPr>
            <w:proofErr w:type="spellStart"/>
            <w:r>
              <w:rPr>
                <w:sz w:val="22"/>
                <w:szCs w:val="22"/>
              </w:rPr>
              <w:t>ServerWorkerJar</w:t>
            </w:r>
            <w:proofErr w:type="spellEnd"/>
          </w:p>
        </w:tc>
        <w:tc>
          <w:tcPr>
            <w:tcW w:w="1345" w:type="dxa"/>
          </w:tcPr>
          <w:p w14:paraId="4A732DC0"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Writable</w:t>
            </w:r>
          </w:p>
        </w:tc>
        <w:tc>
          <w:tcPr>
            <w:tcW w:w="4389" w:type="dxa"/>
          </w:tcPr>
          <w:p w14:paraId="3FAEFF42"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45E106B4" w14:textId="77777777" w:rsidR="00BD2ABF" w:rsidRDefault="00BD2ABF" w:rsidP="00190303">
            <w:pPr>
              <w:rPr>
                <w:sz w:val="22"/>
                <w:szCs w:val="22"/>
              </w:rPr>
            </w:pPr>
            <w:proofErr w:type="spellStart"/>
            <w:r>
              <w:rPr>
                <w:sz w:val="22"/>
                <w:szCs w:val="22"/>
              </w:rPr>
              <w:t>SleepTime</w:t>
            </w:r>
            <w:proofErr w:type="spellEnd"/>
          </w:p>
        </w:tc>
        <w:tc>
          <w:tcPr>
            <w:tcW w:w="1345" w:type="dxa"/>
          </w:tcPr>
          <w:p w14:paraId="64CAF098"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587CE2D1"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190303">
        <w:tc>
          <w:tcPr>
            <w:cnfStyle w:val="001000000000" w:firstRow="0" w:lastRow="0" w:firstColumn="1" w:lastColumn="0" w:oddVBand="0" w:evenVBand="0" w:oddHBand="0" w:evenHBand="0" w:firstRowFirstColumn="0" w:firstRowLastColumn="0" w:lastRowFirstColumn="0" w:lastRowLastColumn="0"/>
            <w:tcW w:w="2782" w:type="dxa"/>
          </w:tcPr>
          <w:p w14:paraId="528DCCBD" w14:textId="77777777" w:rsidR="00BD2ABF" w:rsidRDefault="00BD2ABF" w:rsidP="00190303">
            <w:pPr>
              <w:rPr>
                <w:sz w:val="22"/>
                <w:szCs w:val="22"/>
              </w:rPr>
            </w:pPr>
            <w:proofErr w:type="spellStart"/>
            <w:r>
              <w:rPr>
                <w:sz w:val="22"/>
                <w:szCs w:val="22"/>
              </w:rPr>
              <w:t>TotalRuns</w:t>
            </w:r>
            <w:proofErr w:type="spellEnd"/>
          </w:p>
        </w:tc>
        <w:tc>
          <w:tcPr>
            <w:tcW w:w="1345" w:type="dxa"/>
          </w:tcPr>
          <w:p w14:paraId="24F448F3"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Read-Only</w:t>
            </w:r>
          </w:p>
        </w:tc>
        <w:tc>
          <w:tcPr>
            <w:tcW w:w="4389" w:type="dxa"/>
          </w:tcPr>
          <w:p w14:paraId="4A9F6765"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3CE08751" w14:textId="77777777" w:rsidR="00BD2ABF" w:rsidRDefault="00BD2ABF" w:rsidP="00190303">
            <w:pPr>
              <w:rPr>
                <w:sz w:val="22"/>
                <w:szCs w:val="22"/>
              </w:rPr>
            </w:pPr>
            <w:proofErr w:type="spellStart"/>
            <w:r>
              <w:rPr>
                <w:sz w:val="22"/>
                <w:szCs w:val="22"/>
              </w:rPr>
              <w:t>WaitSeconds</w:t>
            </w:r>
            <w:proofErr w:type="spellEnd"/>
          </w:p>
        </w:tc>
        <w:tc>
          <w:tcPr>
            <w:tcW w:w="1345" w:type="dxa"/>
          </w:tcPr>
          <w:p w14:paraId="0CB40B6A"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Writable</w:t>
            </w:r>
          </w:p>
        </w:tc>
        <w:tc>
          <w:tcPr>
            <w:tcW w:w="4389" w:type="dxa"/>
          </w:tcPr>
          <w:p w14:paraId="7226A4F1"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process to register itself before causing the creation operation to fail.</w:t>
            </w:r>
          </w:p>
        </w:tc>
      </w:tr>
    </w:tbl>
    <w:p w14:paraId="46B7AD85" w14:textId="77777777" w:rsidR="00BD2ABF" w:rsidRDefault="00BD2ABF" w:rsidP="00BD2ABF">
      <w:pPr>
        <w:pStyle w:val="Heading3"/>
      </w:pPr>
      <w:r>
        <w:t xml:space="preserve">Component: </w:t>
      </w:r>
      <w:proofErr w:type="spellStart"/>
      <w:r>
        <w:t>Taverna</w:t>
      </w:r>
      <w:proofErr w:type="spellEnd"/>
      <w:r>
        <w:t>/Server/Users</w:t>
      </w:r>
    </w:p>
    <w:p w14:paraId="0F889F96" w14:textId="77777777"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782"/>
        <w:gridCol w:w="1345"/>
        <w:gridCol w:w="4389"/>
      </w:tblGrid>
      <w:tr w:rsidR="00BD2ABF" w14:paraId="35854D9B" w14:textId="77777777"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075EEFEC" w14:textId="77777777" w:rsidR="00BD2ABF" w:rsidRDefault="00BD2ABF" w:rsidP="00190303">
            <w:r>
              <w:t>Property</w:t>
            </w:r>
          </w:p>
        </w:tc>
        <w:tc>
          <w:tcPr>
            <w:tcW w:w="1345" w:type="dxa"/>
          </w:tcPr>
          <w:p w14:paraId="6026ED93"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Type</w:t>
            </w:r>
          </w:p>
        </w:tc>
        <w:tc>
          <w:tcPr>
            <w:tcW w:w="4389" w:type="dxa"/>
          </w:tcPr>
          <w:p w14:paraId="50750D1F"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2" w:type="dxa"/>
          </w:tcPr>
          <w:p w14:paraId="55FF0A00" w14:textId="77777777" w:rsidR="00BD2ABF" w:rsidRPr="007753F7" w:rsidRDefault="00BD2ABF" w:rsidP="00190303">
            <w:pPr>
              <w:rPr>
                <w:sz w:val="22"/>
                <w:szCs w:val="22"/>
              </w:rPr>
            </w:pPr>
            <w:proofErr w:type="spellStart"/>
            <w:r>
              <w:rPr>
                <w:sz w:val="22"/>
                <w:szCs w:val="22"/>
              </w:rPr>
              <w:t>UserNames</w:t>
            </w:r>
            <w:proofErr w:type="spellEnd"/>
          </w:p>
        </w:tc>
        <w:tc>
          <w:tcPr>
            <w:tcW w:w="1345" w:type="dxa"/>
          </w:tcPr>
          <w:p w14:paraId="342F81E9"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Read-Only</w:t>
            </w:r>
          </w:p>
        </w:tc>
        <w:tc>
          <w:tcPr>
            <w:tcW w:w="4389" w:type="dxa"/>
          </w:tcPr>
          <w:p w14:paraId="1D978E4E"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897"/>
        <w:gridCol w:w="5575"/>
      </w:tblGrid>
      <w:tr w:rsidR="00BD2ABF" w14:paraId="75589CD3" w14:textId="77777777" w:rsidTr="0019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14:paraId="7D300F1C" w14:textId="77777777" w:rsidR="00BD2ABF" w:rsidRDefault="00BD2ABF" w:rsidP="00190303">
            <w:r>
              <w:t>Operation</w:t>
            </w:r>
          </w:p>
        </w:tc>
        <w:tc>
          <w:tcPr>
            <w:tcW w:w="5575" w:type="dxa"/>
          </w:tcPr>
          <w:p w14:paraId="37C0AA78" w14:textId="77777777" w:rsidR="00BD2ABF" w:rsidRDefault="00BD2ABF" w:rsidP="00190303">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14:paraId="638545AF" w14:textId="77777777" w:rsidR="00BD2ABF" w:rsidRDefault="00BD2ABF" w:rsidP="00190303">
            <w:pPr>
              <w:rPr>
                <w:sz w:val="22"/>
                <w:szCs w:val="22"/>
              </w:rPr>
            </w:pPr>
            <w:proofErr w:type="spellStart"/>
            <w:proofErr w:type="gramStart"/>
            <w:r>
              <w:rPr>
                <w:sz w:val="22"/>
                <w:szCs w:val="22"/>
              </w:rPr>
              <w:t>addUser</w:t>
            </w:r>
            <w:proofErr w:type="spellEnd"/>
            <w:proofErr w:type="gramEnd"/>
            <w:r w:rsidRPr="009432EB">
              <w:rPr>
                <w:b w:val="0"/>
                <w:sz w:val="22"/>
                <w:szCs w:val="22"/>
              </w:rPr>
              <w:t>(</w:t>
            </w:r>
            <w:proofErr w:type="spellStart"/>
            <w:r w:rsidRPr="009432EB">
              <w:rPr>
                <w:b w:val="0"/>
                <w:i/>
                <w:sz w:val="22"/>
                <w:szCs w:val="22"/>
              </w:rPr>
              <w:t>nm,pw,cpl</w:t>
            </w:r>
            <w:proofErr w:type="spellEnd"/>
            <w:r w:rsidRPr="009432EB">
              <w:rPr>
                <w:b w:val="0"/>
                <w:sz w:val="22"/>
                <w:szCs w:val="22"/>
              </w:rPr>
              <w:t>)</w:t>
            </w:r>
          </w:p>
        </w:tc>
        <w:tc>
          <w:tcPr>
            <w:tcW w:w="5575" w:type="dxa"/>
          </w:tcPr>
          <w:p w14:paraId="0ACF2E4F" w14:textId="77777777" w:rsidR="00BD2ABF"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proofErr w:type="spellStart"/>
            <w:r w:rsidRPr="009432EB">
              <w:rPr>
                <w:i/>
                <w:sz w:val="22"/>
                <w:szCs w:val="22"/>
              </w:rPr>
              <w:t>cpl</w:t>
            </w:r>
            <w:proofErr w:type="spellEnd"/>
            <w:r>
              <w:rPr>
                <w:sz w:val="22"/>
                <w:szCs w:val="22"/>
              </w:rPr>
              <w:t xml:space="preserve"> is true, set the local user account to be the same as the user name, otherwise use a default set at system configuration time. The user will be a non-admin and disabled by default.</w:t>
            </w:r>
          </w:p>
        </w:tc>
      </w:tr>
      <w:tr w:rsidR="00BD2ABF" w:rsidRPr="007753F7" w14:paraId="6846BBF1" w14:textId="77777777" w:rsidTr="00190303">
        <w:tc>
          <w:tcPr>
            <w:cnfStyle w:val="001000000000" w:firstRow="0" w:lastRow="0" w:firstColumn="1" w:lastColumn="0" w:oddVBand="0" w:evenVBand="0" w:oddHBand="0" w:evenHBand="0" w:firstRowFirstColumn="0" w:firstRowLastColumn="0" w:lastRowFirstColumn="0" w:lastRowLastColumn="0"/>
            <w:tcW w:w="2897" w:type="dxa"/>
          </w:tcPr>
          <w:p w14:paraId="59BEFFAB" w14:textId="77777777" w:rsidR="00BD2ABF" w:rsidRDefault="00BD2ABF" w:rsidP="00190303">
            <w:pPr>
              <w:rPr>
                <w:sz w:val="22"/>
                <w:szCs w:val="22"/>
              </w:rPr>
            </w:pPr>
            <w:proofErr w:type="spellStart"/>
            <w:proofErr w:type="gramStart"/>
            <w:r>
              <w:rPr>
                <w:sz w:val="22"/>
                <w:szCs w:val="22"/>
              </w:rPr>
              <w:t>deleteUser</w:t>
            </w:r>
            <w:proofErr w:type="spellEnd"/>
            <w:proofErr w:type="gramEnd"/>
            <w:r w:rsidRPr="009432EB">
              <w:rPr>
                <w:b w:val="0"/>
                <w:sz w:val="22"/>
                <w:szCs w:val="22"/>
              </w:rPr>
              <w:t>(</w:t>
            </w:r>
            <w:r w:rsidRPr="009432EB">
              <w:rPr>
                <w:b w:val="0"/>
                <w:i/>
                <w:sz w:val="22"/>
                <w:szCs w:val="22"/>
              </w:rPr>
              <w:t>nm</w:t>
            </w:r>
            <w:r w:rsidRPr="009432EB">
              <w:rPr>
                <w:b w:val="0"/>
                <w:sz w:val="22"/>
                <w:szCs w:val="22"/>
              </w:rPr>
              <w:t>)</w:t>
            </w:r>
          </w:p>
        </w:tc>
        <w:tc>
          <w:tcPr>
            <w:tcW w:w="5575" w:type="dxa"/>
          </w:tcPr>
          <w:p w14:paraId="0F631C70" w14:textId="77777777" w:rsidR="00BD2ABF"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14:paraId="7CA502C9" w14:textId="77777777" w:rsidR="00BD2ABF" w:rsidRPr="007753F7" w:rsidRDefault="00BD2ABF" w:rsidP="00190303">
            <w:pPr>
              <w:rPr>
                <w:sz w:val="22"/>
                <w:szCs w:val="22"/>
              </w:rPr>
            </w:pPr>
            <w:proofErr w:type="spellStart"/>
            <w:proofErr w:type="gramStart"/>
            <w:r>
              <w:rPr>
                <w:sz w:val="22"/>
                <w:szCs w:val="22"/>
              </w:rPr>
              <w:t>getUserInfo</w:t>
            </w:r>
            <w:proofErr w:type="spellEnd"/>
            <w:proofErr w:type="gramEnd"/>
            <w:r w:rsidRPr="009432EB">
              <w:rPr>
                <w:b w:val="0"/>
                <w:sz w:val="22"/>
                <w:szCs w:val="22"/>
              </w:rPr>
              <w:t>(</w:t>
            </w:r>
            <w:r w:rsidRPr="009432EB">
              <w:rPr>
                <w:b w:val="0"/>
                <w:i/>
                <w:sz w:val="22"/>
                <w:szCs w:val="22"/>
              </w:rPr>
              <w:t>nm</w:t>
            </w:r>
            <w:r w:rsidRPr="009432EB">
              <w:rPr>
                <w:b w:val="0"/>
                <w:sz w:val="22"/>
                <w:szCs w:val="22"/>
              </w:rPr>
              <w:t>)</w:t>
            </w:r>
          </w:p>
        </w:tc>
        <w:tc>
          <w:tcPr>
            <w:tcW w:w="5575" w:type="dxa"/>
          </w:tcPr>
          <w:p w14:paraId="6168CAFC"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w:t>
            </w:r>
            <w:r>
              <w:rPr>
                <w:sz w:val="22"/>
                <w:szCs w:val="22"/>
              </w:rPr>
              <w:t>a</w:t>
            </w:r>
            <w:r>
              <w:rPr>
                <w:sz w:val="22"/>
                <w:szCs w:val="22"/>
              </w:rPr>
              <w:t>base.</w:t>
            </w:r>
          </w:p>
        </w:tc>
      </w:tr>
      <w:tr w:rsidR="00BD2ABF" w:rsidRPr="007753F7" w14:paraId="09E00D55" w14:textId="77777777" w:rsidTr="00190303">
        <w:tc>
          <w:tcPr>
            <w:cnfStyle w:val="001000000000" w:firstRow="0" w:lastRow="0" w:firstColumn="1" w:lastColumn="0" w:oddVBand="0" w:evenVBand="0" w:oddHBand="0" w:evenHBand="0" w:firstRowFirstColumn="0" w:firstRowLastColumn="0" w:lastRowFirstColumn="0" w:lastRowLastColumn="0"/>
            <w:tcW w:w="2897" w:type="dxa"/>
          </w:tcPr>
          <w:p w14:paraId="0FCD7847" w14:textId="77777777" w:rsidR="00BD2ABF" w:rsidRPr="007753F7" w:rsidRDefault="00BD2ABF" w:rsidP="00190303">
            <w:pPr>
              <w:rPr>
                <w:sz w:val="22"/>
                <w:szCs w:val="22"/>
              </w:rPr>
            </w:pPr>
            <w:proofErr w:type="spellStart"/>
            <w:proofErr w:type="gramStart"/>
            <w:r>
              <w:rPr>
                <w:sz w:val="22"/>
                <w:szCs w:val="22"/>
              </w:rPr>
              <w:t>setUserAdmin</w:t>
            </w:r>
            <w:proofErr w:type="spellEnd"/>
            <w:proofErr w:type="gramEnd"/>
            <w:r w:rsidRPr="009432EB">
              <w:rPr>
                <w:b w:val="0"/>
                <w:sz w:val="22"/>
                <w:szCs w:val="22"/>
              </w:rPr>
              <w:t>(</w:t>
            </w:r>
            <w:proofErr w:type="spellStart"/>
            <w:r w:rsidRPr="009432EB">
              <w:rPr>
                <w:b w:val="0"/>
                <w:i/>
                <w:sz w:val="22"/>
                <w:szCs w:val="22"/>
              </w:rPr>
              <w:t>nm,ad</w:t>
            </w:r>
            <w:proofErr w:type="spellEnd"/>
            <w:r w:rsidRPr="009432EB">
              <w:rPr>
                <w:b w:val="0"/>
                <w:sz w:val="22"/>
                <w:szCs w:val="22"/>
              </w:rPr>
              <w:t>)</w:t>
            </w:r>
          </w:p>
        </w:tc>
        <w:tc>
          <w:tcPr>
            <w:tcW w:w="5575" w:type="dxa"/>
          </w:tcPr>
          <w:p w14:paraId="588BE514"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w:t>
            </w:r>
            <w:r>
              <w:rPr>
                <w:sz w:val="22"/>
                <w:szCs w:val="22"/>
              </w:rPr>
              <w:t>c</w:t>
            </w:r>
            <w:r>
              <w:rPr>
                <w:sz w:val="22"/>
                <w:szCs w:val="22"/>
              </w:rPr>
              <w:t xml:space="preserve">cording to the </w:t>
            </w:r>
            <w:proofErr w:type="spellStart"/>
            <w:r>
              <w:rPr>
                <w:sz w:val="22"/>
                <w:szCs w:val="22"/>
              </w:rPr>
              <w:t>boolean</w:t>
            </w:r>
            <w:proofErr w:type="spellEnd"/>
            <w:r>
              <w:rPr>
                <w:sz w:val="22"/>
                <w:szCs w:val="22"/>
              </w:rPr>
              <w:t xml:space="preserve">, </w:t>
            </w:r>
            <w:r w:rsidRPr="009432EB">
              <w:rPr>
                <w:i/>
                <w:sz w:val="22"/>
                <w:szCs w:val="22"/>
              </w:rPr>
              <w:t>ad</w:t>
            </w:r>
            <w:r>
              <w:rPr>
                <w:sz w:val="22"/>
                <w:szCs w:val="22"/>
              </w:rPr>
              <w:t>)</w:t>
            </w:r>
            <w:r w:rsidRPr="007753F7">
              <w:rPr>
                <w:sz w:val="22"/>
                <w:szCs w:val="22"/>
              </w:rPr>
              <w:t>.</w:t>
            </w:r>
          </w:p>
        </w:tc>
      </w:tr>
      <w:tr w:rsidR="00BD2ABF" w:rsidRPr="007753F7" w14:paraId="3584FED9"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14:paraId="736C19EB" w14:textId="77777777" w:rsidR="00BD2ABF" w:rsidRPr="007753F7" w:rsidRDefault="00BD2ABF" w:rsidP="00190303">
            <w:pPr>
              <w:rPr>
                <w:sz w:val="22"/>
                <w:szCs w:val="22"/>
              </w:rPr>
            </w:pPr>
            <w:proofErr w:type="spellStart"/>
            <w:proofErr w:type="gramStart"/>
            <w:r>
              <w:rPr>
                <w:sz w:val="22"/>
                <w:szCs w:val="22"/>
              </w:rPr>
              <w:t>setUserEnabled</w:t>
            </w:r>
            <w:proofErr w:type="spellEnd"/>
            <w:proofErr w:type="gramEnd"/>
            <w:r w:rsidRPr="009432EB">
              <w:rPr>
                <w:b w:val="0"/>
                <w:sz w:val="22"/>
                <w:szCs w:val="22"/>
              </w:rPr>
              <w:t>(</w:t>
            </w:r>
            <w:proofErr w:type="spellStart"/>
            <w:r w:rsidRPr="009432EB">
              <w:rPr>
                <w:b w:val="0"/>
                <w:i/>
                <w:sz w:val="22"/>
                <w:szCs w:val="22"/>
              </w:rPr>
              <w:t>nm,en</w:t>
            </w:r>
            <w:proofErr w:type="spellEnd"/>
            <w:r w:rsidRPr="009432EB">
              <w:rPr>
                <w:b w:val="0"/>
                <w:sz w:val="22"/>
                <w:szCs w:val="22"/>
              </w:rPr>
              <w:t>)</w:t>
            </w:r>
          </w:p>
        </w:tc>
        <w:tc>
          <w:tcPr>
            <w:tcW w:w="5575" w:type="dxa"/>
          </w:tcPr>
          <w:p w14:paraId="152B3460" w14:textId="77777777" w:rsidR="00BD2ABF" w:rsidRPr="009432EB"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w:t>
            </w:r>
            <w:r>
              <w:rPr>
                <w:sz w:val="22"/>
                <w:szCs w:val="22"/>
              </w:rPr>
              <w:t>c</w:t>
            </w:r>
            <w:r>
              <w:rPr>
                <w:sz w:val="22"/>
                <w:szCs w:val="22"/>
              </w:rPr>
              <w:t xml:space="preserve">cording to the </w:t>
            </w:r>
            <w:proofErr w:type="spellStart"/>
            <w:r>
              <w:rPr>
                <w:sz w:val="22"/>
                <w:szCs w:val="22"/>
              </w:rPr>
              <w:t>boolean</w:t>
            </w:r>
            <w:proofErr w:type="spellEnd"/>
            <w:r>
              <w:rPr>
                <w:sz w:val="22"/>
                <w:szCs w:val="22"/>
              </w:rPr>
              <w:t xml:space="preserve">, </w:t>
            </w:r>
            <w:r w:rsidRPr="009432EB">
              <w:rPr>
                <w:i/>
                <w:sz w:val="22"/>
                <w:szCs w:val="22"/>
              </w:rPr>
              <w:t>en</w:t>
            </w:r>
            <w:r>
              <w:rPr>
                <w:sz w:val="22"/>
                <w:szCs w:val="22"/>
              </w:rPr>
              <w:t>).</w:t>
            </w:r>
          </w:p>
        </w:tc>
      </w:tr>
      <w:tr w:rsidR="00BD2ABF" w:rsidRPr="007753F7" w14:paraId="1B6D3B87" w14:textId="77777777" w:rsidTr="00190303">
        <w:tc>
          <w:tcPr>
            <w:cnfStyle w:val="001000000000" w:firstRow="0" w:lastRow="0" w:firstColumn="1" w:lastColumn="0" w:oddVBand="0" w:evenVBand="0" w:oddHBand="0" w:evenHBand="0" w:firstRowFirstColumn="0" w:firstRowLastColumn="0" w:lastRowFirstColumn="0" w:lastRowLastColumn="0"/>
            <w:tcW w:w="2897" w:type="dxa"/>
          </w:tcPr>
          <w:p w14:paraId="4A31989B" w14:textId="77777777" w:rsidR="00BD2ABF" w:rsidRPr="007753F7" w:rsidRDefault="00BD2ABF" w:rsidP="00190303">
            <w:pPr>
              <w:rPr>
                <w:sz w:val="22"/>
                <w:szCs w:val="22"/>
              </w:rPr>
            </w:pPr>
            <w:proofErr w:type="spellStart"/>
            <w:proofErr w:type="gramStart"/>
            <w:r>
              <w:rPr>
                <w:sz w:val="22"/>
                <w:szCs w:val="22"/>
              </w:rPr>
              <w:t>setUserLocalUser</w:t>
            </w:r>
            <w:proofErr w:type="spellEnd"/>
            <w:proofErr w:type="gramEnd"/>
            <w:r w:rsidRPr="009432EB">
              <w:rPr>
                <w:b w:val="0"/>
                <w:sz w:val="22"/>
                <w:szCs w:val="22"/>
              </w:rPr>
              <w:t>(</w:t>
            </w:r>
            <w:proofErr w:type="spellStart"/>
            <w:r w:rsidRPr="009432EB">
              <w:rPr>
                <w:b w:val="0"/>
                <w:i/>
                <w:sz w:val="22"/>
                <w:szCs w:val="22"/>
              </w:rPr>
              <w:t>nm,lu</w:t>
            </w:r>
            <w:proofErr w:type="spellEnd"/>
            <w:r w:rsidRPr="009432EB">
              <w:rPr>
                <w:b w:val="0"/>
                <w:sz w:val="22"/>
                <w:szCs w:val="22"/>
              </w:rPr>
              <w:t>)</w:t>
            </w:r>
          </w:p>
        </w:tc>
        <w:tc>
          <w:tcPr>
            <w:tcW w:w="5575" w:type="dxa"/>
          </w:tcPr>
          <w:p w14:paraId="6BB860FA" w14:textId="77777777" w:rsidR="00BD2ABF" w:rsidRPr="007753F7" w:rsidRDefault="00BD2ABF" w:rsidP="0019030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proofErr w:type="spellStart"/>
            <w:r w:rsidRPr="009432EB">
              <w:rPr>
                <w:i/>
                <w:sz w:val="22"/>
                <w:szCs w:val="22"/>
              </w:rPr>
              <w:t>lu</w:t>
            </w:r>
            <w:proofErr w:type="spellEnd"/>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19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14:paraId="48916250" w14:textId="77777777" w:rsidR="00BD2ABF" w:rsidRPr="007753F7" w:rsidRDefault="00BD2ABF" w:rsidP="00190303">
            <w:pPr>
              <w:rPr>
                <w:sz w:val="22"/>
                <w:szCs w:val="22"/>
              </w:rPr>
            </w:pPr>
            <w:proofErr w:type="spellStart"/>
            <w:proofErr w:type="gramStart"/>
            <w:r>
              <w:rPr>
                <w:sz w:val="22"/>
                <w:szCs w:val="22"/>
              </w:rPr>
              <w:t>setUserPassword</w:t>
            </w:r>
            <w:proofErr w:type="spellEnd"/>
            <w:proofErr w:type="gramEnd"/>
            <w:r w:rsidRPr="009432EB">
              <w:rPr>
                <w:b w:val="0"/>
                <w:sz w:val="22"/>
                <w:szCs w:val="22"/>
              </w:rPr>
              <w:t>(</w:t>
            </w:r>
            <w:proofErr w:type="spellStart"/>
            <w:r w:rsidRPr="009432EB">
              <w:rPr>
                <w:b w:val="0"/>
                <w:i/>
                <w:sz w:val="22"/>
                <w:szCs w:val="22"/>
              </w:rPr>
              <w:t>nm,pw</w:t>
            </w:r>
            <w:proofErr w:type="spellEnd"/>
            <w:r w:rsidRPr="009432EB">
              <w:rPr>
                <w:b w:val="0"/>
                <w:sz w:val="22"/>
                <w:szCs w:val="22"/>
              </w:rPr>
              <w:t>)</w:t>
            </w:r>
          </w:p>
        </w:tc>
        <w:tc>
          <w:tcPr>
            <w:tcW w:w="5575" w:type="dxa"/>
          </w:tcPr>
          <w:p w14:paraId="0C7580B7" w14:textId="77777777" w:rsidR="00BD2ABF" w:rsidRPr="007753F7" w:rsidRDefault="00BD2ABF" w:rsidP="001903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77777777" w:rsidR="003D4D99" w:rsidRDefault="003D4D99">
      <w:bookmarkStart w:id="1" w:name="_GoBack"/>
      <w:bookmarkEnd w:id="1"/>
    </w:p>
    <w:p w14:paraId="6EF802E5" w14:textId="77777777" w:rsidR="000931BB" w:rsidRPr="000931BB" w:rsidRDefault="000931BB" w:rsidP="000931BB">
      <w:pPr>
        <w:jc w:val="right"/>
        <w:rPr>
          <w:i/>
        </w:rPr>
      </w:pPr>
      <w:r w:rsidRPr="00203921">
        <w:rPr>
          <w:i/>
        </w:rPr>
        <w:t xml:space="preserve">Copyright © 2010–2011. </w:t>
      </w:r>
      <w:proofErr w:type="gramStart"/>
      <w:r w:rsidRPr="00203921">
        <w:rPr>
          <w:i/>
        </w:rPr>
        <w:t>The University of Manchester.</w:t>
      </w:r>
      <w:proofErr w:type="gramEnd"/>
    </w:p>
    <w:sectPr w:rsidR="000931BB" w:rsidRPr="000931BB" w:rsidSect="003D4D9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931BB"/>
    <w:rsid w:val="003D4D99"/>
    <w:rsid w:val="00596EA0"/>
    <w:rsid w:val="0091032B"/>
    <w:rsid w:val="00994BA3"/>
    <w:rsid w:val="00BD2AB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hyperlink" Target="http://tomcat.apache.org/tomcat-6.0-doc/ssl-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3335</Words>
  <Characters>19013</Characters>
  <Application>Microsoft Macintosh Word</Application>
  <DocSecurity>0</DocSecurity>
  <Lines>158</Lines>
  <Paragraphs>44</Paragraphs>
  <ScaleCrop>false</ScaleCrop>
  <Company>University of Manchester</Company>
  <LinksUpToDate>false</LinksUpToDate>
  <CharactersWithSpaces>22304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2</cp:revision>
  <dcterms:created xsi:type="dcterms:W3CDTF">2011-11-10T14:25:00Z</dcterms:created>
  <dcterms:modified xsi:type="dcterms:W3CDTF">2011-11-10T14:28:00Z</dcterms:modified>
</cp:coreProperties>
</file>