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77777777" w:rsidR="00622C0C" w:rsidRDefault="00622C0C" w:rsidP="00622C0C">
      <w:pPr>
        <w:pStyle w:val="Heading1"/>
      </w:pPr>
      <w:proofErr w:type="spellStart"/>
      <w:r>
        <w:t>Taverna</w:t>
      </w:r>
      <w:proofErr w:type="spellEnd"/>
      <w:r>
        <w:t xml:space="preserve"> 2.3 Server: Usage and API Guide</w:t>
      </w:r>
    </w:p>
    <w:p w14:paraId="0007F09F" w14:textId="77777777" w:rsidR="00622C0C" w:rsidRPr="006A6B71" w:rsidRDefault="00622C0C" w:rsidP="00622C0C">
      <w:pPr>
        <w:pStyle w:val="Heading2"/>
      </w:pPr>
      <w:r>
        <w:t>The (</w:t>
      </w:r>
      <w:proofErr w:type="spellStart"/>
      <w:r>
        <w:t>RESTful</w:t>
      </w:r>
      <w:proofErr w:type="spellEnd"/>
      <w:r>
        <w:t>) Usage Pattern</w:t>
      </w:r>
    </w:p>
    <w:p w14:paraId="4BA6BE21" w14:textId="77777777" w:rsidR="00622C0C" w:rsidRDefault="00622C0C" w:rsidP="00622C0C">
      <w:pPr>
        <w:pStyle w:val="NormalParagraph"/>
      </w:pPr>
      <w:r>
        <w:t xml:space="preserve">The </w:t>
      </w:r>
      <w:proofErr w:type="spellStart"/>
      <w:r>
        <w:t>Taverna</w:t>
      </w:r>
      <w:proofErr w:type="spellEnd"/>
      <w:r>
        <w:t xml:space="preserve"> 2 Server supports both REST and SOAP APIs; you may use either API to access the service and any of the workflow runs hosted by the service. The full service descriptions are available at </w:t>
      </w:r>
      <w:r w:rsidRPr="00AC53DC">
        <w:rPr>
          <w:i/>
        </w:rPr>
        <w:t>http://&lt;SERVER</w:t>
      </w:r>
      <w:proofErr w:type="gramStart"/>
      <w:r w:rsidRPr="00AC53DC">
        <w:rPr>
          <w:i/>
        </w:rPr>
        <w:t>:PORT</w:t>
      </w:r>
      <w:proofErr w:type="gramEnd"/>
      <w:r w:rsidRPr="00AC53DC">
        <w:rPr>
          <w:i/>
        </w:rPr>
        <w:t>&gt;/taverna-server/services</w:t>
      </w:r>
      <w:r>
        <w:t xml:space="preserve"> but to illustrate their use, here's a sample execution using the REST API.</w:t>
      </w:r>
    </w:p>
    <w:p w14:paraId="56D8E4EF" w14:textId="77777777" w:rsidR="00622C0C" w:rsidRDefault="00622C0C" w:rsidP="00622C0C">
      <w:pPr>
        <w:pStyle w:val="NormalParagraph"/>
        <w:numPr>
          <w:ilvl w:val="0"/>
          <w:numId w:val="7"/>
        </w:numPr>
      </w:pPr>
      <w:r>
        <w:t xml:space="preserve">The client starts by creating a workflow run. This is done by </w:t>
      </w:r>
      <w:proofErr w:type="spellStart"/>
      <w:r>
        <w:t>POSTing</w:t>
      </w:r>
      <w:proofErr w:type="spellEnd"/>
      <w:r>
        <w:t xml:space="preserve"> a T2flow document to the service at the address </w:t>
      </w:r>
      <w:r w:rsidRPr="00AC53DC">
        <w:rPr>
          <w:i/>
        </w:rPr>
        <w:t>http://&lt;SERVER</w:t>
      </w:r>
      <w:proofErr w:type="gramStart"/>
      <w:r w:rsidRPr="00AC53DC">
        <w:rPr>
          <w:i/>
        </w:rPr>
        <w:t>:PORT</w:t>
      </w:r>
      <w:proofErr w:type="gramEnd"/>
      <w:r w:rsidRPr="00AC53DC">
        <w:rPr>
          <w:i/>
        </w:rPr>
        <w:t>&gt;/taverna-server/rest/runs</w:t>
      </w:r>
      <w:r>
        <w:t>; may be either wrapped with XML or an unwrapped T2flow document (provided the right HTTP content-type is used).</w:t>
      </w:r>
    </w:p>
    <w:p w14:paraId="59D39058" w14:textId="77777777"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xml:space="preserve">, and the workflow (as saved by the </w:t>
      </w:r>
      <w:proofErr w:type="spellStart"/>
      <w:r>
        <w:t>Taverna</w:t>
      </w:r>
      <w:proofErr w:type="spellEnd"/>
      <w:r>
        <w:t xml:space="preserve"> Workbench) is the child element of that.</w:t>
      </w:r>
    </w:p>
    <w:p w14:paraId="245572E9" w14:textId="77777777"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Pr="00CE1A2A">
        <w:rPr>
          <w:i/>
        </w:rPr>
        <w:t>&lt;RUN_URI&gt;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7777777"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Pr="00CE1A2A">
        <w:rPr>
          <w:i/>
        </w:rPr>
        <w:t>&lt;RUN_URI&gt;/input/input/FOO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CE1A2A">
        <w:rPr>
          <w:i/>
        </w:rPr>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77777777"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Pr="00CE1A2A">
        <w:rPr>
          <w:i/>
        </w:rPr>
        <w:t>&lt;RUN_URI&gt;/</w:t>
      </w:r>
      <w:proofErr w:type="spellStart"/>
      <w:r w:rsidRPr="00CE1A2A">
        <w:rPr>
          <w:i/>
        </w:rPr>
        <w:t>wd</w:t>
      </w:r>
      <w:proofErr w:type="spellEnd"/>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CE1A2A" w:rsidRDefault="00622C0C" w:rsidP="00622C0C">
      <w:pPr>
        <w:pStyle w:val="Literaltext"/>
        <w:ind w:left="1440"/>
        <w:rPr>
          <w:i/>
        </w:rPr>
      </w:pPr>
      <w:r>
        <w:t xml:space="preserve">    </w:t>
      </w:r>
      <w:r w:rsidRPr="00CE1A2A">
        <w:rPr>
          <w:i/>
        </w:rPr>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3EA6748F" w14:textId="77777777" w:rsidR="00622C0C" w:rsidRDefault="00622C0C" w:rsidP="00622C0C">
      <w:pPr>
        <w:pStyle w:val="NormalParagraph"/>
        <w:ind w:left="1440"/>
      </w:pPr>
      <w:r>
        <w:t>Note that “</w:t>
      </w:r>
      <w:proofErr w:type="spellStart"/>
      <w:r w:rsidRPr="00CE1A2A">
        <w:rPr>
          <w:i/>
        </w:rPr>
        <w:t>QkFS</w:t>
      </w:r>
      <w:proofErr w:type="spellEnd"/>
      <w:r>
        <w:t>” is the base64-encoded form of “</w:t>
      </w:r>
      <w:r w:rsidRPr="00CE1A2A">
        <w:rPr>
          <w:i/>
        </w:rPr>
        <w:t>BAR</w:t>
      </w:r>
      <w:r>
        <w:t>”, and that each workflow run has its own working directory into which u</w:t>
      </w:r>
      <w:r>
        <w:t>p</w:t>
      </w:r>
      <w:r>
        <w:lastRenderedPageBreak/>
        <w:t>loaded files are placed; you are never told the name of this wor</w:t>
      </w:r>
      <w:r>
        <w:t>k</w:t>
      </w:r>
      <w:r>
        <w:t xml:space="preserve">ing directory. Once you've created the file, you can then set it to be the input for the port by </w:t>
      </w:r>
      <w:proofErr w:type="spellStart"/>
      <w:r>
        <w:t>PUTting</w:t>
      </w:r>
      <w:proofErr w:type="spellEnd"/>
      <w:r>
        <w:t xml:space="preserve"> this message to </w:t>
      </w:r>
      <w:r w:rsidRPr="00CE1A2A">
        <w:rPr>
          <w:i/>
        </w:rPr>
        <w:t>&lt;RUN_URI&gt;/input/input/FOO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CE1A2A">
        <w:rPr>
          <w:i/>
        </w:rPr>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77777777" w:rsidR="00622C0C" w:rsidRDefault="00622C0C" w:rsidP="00622C0C">
      <w:pPr>
        <w:pStyle w:val="NormalParagraph"/>
        <w:ind w:left="1440"/>
      </w:pPr>
      <w:r>
        <w:t xml:space="preserve">You can also create a directory, e.g., </w:t>
      </w:r>
      <w:r w:rsidRPr="00CE1A2A">
        <w:rPr>
          <w:i/>
        </w:rPr>
        <w:t>IN</w:t>
      </w:r>
      <w:r>
        <w:t xml:space="preserve">, to hold the input files. This is done by </w:t>
      </w:r>
      <w:proofErr w:type="spellStart"/>
      <w:r>
        <w:t>POSTing</w:t>
      </w:r>
      <w:proofErr w:type="spellEnd"/>
      <w:r>
        <w:t xml:space="preserve"> a different message to </w:t>
      </w:r>
      <w:r w:rsidRPr="00CE1A2A">
        <w:rPr>
          <w:i/>
        </w:rPr>
        <w:t>&lt;RUN_URI&gt;/</w:t>
      </w:r>
      <w:proofErr w:type="spellStart"/>
      <w:proofErr w:type="gramStart"/>
      <w:r w:rsidRPr="00CE1A2A">
        <w:rPr>
          <w:i/>
        </w:rPr>
        <w:t>wd</w:t>
      </w:r>
      <w:proofErr w:type="spellEnd"/>
      <w:proofErr w:type="gramEnd"/>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77777777"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Pr="00CE1A2A">
        <w:rPr>
          <w:i/>
        </w:rPr>
        <w:t>&lt;RUN_URI&gt;/</w:t>
      </w:r>
      <w:proofErr w:type="spellStart"/>
      <w:r w:rsidRPr="00CE1A2A">
        <w:rPr>
          <w:i/>
        </w:rPr>
        <w:t>wd</w:t>
      </w:r>
      <w:proofErr w:type="spellEnd"/>
      <w:r w:rsidRPr="00CE1A2A">
        <w:rPr>
          <w:i/>
        </w:rPr>
        <w:t>/IN</w:t>
      </w:r>
      <w:r>
        <w:t xml:space="preserve"> and you can use the file as an input by using a name such as </w:t>
      </w:r>
      <w:r w:rsidRPr="00CE1A2A">
        <w:rPr>
          <w:i/>
        </w:rPr>
        <w:t>IN/BOO.TXT</w:t>
      </w:r>
      <w:r>
        <w:t xml:space="preserve">. You can also create sub-subdirectories if required by sending the </w:t>
      </w:r>
      <w:proofErr w:type="spellStart"/>
      <w:r w:rsidRPr="00CE1A2A">
        <w:rPr>
          <w:i/>
        </w:rPr>
        <w:t>mkdir</w:t>
      </w:r>
      <w:proofErr w:type="spellEnd"/>
      <w:r>
        <w:t xml:space="preserve"> me</w:t>
      </w:r>
      <w:r>
        <w:t>s</w:t>
      </w:r>
      <w:r>
        <w:t>sage to the natural URI of the parent directory, just as sending an upload message to that URI creates a file in that directory.</w:t>
      </w:r>
    </w:p>
    <w:p w14:paraId="5854319C" w14:textId="77777777" w:rsidR="00622C0C" w:rsidRPr="00EE0158" w:rsidRDefault="00622C0C" w:rsidP="00622C0C">
      <w:pPr>
        <w:pStyle w:val="NormalParagraph"/>
        <w:ind w:left="720"/>
        <w:rPr>
          <w:i/>
        </w:rPr>
      </w:pPr>
      <w:r w:rsidRPr="00EE0158">
        <w:rPr>
          <w:i/>
        </w:rPr>
        <w:t xml:space="preserve">Uploading a </w:t>
      </w:r>
      <w:proofErr w:type="spellStart"/>
      <w:r w:rsidRPr="00EE0158">
        <w:rPr>
          <w:i/>
        </w:rPr>
        <w:t>Baclava</w:t>
      </w:r>
      <w:proofErr w:type="spellEnd"/>
      <w:r w:rsidRPr="00EE0158">
        <w:rPr>
          <w:i/>
        </w:rPr>
        <w:t xml:space="preserve"> File</w:t>
      </w:r>
    </w:p>
    <w:p w14:paraId="31000D0F" w14:textId="77777777" w:rsidR="00622C0C" w:rsidRDefault="00622C0C" w:rsidP="00622C0C">
      <w:pPr>
        <w:pStyle w:val="NormalParagraph"/>
        <w:ind w:left="1440"/>
      </w:pPr>
      <w:r>
        <w:t xml:space="preserve">The final way of setting up the inputs to a workflow is to upload (using the same method as above) a </w:t>
      </w:r>
      <w:proofErr w:type="spellStart"/>
      <w:r>
        <w:t>Baclava</w:t>
      </w:r>
      <w:proofErr w:type="spellEnd"/>
      <w:r>
        <w:t xml:space="preserve"> file (e.g., </w:t>
      </w:r>
      <w:r w:rsidRPr="00CE1A2A">
        <w:rPr>
          <w:i/>
        </w:rPr>
        <w:t>FO</w:t>
      </w:r>
      <w:r w:rsidRPr="00CE1A2A">
        <w:rPr>
          <w:i/>
        </w:rPr>
        <w:t>O</w:t>
      </w:r>
      <w:r w:rsidRPr="00CE1A2A">
        <w:rPr>
          <w:i/>
        </w:rPr>
        <w:t>BAR.BACLAVA</w:t>
      </w:r>
      <w:r>
        <w:t xml:space="preserve">) that describes the inputs. This is then set as the provider for all inputs by </w:t>
      </w:r>
      <w:proofErr w:type="spellStart"/>
      <w:r>
        <w:t>PUTting</w:t>
      </w:r>
      <w:proofErr w:type="spellEnd"/>
      <w:r>
        <w:t xml:space="preserve"> the name of the </w:t>
      </w:r>
      <w:proofErr w:type="spellStart"/>
      <w:r>
        <w:t>Baclava</w:t>
      </w:r>
      <w:proofErr w:type="spellEnd"/>
      <w:r>
        <w:t xml:space="preserve"> file (as plain text) to </w:t>
      </w:r>
      <w:r w:rsidRPr="00CE1A2A">
        <w:rPr>
          <w:i/>
        </w:rPr>
        <w:t>&lt;RUN_URI&gt;/input/</w:t>
      </w:r>
      <w:proofErr w:type="spellStart"/>
      <w:r w:rsidRPr="00CE1A2A">
        <w:rPr>
          <w:i/>
        </w:rPr>
        <w:t>baclava</w:t>
      </w:r>
      <w:proofErr w:type="spellEnd"/>
    </w:p>
    <w:p w14:paraId="6A01B4B0" w14:textId="77777777" w:rsidR="002E50C7" w:rsidRDefault="002E50C7" w:rsidP="00622C0C">
      <w:pPr>
        <w:pStyle w:val="NormalParagraph"/>
        <w:numPr>
          <w:ilvl w:val="0"/>
          <w:numId w:val="7"/>
        </w:numPr>
      </w:pPr>
      <w:r>
        <w:t xml:space="preserve">If your workflow depends on external libraries (e.g., for a </w:t>
      </w:r>
      <w:proofErr w:type="spellStart"/>
      <w:r>
        <w:t>beanshell</w:t>
      </w:r>
      <w:proofErr w:type="spellEnd"/>
      <w:r>
        <w:t xml:space="preserve"> or API consumer service), these should be uploaded to </w:t>
      </w:r>
      <w:r w:rsidRPr="002E50C7">
        <w:rPr>
          <w:i/>
        </w:rPr>
        <w:t>&lt;RUN_URI&gt;/</w:t>
      </w:r>
      <w:proofErr w:type="spellStart"/>
      <w:r>
        <w:rPr>
          <w:i/>
        </w:rPr>
        <w:t>wd</w:t>
      </w:r>
      <w:proofErr w:type="spellEnd"/>
      <w:r>
        <w:rPr>
          <w:i/>
        </w:rPr>
        <w:t>/</w:t>
      </w:r>
      <w:r w:rsidRPr="002E50C7">
        <w:rPr>
          <w:i/>
        </w:rPr>
        <w:t>lib</w:t>
      </w:r>
      <w:r>
        <w:t>; the name of the file that you create there should match that which you would use in a local run of the service.</w:t>
      </w:r>
      <w:bookmarkStart w:id="0" w:name="_GoBack"/>
      <w:bookmarkEnd w:id="0"/>
    </w:p>
    <w:p w14:paraId="5E7DC5A3" w14:textId="77777777" w:rsidR="00622C0C" w:rsidRDefault="00622C0C" w:rsidP="00622C0C">
      <w:pPr>
        <w:pStyle w:val="NormalParagraph"/>
        <w:numPr>
          <w:ilvl w:val="0"/>
          <w:numId w:val="7"/>
        </w:numPr>
      </w:pPr>
      <w:r>
        <w:t xml:space="preserve">Now you can start the file running. This is done by using a PUT to set </w:t>
      </w:r>
      <w:r w:rsidRPr="00CE1A2A">
        <w:rPr>
          <w:i/>
        </w:rPr>
        <w:t>&lt;RUN_URI&gt;/status</w:t>
      </w:r>
      <w:r>
        <w:t xml:space="preserve"> to the plain text value </w:t>
      </w:r>
      <w:r w:rsidRPr="00CE1A2A">
        <w:rPr>
          <w:i/>
        </w:rPr>
        <w:t>Operating</w:t>
      </w:r>
      <w:r>
        <w:t>.</w:t>
      </w:r>
    </w:p>
    <w:p w14:paraId="1A13E82B" w14:textId="77777777"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Pr="00CE1A2A">
        <w:rPr>
          <w:i/>
        </w:rPr>
        <w:t>&lt;RUN_URI&gt;/status</w:t>
      </w:r>
      <w:proofErr w:type="gramStart"/>
      <w:r>
        <w:t>;</w:t>
      </w:r>
      <w:proofErr w:type="gramEnd"/>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77777777"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release, this is 20 minutes after initial creation. To see when a pa</w:t>
      </w:r>
      <w:r>
        <w:t>r</w:t>
      </w:r>
      <w:r>
        <w:t xml:space="preserve">ticular run is scheduled to be disposed of, do a GET on </w:t>
      </w:r>
      <w:r w:rsidRPr="00CE1A2A">
        <w:rPr>
          <w:i/>
        </w:rPr>
        <w:t>&lt;RUN_URI&gt;/expiry</w:t>
      </w:r>
      <w:r>
        <w:t xml:space="preserve">; you may set the time when the run is disposed of by </w:t>
      </w:r>
      <w:proofErr w:type="spellStart"/>
      <w:r>
        <w:t>PUTting</w:t>
      </w:r>
      <w:proofErr w:type="spellEnd"/>
      <w:r>
        <w:t xml:space="preserve">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7777777"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Pr="00CE1A2A">
        <w:rPr>
          <w:i/>
        </w:rPr>
        <w:t>&lt;RUN_URI&gt;/</w:t>
      </w:r>
      <w:proofErr w:type="spellStart"/>
      <w:r w:rsidRPr="00CE1A2A">
        <w:rPr>
          <w:i/>
        </w:rPr>
        <w:t>wd</w:t>
      </w:r>
      <w:proofErr w:type="spellEnd"/>
      <w:r w:rsidRPr="00CE1A2A">
        <w:rPr>
          <w:i/>
        </w:rPr>
        <w:t>/out</w:t>
      </w:r>
      <w:r>
        <w:t xml:space="preserve"> which will return an XML doc</w:t>
      </w:r>
      <w:r>
        <w:t>u</w:t>
      </w:r>
      <w:r>
        <w:t xml:space="preserve">ment describing the contents of the directory, with links to each of the files within it. Doing a GET on those links will retrieve the actual created files (as </w:t>
      </w:r>
      <w:proofErr w:type="spellStart"/>
      <w:r>
        <w:t>uninterpreted</w:t>
      </w:r>
      <w:proofErr w:type="spellEnd"/>
      <w:r>
        <w:t xml:space="preserve"> binary data).</w:t>
      </w:r>
    </w:p>
    <w:p w14:paraId="504A3476" w14:textId="77777777"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Pr="00CE1A2A">
        <w:rPr>
          <w:i/>
        </w:rPr>
        <w:t>&lt;RUN_URI&gt;/</w:t>
      </w:r>
      <w:proofErr w:type="spellStart"/>
      <w:r w:rsidRPr="00CE1A2A">
        <w:rPr>
          <w:i/>
        </w:rPr>
        <w:t>wd</w:t>
      </w:r>
      <w:proofErr w:type="spellEnd"/>
      <w:r w:rsidRPr="00CE1A2A">
        <w:rPr>
          <w:i/>
        </w:rPr>
        <w:t>/out/FOO.OUT</w:t>
      </w:r>
      <w:r>
        <w:t xml:space="preserve"> and the result of the GET on </w:t>
      </w:r>
      <w:r w:rsidRPr="00CE1A2A">
        <w:rPr>
          <w:i/>
        </w:rPr>
        <w:t>&lt;RUN_URI&gt;/</w:t>
      </w:r>
      <w:proofErr w:type="spellStart"/>
      <w:r w:rsidRPr="00CE1A2A">
        <w:rPr>
          <w:i/>
        </w:rPr>
        <w:t>wd</w:t>
      </w:r>
      <w:proofErr w:type="spellEnd"/>
      <w:r w:rsidRPr="00CE1A2A">
        <w:rPr>
          <w:i/>
        </w:rPr>
        <w:t>/out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77777777"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Pr="00D81E9E">
        <w:rPr>
          <w:rStyle w:val="XMLAttributeContent"/>
          <w:i/>
        </w:rPr>
        <w:t>&lt;RUN_URI&gt;/wd/out/FOO.OUT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D81E9E">
        <w:rPr>
          <w:rStyle w:val="XMLAttributeContent"/>
          <w:i/>
        </w:rPr>
        <w:t>FOO.OUT</w:t>
      </w:r>
      <w:r w:rsidRPr="00D81E9E">
        <w:rPr>
          <w:rStyle w:val="XMLAttributeContent"/>
        </w:rPr>
        <w:t>"</w:t>
      </w:r>
      <w:r w:rsidRPr="00D81E9E">
        <w:rPr>
          <w:rStyle w:val="XMLElement"/>
        </w:rPr>
        <w:t>&gt;</w:t>
      </w:r>
      <w:r w:rsidRPr="00CE1A2A">
        <w:rPr>
          <w:i/>
        </w:rPr>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77777777" w:rsidR="00622C0C" w:rsidRDefault="00622C0C" w:rsidP="00622C0C">
      <w:pPr>
        <w:pStyle w:val="NormalParagraph"/>
        <w:numPr>
          <w:ilvl w:val="0"/>
          <w:numId w:val="7"/>
        </w:numPr>
      </w:pPr>
      <w:r>
        <w:t>The standard output and standard error from the T2 Command Line E</w:t>
      </w:r>
      <w:r>
        <w:t>x</w:t>
      </w:r>
      <w:r>
        <w:t xml:space="preserve">ecutor </w:t>
      </w:r>
      <w:proofErr w:type="spellStart"/>
      <w:r>
        <w:t>subprocess</w:t>
      </w:r>
      <w:proofErr w:type="spellEnd"/>
      <w:r>
        <w:t xml:space="preserve"> can be read via properties of the special I/O listener. To do that, do a GET on </w:t>
      </w:r>
      <w:r w:rsidRPr="00CE1A2A">
        <w:rPr>
          <w:i/>
        </w:rPr>
        <w:t>&lt;RUN_URI&gt;/listeners/</w:t>
      </w:r>
      <w:proofErr w:type="spellStart"/>
      <w:r w:rsidRPr="00CE1A2A">
        <w:rPr>
          <w:i/>
        </w:rPr>
        <w:t>io</w:t>
      </w:r>
      <w:proofErr w:type="spellEnd"/>
      <w:r w:rsidRPr="00CE1A2A">
        <w:rPr>
          <w:i/>
        </w:rPr>
        <w:t>/properties/</w:t>
      </w:r>
      <w:proofErr w:type="spellStart"/>
      <w:r w:rsidRPr="00CE1A2A">
        <w:rPr>
          <w:i/>
        </w:rPr>
        <w:t>stdout</w:t>
      </w:r>
      <w:proofErr w:type="spellEnd"/>
      <w:r>
        <w:t xml:space="preserve"> (or </w:t>
      </w:r>
      <w:r w:rsidRPr="00CE1A2A">
        <w:rPr>
          <w:i/>
        </w:rPr>
        <w:t>.../</w:t>
      </w:r>
      <w:proofErr w:type="spellStart"/>
      <w:r w:rsidRPr="00CE1A2A">
        <w:rPr>
          <w:i/>
        </w:rPr>
        <w:t>stderr</w:t>
      </w:r>
      <w:proofErr w:type="spellEnd"/>
      <w:r>
        <w:t xml:space="preserve">). Once the </w:t>
      </w:r>
      <w:proofErr w:type="spellStart"/>
      <w:r>
        <w:t>subprocess</w:t>
      </w:r>
      <w:proofErr w:type="spellEnd"/>
      <w:r>
        <w:t xml:space="preserve"> has finished executing, the I/O listener will provide a third property containing the exit code of the </w:t>
      </w:r>
      <w:proofErr w:type="spellStart"/>
      <w:r>
        <w:t>subprocess</w:t>
      </w:r>
      <w:proofErr w:type="spellEnd"/>
      <w:r>
        <w:t xml:space="preserve">, called </w:t>
      </w:r>
      <w:proofErr w:type="spellStart"/>
      <w:r w:rsidRPr="00CE1A2A">
        <w:rPr>
          <w:i/>
        </w:rPr>
        <w:t>exitcode</w:t>
      </w:r>
      <w:proofErr w:type="spellEnd"/>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77777777" w:rsidR="00622C0C" w:rsidRDefault="00622C0C" w:rsidP="00622C0C">
      <w:pPr>
        <w:pStyle w:val="NormalParagraph"/>
        <w:numPr>
          <w:ilvl w:val="0"/>
          <w:numId w:val="7"/>
        </w:numPr>
      </w:pPr>
      <w:r>
        <w:t xml:space="preserve">Once you have finished, destroy the run by doing a DELETE on </w:t>
      </w:r>
      <w:r w:rsidRPr="00CE1A2A">
        <w:rPr>
          <w:i/>
        </w:rPr>
        <w:t>&lt;RUN_URI&gt;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 xml:space="preserve">Namespaces are always defined as follows; their definitions are omitted from the </w:t>
      </w:r>
      <w:proofErr w:type="spellStart"/>
      <w:r>
        <w:t>pseudoschemas</w:t>
      </w:r>
      <w:proofErr w:type="spellEnd"/>
      <w:r>
        <w:t>:</w:t>
      </w:r>
    </w:p>
    <w:tbl>
      <w:tblPr>
        <w:tblStyle w:val="LightList"/>
        <w:tblW w:w="0" w:type="auto"/>
        <w:tblLayout w:type="fixed"/>
        <w:tblLook w:val="00A0" w:firstRow="1" w:lastRow="0" w:firstColumn="1" w:lastColumn="0" w:noHBand="0" w:noVBand="0"/>
      </w:tblPr>
      <w:tblGrid>
        <w:gridCol w:w="960"/>
        <w:gridCol w:w="7360"/>
      </w:tblGrid>
      <w:tr w:rsidR="00622C0C" w:rsidRPr="00275B9F" w14:paraId="17E9FB11" w14:textId="77777777" w:rsidTr="0019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706A5FB5" w14:textId="77777777" w:rsidR="00622C0C" w:rsidRPr="00275B9F" w:rsidRDefault="00622C0C" w:rsidP="00190303">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7360" w:type="dxa"/>
          </w:tcPr>
          <w:p w14:paraId="3BE694DF" w14:textId="77777777" w:rsidR="00622C0C" w:rsidRPr="00275B9F" w:rsidRDefault="00622C0C" w:rsidP="00190303">
            <w:pPr>
              <w:widowControl w:val="0"/>
              <w:autoSpaceDE w:val="0"/>
              <w:autoSpaceDN w:val="0"/>
              <w:adjustRightInd w:val="0"/>
              <w:jc w:val="center"/>
            </w:pPr>
            <w:r w:rsidRPr="00275B9F">
              <w:t>Namespace URI</w:t>
            </w:r>
          </w:p>
        </w:tc>
      </w:tr>
      <w:tr w:rsidR="00622C0C" w:rsidRPr="00275B9F" w14:paraId="497E128C"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06517CAB" w14:textId="77777777" w:rsidR="00622C0C" w:rsidRPr="00275B9F" w:rsidRDefault="00622C0C" w:rsidP="00190303">
            <w:pPr>
              <w:widowControl w:val="0"/>
              <w:autoSpaceDE w:val="0"/>
              <w:autoSpaceDN w:val="0"/>
              <w:adjustRightInd w:val="0"/>
            </w:pPr>
            <w:proofErr w:type="gramStart"/>
            <w:r w:rsidRPr="00275B9F">
              <w:t>t2flow</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7F285627" w14:textId="77777777" w:rsidR="00622C0C" w:rsidRPr="00275B9F" w:rsidRDefault="00622C0C" w:rsidP="00190303">
            <w:pPr>
              <w:widowControl w:val="0"/>
              <w:autoSpaceDE w:val="0"/>
              <w:autoSpaceDN w:val="0"/>
              <w:adjustRightInd w:val="0"/>
            </w:pPr>
            <w:r w:rsidRPr="00275B9F">
              <w:t>http://taverna.sf.net/2008/xml/t2flow</w:t>
            </w:r>
          </w:p>
        </w:tc>
      </w:tr>
      <w:tr w:rsidR="00622C0C" w:rsidRPr="00275B9F" w14:paraId="0336E91E" w14:textId="77777777" w:rsidTr="00190303">
        <w:tc>
          <w:tcPr>
            <w:cnfStyle w:val="001000000000" w:firstRow="0" w:lastRow="0" w:firstColumn="1" w:lastColumn="0" w:oddVBand="0" w:evenVBand="0" w:oddHBand="0" w:evenHBand="0" w:firstRowFirstColumn="0" w:firstRowLastColumn="0" w:lastRowFirstColumn="0" w:lastRowLastColumn="0"/>
            <w:tcW w:w="960" w:type="dxa"/>
          </w:tcPr>
          <w:p w14:paraId="049A72C8" w14:textId="77777777" w:rsidR="00622C0C" w:rsidRPr="00275B9F" w:rsidRDefault="00622C0C" w:rsidP="00190303">
            <w:pPr>
              <w:widowControl w:val="0"/>
              <w:autoSpaceDE w:val="0"/>
              <w:autoSpaceDN w:val="0"/>
              <w:adjustRightInd w:val="0"/>
            </w:pPr>
            <w:proofErr w:type="gramStart"/>
            <w:r w:rsidRPr="00275B9F">
              <w:t>t2s</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3432280A" w14:textId="77777777" w:rsidR="00622C0C" w:rsidRPr="00275B9F" w:rsidRDefault="00622C0C" w:rsidP="00190303">
            <w:pPr>
              <w:widowControl w:val="0"/>
              <w:autoSpaceDE w:val="0"/>
              <w:autoSpaceDN w:val="0"/>
              <w:adjustRightInd w:val="0"/>
            </w:pPr>
            <w:r w:rsidRPr="00275B9F">
              <w:t>http://ns.taverna.org.uk/2010/xml/server/</w:t>
            </w:r>
          </w:p>
        </w:tc>
      </w:tr>
      <w:tr w:rsidR="00622C0C" w:rsidRPr="00275B9F" w14:paraId="198936A7"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6C99E36F" w14:textId="77777777" w:rsidR="00622C0C" w:rsidRPr="00275B9F" w:rsidRDefault="00622C0C" w:rsidP="00190303">
            <w:pPr>
              <w:widowControl w:val="0"/>
              <w:autoSpaceDE w:val="0"/>
              <w:autoSpaceDN w:val="0"/>
              <w:adjustRightInd w:val="0"/>
            </w:pPr>
            <w:proofErr w:type="gramStart"/>
            <w:r w:rsidRPr="00275B9F">
              <w:t>t2sr</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66B71ABA" w14:textId="77777777" w:rsidR="00622C0C" w:rsidRPr="00275B9F" w:rsidRDefault="00622C0C" w:rsidP="00190303">
            <w:pPr>
              <w:widowControl w:val="0"/>
              <w:autoSpaceDE w:val="0"/>
              <w:autoSpaceDN w:val="0"/>
              <w:adjustRightInd w:val="0"/>
            </w:pPr>
            <w:r w:rsidRPr="00275B9F">
              <w:t>http://ns.taverna.org.uk/2010/xml/server/rest/</w:t>
            </w:r>
          </w:p>
        </w:tc>
      </w:tr>
      <w:tr w:rsidR="00622C0C" w:rsidRPr="00275B9F" w14:paraId="22071B11" w14:textId="77777777" w:rsidTr="00190303">
        <w:tc>
          <w:tcPr>
            <w:cnfStyle w:val="001000000000" w:firstRow="0" w:lastRow="0" w:firstColumn="1" w:lastColumn="0" w:oddVBand="0" w:evenVBand="0" w:oddHBand="0" w:evenHBand="0" w:firstRowFirstColumn="0" w:firstRowLastColumn="0" w:lastRowFirstColumn="0" w:lastRowLastColumn="0"/>
            <w:tcW w:w="960" w:type="dxa"/>
          </w:tcPr>
          <w:p w14:paraId="4002596B" w14:textId="77777777" w:rsidR="00622C0C" w:rsidRPr="00275B9F" w:rsidRDefault="00622C0C" w:rsidP="00190303">
            <w:pPr>
              <w:widowControl w:val="0"/>
              <w:autoSpaceDE w:val="0"/>
              <w:autoSpaceDN w:val="0"/>
              <w:adjustRightInd w:val="0"/>
            </w:pPr>
            <w:proofErr w:type="spellStart"/>
            <w:proofErr w:type="gramStart"/>
            <w:r w:rsidRPr="00275B9F">
              <w:t>xlink</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352D32EA" w14:textId="77777777" w:rsidR="00622C0C" w:rsidRPr="00275B9F" w:rsidRDefault="00622C0C" w:rsidP="00190303">
            <w:pPr>
              <w:widowControl w:val="0"/>
              <w:autoSpaceDE w:val="0"/>
              <w:autoSpaceDN w:val="0"/>
              <w:adjustRightInd w:val="0"/>
            </w:pPr>
            <w:r w:rsidRPr="00275B9F">
              <w:t>http://www.w3.org/1999/xlink</w:t>
            </w:r>
          </w:p>
        </w:tc>
      </w:tr>
      <w:tr w:rsidR="00622C0C" w:rsidRPr="00275B9F" w14:paraId="75332CAA"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05A62FC6" w14:textId="77777777" w:rsidR="00622C0C" w:rsidRPr="00275B9F" w:rsidRDefault="00622C0C" w:rsidP="00190303">
            <w:pPr>
              <w:widowControl w:val="0"/>
              <w:autoSpaceDE w:val="0"/>
              <w:autoSpaceDN w:val="0"/>
              <w:adjustRightInd w:val="0"/>
            </w:pPr>
            <w:proofErr w:type="spellStart"/>
            <w:proofErr w:type="gramStart"/>
            <w:r w:rsidRPr="00275B9F">
              <w:t>xsd</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5383752D" w14:textId="77777777" w:rsidR="00622C0C" w:rsidRPr="00275B9F" w:rsidRDefault="00622C0C" w:rsidP="00190303">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 xml:space="preserve">When the content type is not simple XML, it must be the literal document in the format as defined by </w:t>
      </w:r>
      <w:proofErr w:type="spellStart"/>
      <w:r>
        <w:t>Taverna</w:t>
      </w:r>
      <w:proofErr w:type="spellEnd"/>
      <w:r>
        <w:t>.</w:t>
      </w:r>
    </w:p>
    <w:p w14:paraId="3BDCB86D" w14:textId="77777777" w:rsidR="00622C0C" w:rsidRDefault="00622C0C" w:rsidP="00622C0C">
      <w:pPr>
        <w:pStyle w:val="NormalParagraph"/>
        <w:ind w:left="720"/>
      </w:pPr>
      <w:r>
        <w:t>The result will be a redirect (via Location: header) to the resource created for this particular run. The run will be in the Initialized state, with a d</w:t>
      </w:r>
      <w:r>
        <w:t>e</w:t>
      </w:r>
      <w:r>
        <w:t>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w:t>
      </w:r>
      <w:proofErr w:type="spellStart"/>
      <w:r w:rsidRPr="0023250D">
        <w:t>enabledNotificationFabrics</w:t>
      </w:r>
      <w:proofErr w:type="spellEnd"/>
    </w:p>
    <w:p w14:paraId="6654C22D"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w:t>
      </w:r>
      <w:proofErr w:type="spellStart"/>
      <w:r w:rsidRPr="0023250D">
        <w:t>permittedListenerTypes</w:t>
      </w:r>
      <w:proofErr w:type="spellEnd"/>
    </w:p>
    <w:p w14:paraId="4D1A8918"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w:t>
      </w:r>
      <w:proofErr w:type="spellStart"/>
      <w:r w:rsidRPr="0023250D">
        <w:t>permittedWorkflows</w:t>
      </w:r>
      <w:proofErr w:type="spellEnd"/>
    </w:p>
    <w:p w14:paraId="641FD8B1"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w:t>
      </w:r>
      <w:proofErr w:type="spellStart"/>
      <w:r>
        <w:t>runLimit</w:t>
      </w:r>
      <w:proofErr w:type="spellEnd"/>
    </w:p>
    <w:p w14:paraId="607BA7C0" w14:textId="77777777" w:rsidR="00622C0C" w:rsidRDefault="00622C0C" w:rsidP="00622C0C">
      <w:pPr>
        <w:pStyle w:val="NormalParagraph"/>
        <w:jc w:val="left"/>
      </w:pPr>
      <w:r>
        <w:t>Method: GET</w:t>
      </w:r>
      <w:r>
        <w:br/>
        <w:t>Consumes: N/A</w:t>
      </w:r>
      <w:r>
        <w:br/>
        <w:t>Produces: text/plain (</w:t>
      </w:r>
      <w:proofErr w:type="spellStart"/>
      <w:r>
        <w:t>xsd</w:t>
      </w:r>
      <w:proofErr w:type="gramStart"/>
      <w:r>
        <w:t>:int</w:t>
      </w:r>
      <w:proofErr w:type="spellEnd"/>
      <w:proofErr w:type="gramEnd"/>
      <w:r>
        <w: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w:t>
      </w:r>
      <w:proofErr w:type="spellStart"/>
      <w:r>
        <w:t>xsd</w:t>
      </w:r>
      <w:proofErr w:type="gramStart"/>
      <w:r>
        <w:t>:dateTime</w:t>
      </w:r>
      <w:proofErr w:type="spellEnd"/>
      <w:proofErr w:type="gramEnd"/>
      <w:r>
        <w:t>)</w:t>
      </w:r>
      <w:r>
        <w:br/>
        <w:t>Produces: text/plain (</w:t>
      </w:r>
      <w:proofErr w:type="spellStart"/>
      <w:r>
        <w:t>xsd:dateTime</w:t>
      </w:r>
      <w:proofErr w:type="spellEnd"/>
      <w:r>
        <w:t>)</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w:t>
      </w:r>
      <w:proofErr w:type="spellStart"/>
      <w:r>
        <w:t>createTime</w:t>
      </w:r>
      <w:proofErr w:type="spellEnd"/>
    </w:p>
    <w:p w14:paraId="237D9F31"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w:t>
      </w:r>
      <w:proofErr w:type="spellStart"/>
      <w:r>
        <w:t>finishTime</w:t>
      </w:r>
      <w:proofErr w:type="spellEnd"/>
    </w:p>
    <w:p w14:paraId="5D380D03"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 xml:space="preserv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w:t>
      </w:r>
      <w:proofErr w:type="spellStart"/>
      <w:r>
        <w:t>startTime</w:t>
      </w:r>
      <w:proofErr w:type="spellEnd"/>
    </w:p>
    <w:p w14:paraId="6AA86AA8"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 xml:space="preserv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 xml:space="preserve">Produces: text/plain (“Initialized” </w:t>
      </w:r>
      <w:r w:rsidRPr="00DA179E">
        <w:rPr>
          <w:i/>
        </w:rPr>
        <w:t>or</w:t>
      </w:r>
      <w:r>
        <w:t xml:space="preserve"> “Operating” </w:t>
      </w:r>
      <w:r w:rsidRPr="00DA179E">
        <w:rPr>
          <w:i/>
        </w:rPr>
        <w:t>or</w:t>
      </w:r>
      <w:r>
        <w:t xml:space="preserve"> “Stopped” </w:t>
      </w:r>
      <w:r w:rsidRPr="00DA179E">
        <w:rPr>
          <w:i/>
        </w:rPr>
        <w:t>or</w:t>
      </w:r>
      <w:r>
        <w:t xml:space="preserve"> “Finished”)</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“Stopped” state is not currently used.</w:t>
      </w:r>
    </w:p>
    <w:p w14:paraId="7432048D" w14:textId="77777777" w:rsidR="00622C0C" w:rsidRDefault="00622C0C" w:rsidP="00622C0C">
      <w:pPr>
        <w:pStyle w:val="NormalParagraph"/>
        <w:jc w:val="left"/>
      </w:pPr>
      <w:r>
        <w:t>Method: PUT</w:t>
      </w:r>
      <w:r>
        <w:br/>
        <w:t xml:space="preserve">Consumes: text/plain (“Initialized” </w:t>
      </w:r>
      <w:r w:rsidRPr="00DA179E">
        <w:rPr>
          <w:i/>
        </w:rPr>
        <w:t>or</w:t>
      </w:r>
      <w:r>
        <w:t xml:space="preserve"> “Operating” </w:t>
      </w:r>
      <w:r w:rsidRPr="00DA179E">
        <w:rPr>
          <w:i/>
        </w:rPr>
        <w:t>or</w:t>
      </w:r>
      <w:r>
        <w:t xml:space="preserve"> “Stopped” </w:t>
      </w:r>
      <w:r w:rsidRPr="00DA179E">
        <w:rPr>
          <w:i/>
        </w:rPr>
        <w:t>or</w:t>
      </w:r>
      <w:r>
        <w:t xml:space="preserve"> “Finished”)</w:t>
      </w:r>
      <w:r>
        <w:br/>
        <w:t xml:space="preserve">Produces: text/plain (“Initialized” </w:t>
      </w:r>
      <w:r w:rsidRPr="00DA179E">
        <w:rPr>
          <w:i/>
        </w:rPr>
        <w:t>or</w:t>
      </w:r>
      <w:r>
        <w:t xml:space="preserve"> “Operating” </w:t>
      </w:r>
      <w:r w:rsidRPr="00DA179E">
        <w:rPr>
          <w:i/>
        </w:rPr>
        <w:t>or</w:t>
      </w:r>
      <w:r>
        <w:t xml:space="preserve"> “Stopped” </w:t>
      </w:r>
      <w:r w:rsidRPr="00DA179E">
        <w:rPr>
          <w:i/>
        </w:rPr>
        <w:t>or</w:t>
      </w:r>
      <w:r>
        <w:t xml:space="preserve"> “Finished”)</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w:t>
      </w:r>
      <w:proofErr w:type="spellStart"/>
      <w:r>
        <w:t>json</w:t>
      </w:r>
      <w:proofErr w:type="spellEnd"/>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w:t>
      </w:r>
      <w:proofErr w:type="spellStart"/>
      <w:r>
        <w:t>baclava</w:t>
      </w:r>
      <w:proofErr w:type="spellEnd"/>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 xml:space="preserve">Gives the </w:t>
      </w:r>
      <w:proofErr w:type="spellStart"/>
      <w:r w:rsidRPr="006C3AA8">
        <w:rPr>
          <w:lang w:val="en-US"/>
        </w:rPr>
        <w:t>Baclava</w:t>
      </w:r>
      <w:proofErr w:type="spellEnd"/>
      <w:r w:rsidRPr="006C3AA8">
        <w:rPr>
          <w:lang w:val="en-US"/>
        </w:rPr>
        <w:t xml:space="preserve">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w:t>
      </w:r>
      <w:proofErr w:type="spellStart"/>
      <w:r w:rsidRPr="006C3AA8">
        <w:rPr>
          <w:lang w:val="en-US"/>
        </w:rPr>
        <w:t>Baclava</w:t>
      </w:r>
      <w:proofErr w:type="spellEnd"/>
      <w:r w:rsidRPr="006C3AA8">
        <w:rPr>
          <w:lang w:val="en-US"/>
        </w:rPr>
        <w:t xml:space="preserve">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0C17B2D0" w14:textId="77777777" w:rsidR="00622C0C" w:rsidRPr="00660879" w:rsidRDefault="00622C0C" w:rsidP="00622C0C">
      <w:pPr>
        <w:pStyle w:val="NormalParagraph"/>
        <w:ind w:left="720"/>
      </w:pPr>
      <w:r>
        <w:rPr>
          <w:lang w:val="en-US"/>
        </w:rPr>
        <w:t xml:space="preserve">Describe the </w:t>
      </w:r>
      <w:r w:rsidRPr="006C3AA8">
        <w:rPr>
          <w:i/>
          <w:lang w:val="en-US"/>
        </w:rPr>
        <w:t>expected</w:t>
      </w:r>
      <w:r>
        <w:rPr>
          <w:lang w:val="en-US"/>
        </w:rPr>
        <w:t xml:space="preserve"> inputs of this workflow run. They must be supplied by either per-input specifications or by the </w:t>
      </w:r>
      <w:proofErr w:type="spellStart"/>
      <w:r>
        <w:rPr>
          <w:lang w:val="en-US"/>
        </w:rPr>
        <w:t>baclava</w:t>
      </w:r>
      <w:proofErr w:type="spellEnd"/>
      <w:r>
        <w:rPr>
          <w:lang w:val="en-US"/>
        </w:rPr>
        <w:t xml:space="preserve"> file.</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w:t>
      </w:r>
      <w:proofErr w:type="spellStart"/>
      <w:r>
        <w:t>json</w:t>
      </w:r>
      <w:proofErr w:type="spellEnd"/>
      <w:r>
        <w:br/>
        <w:t>Produces: application/xml, application/</w:t>
      </w:r>
      <w:proofErr w:type="spellStart"/>
      <w:r>
        <w:t>json</w:t>
      </w:r>
      <w:proofErr w:type="spellEnd"/>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 xml:space="preserve">(and cancels any use of </w:t>
      </w:r>
      <w:proofErr w:type="spellStart"/>
      <w:r>
        <w:rPr>
          <w:lang w:val="en-US"/>
        </w:rPr>
        <w:t>baclava</w:t>
      </w:r>
      <w:proofErr w:type="spellEnd"/>
      <w:r>
        <w:rPr>
          <w:lang w:val="en-US"/>
        </w:rPr>
        <w:t xml:space="preserve">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w:t>
      </w:r>
      <w:proofErr w:type="gramStart"/>
      <w:r>
        <w:rPr>
          <w:lang w:val="en-US"/>
        </w:rPr>
        <w:t>;</w:t>
      </w:r>
      <w:proofErr w:type="gramEnd"/>
      <w:r>
        <w:rPr>
          <w:lang w:val="en-US"/>
        </w:rPr>
        <w:t xml:space="preserve">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77777777" w:rsidR="00622C0C" w:rsidRPr="00FD4B4C" w:rsidRDefault="00622C0C" w:rsidP="00622C0C">
      <w:pPr>
        <w:pStyle w:val="Literaltext"/>
        <w:ind w:left="720"/>
        <w:rPr>
          <w:rStyle w:val="XMLElement"/>
        </w:rPr>
      </w:pPr>
      <w:r w:rsidRPr="00FD4B4C">
        <w:rPr>
          <w:rStyle w:val="XMLElement"/>
        </w:rPr>
        <w:t>&lt;port:outputDescription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562C8D" w:rsidRDefault="00622C0C" w:rsidP="00622C0C">
      <w:pPr>
        <w:pStyle w:val="Literaltext"/>
        <w:ind w:left="720"/>
        <w:rPr>
          <w:b/>
        </w:rPr>
      </w:pPr>
      <w:r>
        <w:t xml:space="preserve">      </w:t>
      </w:r>
      <w:r w:rsidRPr="00562C8D">
        <w:rPr>
          <w:b/>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Default="00622C0C" w:rsidP="00622C0C">
      <w:pPr>
        <w:pStyle w:val="Literaltext"/>
        <w:ind w:left="720"/>
        <w:rPr>
          <w:b/>
        </w:rPr>
      </w:pPr>
      <w:r>
        <w:t xml:space="preserve">      </w:t>
      </w:r>
      <w:r w:rsidRPr="00562C8D">
        <w:rPr>
          <w:b/>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562C8D" w:rsidRDefault="00622C0C" w:rsidP="00622C0C">
      <w:pPr>
        <w:pStyle w:val="Literaltext"/>
        <w:ind w:left="720"/>
        <w:rPr>
          <w:b/>
        </w:rPr>
      </w:pPr>
      <w:r>
        <w:t xml:space="preserve">      </w:t>
      </w:r>
      <w:r w:rsidRPr="00562C8D">
        <w:rPr>
          <w:b/>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77777777" w:rsidR="00622C0C" w:rsidRPr="00FD4B4C" w:rsidRDefault="00622C0C" w:rsidP="00622C0C">
      <w:pPr>
        <w:pStyle w:val="Literaltext"/>
        <w:ind w:left="720"/>
        <w:rPr>
          <w:rStyle w:val="XMLElement"/>
        </w:rPr>
      </w:pPr>
      <w:r w:rsidRPr="00FD4B4C">
        <w:rPr>
          <w:rStyle w:val="XMLElement"/>
        </w:rPr>
        <w:t>&lt;/port:outputDescription&gt;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 xml:space="preserve">Gives the </w:t>
      </w:r>
      <w:proofErr w:type="spellStart"/>
      <w:r w:rsidRPr="00093289">
        <w:rPr>
          <w:lang w:val="en-US"/>
        </w:rPr>
        <w:t>Baclava</w:t>
      </w:r>
      <w:proofErr w:type="spellEnd"/>
      <w:r w:rsidRPr="00093289">
        <w:rPr>
          <w:lang w:val="en-US"/>
        </w:rPr>
        <w:t xml:space="preserve">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 xml:space="preserve">Sets the </w:t>
      </w:r>
      <w:proofErr w:type="spellStart"/>
      <w:r w:rsidRPr="00093289">
        <w:rPr>
          <w:lang w:val="en-US"/>
        </w:rPr>
        <w:t>Baclava</w:t>
      </w:r>
      <w:proofErr w:type="spellEnd"/>
      <w:r w:rsidRPr="00093289">
        <w:rPr>
          <w:lang w:val="en-US"/>
        </w:rPr>
        <w:t xml:space="preserve">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77777777" w:rsidR="00622C0C" w:rsidRDefault="00622C0C" w:rsidP="00622C0C">
      <w:pPr>
        <w:pStyle w:val="NormalParagraph"/>
      </w:pPr>
      <w:r w:rsidRPr="00656230">
        <w:t xml:space="preserve">The current implementation does not permit installing new listeners, and comes with a single listener called </w:t>
      </w:r>
      <w:proofErr w:type="spellStart"/>
      <w:proofErr w:type="gramStart"/>
      <w:r w:rsidRPr="00656230">
        <w:rPr>
          <w:i/>
        </w:rPr>
        <w:t>io</w:t>
      </w:r>
      <w:proofErr w:type="spellEnd"/>
      <w:proofErr w:type="gramEnd"/>
      <w:r w:rsidRPr="00656230">
        <w:t xml:space="preserve"> which provides the </w:t>
      </w:r>
      <w:proofErr w:type="spellStart"/>
      <w:r w:rsidRPr="00656230">
        <w:rPr>
          <w:i/>
        </w:rPr>
        <w:t>stdout</w:t>
      </w:r>
      <w:proofErr w:type="spellEnd"/>
      <w:r w:rsidRPr="00656230">
        <w:t xml:space="preserve">, </w:t>
      </w:r>
      <w:proofErr w:type="spellStart"/>
      <w:r w:rsidRPr="00656230">
        <w:rPr>
          <w:i/>
        </w:rPr>
        <w:t>stderr</w:t>
      </w:r>
      <w:proofErr w:type="spellEnd"/>
      <w:r w:rsidRPr="00656230">
        <w:t xml:space="preserve"> and </w:t>
      </w:r>
      <w:proofErr w:type="spellStart"/>
      <w:r w:rsidRPr="00656230">
        <w:rPr>
          <w:i/>
        </w:rPr>
        <w:t>exitcode</w:t>
      </w:r>
      <w:proofErr w:type="spellEnd"/>
      <w:r w:rsidRPr="00656230">
        <w:t xml:space="preserve"> properties, all of which do not permit update. This means that the standard ou</w:t>
      </w:r>
      <w:r w:rsidRPr="00656230">
        <w:t>t</w:t>
      </w:r>
      <w:r w:rsidRPr="00656230">
        <w:t xml:space="preserve">put of the workflow run is available at </w:t>
      </w:r>
      <w:r w:rsidRPr="00656230">
        <w:rPr>
          <w:i/>
        </w:rPr>
        <w:t>/runs/{</w:t>
      </w:r>
      <w:proofErr w:type="spellStart"/>
      <w:r w:rsidRPr="00656230">
        <w:rPr>
          <w:i/>
        </w:rPr>
        <w:t>uuid</w:t>
      </w:r>
      <w:proofErr w:type="spellEnd"/>
      <w:r w:rsidRPr="00656230">
        <w:rPr>
          <w:i/>
        </w:rPr>
        <w:t>}/lis</w:t>
      </w:r>
      <w:r>
        <w:rPr>
          <w:i/>
        </w:rPr>
        <w:softHyphen/>
      </w:r>
      <w:r w:rsidRPr="00656230">
        <w:rPr>
          <w:i/>
        </w:rPr>
        <w:t>teners/</w:t>
      </w:r>
      <w:proofErr w:type="spellStart"/>
      <w:r w:rsidRPr="00656230">
        <w:rPr>
          <w:i/>
        </w:rPr>
        <w:t>io</w:t>
      </w:r>
      <w:proofErr w:type="spellEnd"/>
      <w:r w:rsidRPr="00656230">
        <w:rPr>
          <w:i/>
        </w:rPr>
        <w:t>/prop</w:t>
      </w:r>
      <w:r>
        <w:rPr>
          <w:i/>
        </w:rPr>
        <w:softHyphen/>
      </w:r>
      <w:r w:rsidRPr="00656230">
        <w:rPr>
          <w:i/>
        </w:rPr>
        <w:t>erties/</w:t>
      </w:r>
      <w:proofErr w:type="spellStart"/>
      <w:r w:rsidRPr="00656230">
        <w:rPr>
          <w:i/>
        </w:rPr>
        <w:t>stdout</w:t>
      </w:r>
      <w:proofErr w:type="spellEnd"/>
      <w:r w:rsidRPr="00656230">
        <w:t>.</w:t>
      </w:r>
    </w:p>
    <w:p w14:paraId="58B28C1C"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77777777" w:rsidR="00622C0C" w:rsidRPr="00FD4B4C" w:rsidRDefault="00622C0C" w:rsidP="00622C0C">
      <w:pPr>
        <w:pStyle w:val="Literaltext"/>
        <w:tabs>
          <w:tab w:val="left" w:pos="5720"/>
        </w:tabs>
        <w:ind w:left="720"/>
        <w:rPr>
          <w:rStyle w:val="XMLElement"/>
        </w:rPr>
      </w:pPr>
      <w:r w:rsidRPr="00FD4B4C">
        <w:rPr>
          <w:rStyle w:val="XMLElement"/>
        </w:rPr>
        <w:t>&lt;/t2sr:listeners&gt;</w:t>
      </w:r>
      <w:r w:rsidRPr="00FD4B4C">
        <w:rPr>
          <w:rStyle w:val="XMLElement"/>
        </w:rPr>
        <w:tab/>
      </w:r>
    </w:p>
    <w:p w14:paraId="7617D4CB"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w:t>
      </w:r>
      <w:proofErr w:type="spellStart"/>
      <w:r>
        <w:t>propName</w:t>
      </w:r>
      <w:proofErr w:type="spellEnd"/>
      <w:r>
        <w:t>}</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05A2AA1A" w14:textId="77777777" w:rsidR="00622C0C" w:rsidRDefault="00622C0C" w:rsidP="00622C0C">
      <w:pPr>
        <w:pStyle w:val="Literaltext"/>
        <w:ind w:left="720"/>
      </w:pPr>
      <w:r>
        <w:t xml:space="preserve">    </w:t>
      </w:r>
      <w:r w:rsidRPr="008D175B">
        <w:rPr>
          <w:rStyle w:val="XMLElement"/>
        </w:rPr>
        <w:t>&lt;t2s:cagridproxy</w:t>
      </w:r>
      <w:r>
        <w:t xml:space="preserve"> </w:t>
      </w:r>
      <w:r w:rsidRPr="00110BAE">
        <w:rPr>
          <w:rStyle w:val="XMLAttribute"/>
        </w:rPr>
        <w:t>xlink:href</w:t>
      </w:r>
      <w:r>
        <w:t>=</w:t>
      </w:r>
      <w:r w:rsidRPr="00EB7378">
        <w:rPr>
          <w:rStyle w:val="XMLAttributeContent"/>
        </w:rPr>
        <w:t>"xsd:anyURI"</w:t>
      </w:r>
      <w:r w:rsidRPr="008D175B">
        <w:rPr>
          <w:rStyle w:val="XMLElement"/>
        </w:rPr>
        <w:t>&gt;</w:t>
      </w:r>
    </w:p>
    <w:p w14:paraId="4C646257" w14:textId="77777777" w:rsidR="00622C0C" w:rsidRDefault="00622C0C" w:rsidP="00622C0C">
      <w:pPr>
        <w:pStyle w:val="Literaltext"/>
        <w:ind w:left="720"/>
      </w:pPr>
      <w:r>
        <w:t xml:space="preserve">        ...</w:t>
      </w:r>
    </w:p>
    <w:p w14:paraId="421D749A" w14:textId="77777777" w:rsidR="00622C0C" w:rsidRDefault="00622C0C" w:rsidP="00622C0C">
      <w:pPr>
        <w:pStyle w:val="Literaltext"/>
        <w:ind w:left="720"/>
      </w:pPr>
      <w:r>
        <w:t xml:space="preserve">    </w:t>
      </w:r>
      <w:r w:rsidRPr="008D175B">
        <w:rPr>
          <w:rStyle w:val="XMLElement"/>
        </w:rPr>
        <w:t>&lt;/t2s:cagridproxy&gt;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77777777" w:rsidR="00622C0C" w:rsidRPr="00695F9B" w:rsidRDefault="00622C0C" w:rsidP="00622C0C">
      <w:pPr>
        <w:pStyle w:val="NormalParagraph"/>
        <w:ind w:left="720"/>
      </w:pPr>
      <w:r>
        <w:t xml:space="preserve">For more description of the contents of the </w:t>
      </w:r>
      <w:proofErr w:type="spellStart"/>
      <w:r w:rsidRPr="00695F9B">
        <w:rPr>
          <w:i/>
        </w:rPr>
        <w:t>userpass</w:t>
      </w:r>
      <w:proofErr w:type="spellEnd"/>
      <w:r>
        <w:t xml:space="preserve">, </w:t>
      </w:r>
      <w:proofErr w:type="spellStart"/>
      <w:r w:rsidRPr="00695F9B">
        <w:rPr>
          <w:i/>
        </w:rPr>
        <w:t>keypair</w:t>
      </w:r>
      <w:proofErr w:type="spellEnd"/>
      <w:r>
        <w:t xml:space="preserve"> and </w:t>
      </w:r>
      <w:proofErr w:type="spellStart"/>
      <w:r w:rsidRPr="00695F9B">
        <w:rPr>
          <w:i/>
        </w:rPr>
        <w:t>cagridproxy</w:t>
      </w:r>
      <w:proofErr w:type="spellEnd"/>
      <w:r>
        <w:t xml:space="preserve"> elements, see below.</w:t>
      </w:r>
    </w:p>
    <w:p w14:paraId="628AC6F9" w14:textId="77777777" w:rsidR="00622C0C" w:rsidRPr="007A1DE5"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br/>
        <w:t xml:space="preserve">Notes: Identity of created credential is in </w:t>
      </w:r>
      <w:r>
        <w:rPr>
          <w:i/>
        </w:rPr>
        <w:t>Location</w:t>
      </w:r>
      <w:r>
        <w:t xml:space="preserve"> header of response.</w:t>
      </w:r>
    </w:p>
    <w:p w14:paraId="0100311B" w14:textId="7777777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proofErr w:type="spellStart"/>
      <w:r w:rsidRPr="00695F9B">
        <w:rPr>
          <w:i/>
          <w:lang w:val="en-US"/>
        </w:rPr>
        <w:t>xlink</w:t>
      </w:r>
      <w:proofErr w:type="gramStart"/>
      <w:r w:rsidRPr="00695F9B">
        <w:rPr>
          <w:i/>
          <w:lang w:val="en-US"/>
        </w:rPr>
        <w:t>:href</w:t>
      </w:r>
      <w:proofErr w:type="spellEnd"/>
      <w:proofErr w:type="gramEnd"/>
      <w:r>
        <w:rPr>
          <w:lang w:val="en-US"/>
        </w:rPr>
        <w:t xml:space="preserve"> attributes set when they are </w:t>
      </w:r>
      <w:proofErr w:type="spellStart"/>
      <w:r>
        <w:rPr>
          <w:lang w:val="en-US"/>
        </w:rPr>
        <w:t>POSTed</w:t>
      </w:r>
      <w:proofErr w:type="spellEnd"/>
      <w:r>
        <w:rPr>
          <w:lang w:val="en-US"/>
        </w:rPr>
        <w:t>; those will be supplied by the service.</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77777777" w:rsidR="00622C0C" w:rsidRDefault="00622C0C" w:rsidP="00622C0C">
      <w:pPr>
        <w:pStyle w:val="NormalParagraph"/>
        <w:ind w:left="720"/>
        <w:jc w:val="left"/>
      </w:pPr>
      <w:r>
        <w:rPr>
          <w:lang w:val="en-US"/>
        </w:rPr>
        <w:t>Key credential:</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6906F02E" w14:textId="77777777" w:rsidR="00622C0C" w:rsidRDefault="00622C0C" w:rsidP="00622C0C">
      <w:pPr>
        <w:pStyle w:val="NormalParagraph"/>
        <w:ind w:left="720"/>
        <w:jc w:val="left"/>
      </w:pPr>
      <w:proofErr w:type="spellStart"/>
      <w:r>
        <w:rPr>
          <w:lang w:val="en-US"/>
        </w:rPr>
        <w:t>CaGrid</w:t>
      </w:r>
      <w:proofErr w:type="spellEnd"/>
      <w:r>
        <w:rPr>
          <w:lang w:val="en-US"/>
        </w:rPr>
        <w:t xml:space="preserve"> Proxy credential:</w:t>
      </w:r>
    </w:p>
    <w:p w14:paraId="4A3901E2" w14:textId="77777777" w:rsidR="00622C0C" w:rsidRPr="008D175B" w:rsidRDefault="00622C0C" w:rsidP="00622C0C">
      <w:pPr>
        <w:pStyle w:val="Literaltext"/>
        <w:ind w:left="720"/>
        <w:rPr>
          <w:rStyle w:val="XMLElement"/>
        </w:rPr>
      </w:pPr>
      <w:r w:rsidRPr="008D175B">
        <w:rPr>
          <w:rStyle w:val="XMLElement"/>
        </w:rPr>
        <w:t>&lt;t2s:cagridproxy&gt;</w:t>
      </w:r>
    </w:p>
    <w:p w14:paraId="080A0788" w14:textId="77777777" w:rsidR="00622C0C" w:rsidRPr="0038726B" w:rsidRDefault="00622C0C" w:rsidP="00622C0C">
      <w:pPr>
        <w:pStyle w:val="Literaltext"/>
        <w:ind w:left="720"/>
        <w:rPr>
          <w:rStyle w:val="XMLElement"/>
        </w:rPr>
      </w:pPr>
      <w:r>
        <w:t xml:space="preserve">    </w:t>
      </w:r>
      <w:r w:rsidRPr="008D175B">
        <w:rPr>
          <w:rStyle w:val="XMLElement"/>
        </w:rPr>
        <w:t>&lt;ts2:serviceURI&gt;</w:t>
      </w:r>
      <w:r>
        <w:t xml:space="preserve"> xsd:anyURI </w:t>
      </w:r>
      <w:r w:rsidRPr="0038726B">
        <w:rPr>
          <w:rStyle w:val="XMLElement"/>
        </w:rPr>
        <w:t>&lt;/t2s:serviceURI&gt;</w:t>
      </w:r>
    </w:p>
    <w:p w14:paraId="03CFAA60"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38726B">
        <w:rPr>
          <w:rStyle w:val="XMLElement"/>
        </w:rPr>
        <w:t>&lt;/t2s:credentialName&gt;</w:t>
      </w:r>
    </w:p>
    <w:p w14:paraId="50C7E0AB"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38726B">
        <w:rPr>
          <w:rStyle w:val="XMLElement"/>
        </w:rPr>
        <w:t>&lt;/t2s:credentialFile&gt;</w:t>
      </w:r>
      <w:r>
        <w:t xml:space="preserve"> </w:t>
      </w:r>
      <w:r w:rsidRPr="00624834">
        <w:rPr>
          <w:rStyle w:val="XMLPseudoschema"/>
        </w:rPr>
        <w:t>?</w:t>
      </w:r>
    </w:p>
    <w:p w14:paraId="1F02D804" w14:textId="77777777" w:rsidR="00622C0C" w:rsidRDefault="00622C0C" w:rsidP="00622C0C">
      <w:pPr>
        <w:pStyle w:val="Literaltext"/>
        <w:ind w:left="720"/>
      </w:pPr>
      <w:r>
        <w:t xml:space="preserve">    </w:t>
      </w:r>
      <w:r w:rsidRPr="008D175B">
        <w:rPr>
          <w:rStyle w:val="XMLElement"/>
        </w:rPr>
        <w:t>&lt;t2s:fileType&gt;</w:t>
      </w:r>
      <w:r>
        <w:t xml:space="preserve"> xsd:string </w:t>
      </w:r>
      <w:r w:rsidRPr="0038726B">
        <w:rPr>
          <w:rStyle w:val="XMLElement"/>
        </w:rPr>
        <w:t>&lt;/t2s:fileType&gt;</w:t>
      </w:r>
      <w:r>
        <w:t xml:space="preserve"> </w:t>
      </w:r>
      <w:r w:rsidRPr="00624834">
        <w:rPr>
          <w:rStyle w:val="XMLPseudoschema"/>
        </w:rPr>
        <w:t>?</w:t>
      </w:r>
    </w:p>
    <w:p w14:paraId="4B25C767"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38726B">
        <w:rPr>
          <w:rStyle w:val="XMLElement"/>
        </w:rPr>
        <w:t>&lt;/t2s:unlockPassword&gt;</w:t>
      </w:r>
      <w:r>
        <w:t xml:space="preserve"> </w:t>
      </w:r>
      <w:r w:rsidRPr="00624834">
        <w:rPr>
          <w:rStyle w:val="XMLPseudoschema"/>
        </w:rPr>
        <w:t>?</w:t>
      </w:r>
    </w:p>
    <w:p w14:paraId="035F8BDE"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03858823" w14:textId="77777777" w:rsidR="00622C0C" w:rsidRDefault="00622C0C" w:rsidP="00622C0C">
      <w:pPr>
        <w:pStyle w:val="Literaltext"/>
        <w:ind w:left="720"/>
      </w:pPr>
      <w:r>
        <w:t xml:space="preserve">        xsd:base64Binary</w:t>
      </w:r>
    </w:p>
    <w:p w14:paraId="34C45AF1"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6BE19A2D" w14:textId="77777777" w:rsidR="00622C0C" w:rsidRPr="008D175B" w:rsidRDefault="00622C0C" w:rsidP="00622C0C">
      <w:pPr>
        <w:pStyle w:val="Literaltext"/>
        <w:ind w:left="720"/>
        <w:rPr>
          <w:rStyle w:val="XMLElement"/>
        </w:rPr>
      </w:pPr>
      <w:r>
        <w:t xml:space="preserve">    </w:t>
      </w:r>
      <w:r w:rsidRPr="008D175B">
        <w:rPr>
          <w:rStyle w:val="XMLElement"/>
        </w:rPr>
        <w:t>&lt;t2s:authenticationService&gt;</w:t>
      </w:r>
    </w:p>
    <w:p w14:paraId="48E4AD41" w14:textId="77777777" w:rsidR="00622C0C" w:rsidRDefault="00622C0C" w:rsidP="00622C0C">
      <w:pPr>
        <w:pStyle w:val="Literaltext"/>
        <w:ind w:left="720"/>
      </w:pPr>
      <w:r>
        <w:t xml:space="preserve">        xsd:anyURI</w:t>
      </w:r>
    </w:p>
    <w:p w14:paraId="07D768AA" w14:textId="77777777" w:rsidR="00622C0C" w:rsidRDefault="00622C0C" w:rsidP="00622C0C">
      <w:pPr>
        <w:pStyle w:val="Literaltext"/>
        <w:ind w:left="720"/>
      </w:pPr>
      <w:r>
        <w:t xml:space="preserve">    </w:t>
      </w:r>
      <w:r w:rsidRPr="008D175B">
        <w:rPr>
          <w:rStyle w:val="XMLElement"/>
        </w:rPr>
        <w:t>&lt;/t2s:authenticationService&gt;</w:t>
      </w:r>
      <w:r>
        <w:t xml:space="preserve"> </w:t>
      </w:r>
      <w:r w:rsidRPr="00624834">
        <w:rPr>
          <w:rStyle w:val="XMLPseudoschema"/>
        </w:rPr>
        <w:t>?</w:t>
      </w:r>
    </w:p>
    <w:p w14:paraId="6DD6F143" w14:textId="77777777" w:rsidR="00622C0C" w:rsidRDefault="00622C0C" w:rsidP="00622C0C">
      <w:pPr>
        <w:pStyle w:val="Literaltext"/>
        <w:ind w:left="720"/>
      </w:pPr>
      <w:r>
        <w:t xml:space="preserve">    </w:t>
      </w:r>
      <w:r w:rsidRPr="008D175B">
        <w:rPr>
          <w:rStyle w:val="XMLElement"/>
        </w:rPr>
        <w:t>&lt;t2s:dorianService&gt;</w:t>
      </w:r>
      <w:r>
        <w:t xml:space="preserve"> xsd:anyURI </w:t>
      </w:r>
      <w:r w:rsidRPr="008D175B">
        <w:rPr>
          <w:rStyle w:val="XMLElement"/>
        </w:rPr>
        <w:t>&lt;/t2s:dorianService&gt;</w:t>
      </w:r>
      <w:r>
        <w:t xml:space="preserve"> </w:t>
      </w:r>
      <w:r w:rsidRPr="00624834">
        <w:rPr>
          <w:rStyle w:val="XMLPseudoschema"/>
        </w:rPr>
        <w:t>?</w:t>
      </w:r>
    </w:p>
    <w:p w14:paraId="69F27752" w14:textId="77777777" w:rsidR="00622C0C" w:rsidRPr="008D175B" w:rsidRDefault="00622C0C" w:rsidP="00622C0C">
      <w:pPr>
        <w:pStyle w:val="Literaltext"/>
        <w:ind w:left="720"/>
        <w:rPr>
          <w:rStyle w:val="XMLElement"/>
        </w:rPr>
      </w:pPr>
      <w:r w:rsidRPr="008D175B">
        <w:rPr>
          <w:rStyle w:val="XMLElement"/>
        </w:rPr>
        <w:t>&lt;/t2s:cagridproxy&gt;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w:t>
      </w:r>
      <w:proofErr w:type="spellStart"/>
      <w:r>
        <w:t>credID</w:t>
      </w:r>
      <w:proofErr w:type="spellEnd"/>
      <w:r>
        <w:t>}</w:t>
      </w:r>
    </w:p>
    <w:p w14:paraId="5A5D83B6"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proofErr w:type="spellStart"/>
      <w:r w:rsidRPr="00695F9B">
        <w:rPr>
          <w:i/>
          <w:lang w:val="en-US"/>
        </w:rPr>
        <w:t>userpass</w:t>
      </w:r>
      <w:proofErr w:type="spellEnd"/>
      <w:r>
        <w:rPr>
          <w:lang w:val="en-US"/>
        </w:rPr>
        <w:t xml:space="preserve">, </w:t>
      </w:r>
      <w:proofErr w:type="spellStart"/>
      <w:r w:rsidRPr="00695F9B">
        <w:rPr>
          <w:i/>
          <w:lang w:val="en-US"/>
        </w:rPr>
        <w:t>keypair</w:t>
      </w:r>
      <w:proofErr w:type="spellEnd"/>
      <w:r>
        <w:rPr>
          <w:lang w:val="en-US"/>
        </w:rPr>
        <w:t xml:space="preserve"> and </w:t>
      </w:r>
      <w:proofErr w:type="spellStart"/>
      <w:r w:rsidRPr="00695F9B">
        <w:rPr>
          <w:i/>
          <w:lang w:val="en-US"/>
        </w:rPr>
        <w:t>cagridproxy</w:t>
      </w:r>
      <w:proofErr w:type="spellEnd"/>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w:t>
      </w:r>
      <w:proofErr w:type="spellStart"/>
      <w:r>
        <w:t>json</w:t>
      </w:r>
      <w:proofErr w:type="spellEnd"/>
      <w:r>
        <w:br/>
        <w:t>Produces: application/xml, application/</w:t>
      </w:r>
      <w:proofErr w:type="spellStart"/>
      <w:r>
        <w:t>json</w:t>
      </w:r>
      <w:proofErr w:type="spellEnd"/>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proofErr w:type="spellStart"/>
      <w:r w:rsidRPr="00695F9B">
        <w:rPr>
          <w:i/>
          <w:lang w:val="en-US"/>
        </w:rPr>
        <w:t>userpass</w:t>
      </w:r>
      <w:proofErr w:type="spellEnd"/>
      <w:r>
        <w:rPr>
          <w:lang w:val="en-US"/>
        </w:rPr>
        <w:t xml:space="preserve">, </w:t>
      </w:r>
      <w:proofErr w:type="spellStart"/>
      <w:r w:rsidRPr="00695F9B">
        <w:rPr>
          <w:i/>
          <w:lang w:val="en-US"/>
        </w:rPr>
        <w:t>keypair</w:t>
      </w:r>
      <w:proofErr w:type="spellEnd"/>
      <w:r>
        <w:rPr>
          <w:lang w:val="en-US"/>
        </w:rPr>
        <w:t xml:space="preserve"> and </w:t>
      </w:r>
      <w:proofErr w:type="spellStart"/>
      <w:r w:rsidRPr="00695F9B">
        <w:rPr>
          <w:i/>
          <w:lang w:val="en-US"/>
        </w:rPr>
        <w:t>cagridproxy</w:t>
      </w:r>
      <w:proofErr w:type="spellEnd"/>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w:t>
      </w:r>
      <w:proofErr w:type="spellStart"/>
      <w:r>
        <w:t>json</w:t>
      </w:r>
      <w:proofErr w:type="spellEnd"/>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p>
    <w:p w14:paraId="5E5E60C9" w14:textId="77777777" w:rsidR="00622C0C" w:rsidRDefault="00622C0C" w:rsidP="00622C0C">
      <w:pPr>
        <w:pStyle w:val="NormalParagraph"/>
        <w:ind w:left="720"/>
        <w:rPr>
          <w:lang w:val="en-US"/>
        </w:rPr>
      </w:pPr>
      <w:r w:rsidRPr="0050259B">
        <w:rPr>
          <w:lang w:val="en-US"/>
        </w:rPr>
        <w:t>Adds a new trusted identity.</w:t>
      </w:r>
      <w:r>
        <w:rPr>
          <w:lang w:val="en-US"/>
        </w:rPr>
        <w:t xml:space="preserve"> The </w:t>
      </w:r>
      <w:proofErr w:type="spellStart"/>
      <w:r w:rsidRPr="00364174">
        <w:rPr>
          <w:i/>
          <w:lang w:val="en-US"/>
        </w:rPr>
        <w:t>xlink</w:t>
      </w:r>
      <w:proofErr w:type="gramStart"/>
      <w:r w:rsidRPr="00364174">
        <w:rPr>
          <w:i/>
          <w:lang w:val="en-US"/>
        </w:rPr>
        <w:t>:href</w:t>
      </w:r>
      <w:proofErr w:type="spellEnd"/>
      <w:proofErr w:type="gramEnd"/>
      <w:r>
        <w:rPr>
          <w:lang w:val="en-US"/>
        </w:rPr>
        <w:t xml:space="preserve"> attribute of the </w:t>
      </w:r>
      <w:r w:rsidRPr="00364174">
        <w:rPr>
          <w:i/>
          <w:lang w:val="en-US"/>
        </w:rPr>
        <w:t>trust</w:t>
      </w:r>
      <w:r>
        <w:rPr>
          <w:lang w:val="en-US"/>
        </w:rPr>
        <w:t xml:space="preserve"> element will be ignored if supplied, and one of </w:t>
      </w:r>
      <w:proofErr w:type="spellStart"/>
      <w:r w:rsidRPr="00364174">
        <w:rPr>
          <w:i/>
          <w:lang w:val="en-US"/>
        </w:rPr>
        <w:t>certificateFile</w:t>
      </w:r>
      <w:proofErr w:type="spellEnd"/>
      <w:r>
        <w:rPr>
          <w:lang w:val="en-US"/>
        </w:rPr>
        <w:t xml:space="preserve"> and </w:t>
      </w:r>
      <w:proofErr w:type="spellStart"/>
      <w:r w:rsidRPr="00364174">
        <w:rPr>
          <w:i/>
          <w:lang w:val="en-US"/>
        </w:rPr>
        <w:t>certificateBytes</w:t>
      </w:r>
      <w:proofErr w:type="spellEnd"/>
      <w:r>
        <w:rPr>
          <w:lang w:val="en-US"/>
        </w:rPr>
        <w:t xml:space="preserve"> should be supplied.</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w:t>
      </w:r>
      <w:proofErr w:type="spellStart"/>
      <w:r>
        <w:t>trustID</w:t>
      </w:r>
      <w:proofErr w:type="spellEnd"/>
      <w:r>
        <w:t>}</w:t>
      </w:r>
    </w:p>
    <w:p w14:paraId="775C3C5A"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w:t>
      </w:r>
      <w:proofErr w:type="spellStart"/>
      <w:r>
        <w:t>json</w:t>
      </w:r>
      <w:proofErr w:type="spellEnd"/>
      <w:r>
        <w:br/>
        <w:t>Produces: application/xml, application/</w:t>
      </w:r>
      <w:proofErr w:type="spellStart"/>
      <w:r>
        <w:t>json</w:t>
      </w:r>
      <w:proofErr w:type="spellEnd"/>
      <w:r>
        <w:br/>
        <w:t>Response codes: 200 OK</w:t>
      </w:r>
    </w:p>
    <w:p w14:paraId="4E1D39E8" w14:textId="77777777"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proofErr w:type="spellStart"/>
      <w:r w:rsidRPr="00364174">
        <w:rPr>
          <w:i/>
          <w:lang w:val="en-US"/>
        </w:rPr>
        <w:t>xlink</w:t>
      </w:r>
      <w:proofErr w:type="gramStart"/>
      <w:r w:rsidRPr="00364174">
        <w:rPr>
          <w:i/>
          <w:lang w:val="en-US"/>
        </w:rPr>
        <w:t>:href</w:t>
      </w:r>
      <w:proofErr w:type="spellEnd"/>
      <w:proofErr w:type="gramEnd"/>
      <w:r>
        <w:rPr>
          <w:lang w:val="en-US"/>
        </w:rPr>
        <w:t xml:space="preserve"> attri</w:t>
      </w:r>
      <w:r>
        <w:rPr>
          <w:lang w:val="en-US"/>
        </w:rPr>
        <w:t>b</w:t>
      </w:r>
      <w:r>
        <w:rPr>
          <w:lang w:val="en-US"/>
        </w:rPr>
        <w:t>ute will be ignored if supplied.</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t>
      </w:r>
      <w:proofErr w:type="spellStart"/>
      <w:proofErr w:type="gramStart"/>
      <w:r>
        <w:t>wd</w:t>
      </w:r>
      <w:proofErr w:type="spellEnd"/>
      <w:proofErr w:type="gramEnd"/>
      <w:r>
        <w:br/>
        <w:t>Resource: /runs/{id}/</w:t>
      </w:r>
      <w:proofErr w:type="spellStart"/>
      <w:r>
        <w:t>wd</w:t>
      </w:r>
      <w:proofErr w:type="spellEnd"/>
      <w:r>
        <w:t>/{path…}</w:t>
      </w:r>
    </w:p>
    <w:p w14:paraId="3C881AF2" w14:textId="77777777" w:rsidR="00622C0C" w:rsidRDefault="00622C0C" w:rsidP="00622C0C">
      <w:pPr>
        <w:pStyle w:val="NormalParagraph"/>
      </w:pPr>
      <w:r>
        <w:t xml:space="preserve">Note that everything following the </w:t>
      </w:r>
      <w:r w:rsidRPr="00DC254F">
        <w:rPr>
          <w:i/>
        </w:rPr>
        <w:t>/</w:t>
      </w:r>
      <w:proofErr w:type="spellStart"/>
      <w:proofErr w:type="gramStart"/>
      <w:r w:rsidRPr="00DC254F">
        <w:rPr>
          <w:i/>
        </w:rPr>
        <w:t>wd</w:t>
      </w:r>
      <w:proofErr w:type="spellEnd"/>
      <w:proofErr w:type="gramEnd"/>
      <w:r>
        <w:t xml:space="preserve"> is the path beneath the working directory of the workflow run; this is mapped onto the </w:t>
      </w:r>
      <w:proofErr w:type="spellStart"/>
      <w:r>
        <w:t>filesystem</w:t>
      </w:r>
      <w:proofErr w:type="spellEnd"/>
      <w:r>
        <w:t>.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proofErr w:type="spellStart"/>
      <w:r w:rsidRPr="00853451">
        <w:rPr>
          <w:i/>
          <w:lang w:val="en-US"/>
        </w:rPr>
        <w:t>dir</w:t>
      </w:r>
      <w:proofErr w:type="spellEnd"/>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t>
      </w:r>
      <w:proofErr w:type="spellStart"/>
      <w:r w:rsidRPr="00853451">
        <w:rPr>
          <w:i/>
          <w:lang w:val="en-US"/>
        </w:rPr>
        <w:t>wd</w:t>
      </w:r>
      <w:proofErr w:type="spellEnd"/>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 xml:space="preserve">Creates a directory in the </w:t>
      </w:r>
      <w:proofErr w:type="spellStart"/>
      <w:r w:rsidRPr="004615DA">
        <w:rPr>
          <w:lang w:val="en-US"/>
        </w:rPr>
        <w:t>filesystem</w:t>
      </w:r>
      <w:proofErr w:type="spellEnd"/>
      <w:r w:rsidRPr="004615DA">
        <w:rPr>
          <w:lang w:val="en-US"/>
        </w:rPr>
        <w:t xml:space="preserve"> beneath the working directory of the workflow run, or creates or updates a file's contents, where that file is in or below the working directory of a workflow run.</w:t>
      </w:r>
      <w:r>
        <w:rPr>
          <w:lang w:val="en-US"/>
        </w:rPr>
        <w:t xml:space="preserve"> The location that this is </w:t>
      </w:r>
      <w:proofErr w:type="spellStart"/>
      <w:r>
        <w:rPr>
          <w:lang w:val="en-US"/>
        </w:rPr>
        <w:t>POSTed</w:t>
      </w:r>
      <w:proofErr w:type="spellEnd"/>
      <w:r>
        <w:rPr>
          <w:lang w:val="en-US"/>
        </w:rPr>
        <w:t xml:space="preserve">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w:t>
      </w:r>
      <w:proofErr w:type="gramStart"/>
      <w:r>
        <w:t>;</w:t>
      </w:r>
      <w:proofErr w:type="gramEnd"/>
      <w:r>
        <w:t xml:space="preserve"> directly </w:t>
      </w:r>
      <w:proofErr w:type="spellStart"/>
      <w:r>
        <w:t>PUTting</w:t>
      </w:r>
      <w:proofErr w:type="spellEnd"/>
      <w:r>
        <w:t xml:space="preserve">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7777777" w:rsidR="00622C0C" w:rsidRDefault="00622C0C" w:rsidP="00622C0C">
      <w:pPr>
        <w:pStyle w:val="Heading2"/>
      </w:pPr>
      <w:r>
        <w:t>API of the SOAP Interface</w:t>
      </w:r>
    </w:p>
    <w:p w14:paraId="368BCC25" w14:textId="77777777" w:rsidR="00622C0C" w:rsidRDefault="00622C0C" w:rsidP="00622C0C">
      <w:pPr>
        <w:pStyle w:val="NormalParagraph"/>
      </w:pPr>
      <w:proofErr w:type="spellStart"/>
      <w:r>
        <w:t>Taverna</w:t>
      </w:r>
      <w:proofErr w:type="spellEnd"/>
      <w:r>
        <w:t xml:space="preserve">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proofErr w:type="spellStart"/>
      <w:proofErr w:type="gramStart"/>
      <w:r w:rsidRPr="00CE45C2">
        <w:rPr>
          <w:i/>
        </w:rPr>
        <w:t>getEnabledNotificationFabrics</w:t>
      </w:r>
      <w:proofErr w:type="spellEnd"/>
      <w:proofErr w:type="gramEnd"/>
    </w:p>
    <w:p w14:paraId="6F8727E3" w14:textId="77777777" w:rsidR="00622C0C" w:rsidRDefault="00622C0C" w:rsidP="00622C0C">
      <w:pPr>
        <w:pStyle w:val="NormalParagraph"/>
        <w:ind w:left="720"/>
      </w:pPr>
      <w:r>
        <w:t>This obtains the names of the protocols supported for registration for a</w:t>
      </w:r>
      <w:r>
        <w:t>c</w:t>
      </w:r>
      <w:r>
        <w:t>tive notification.</w:t>
      </w:r>
    </w:p>
    <w:p w14:paraId="2F1214C5" w14:textId="77777777" w:rsidR="00622C0C" w:rsidRDefault="00622C0C" w:rsidP="00622C0C">
      <w:pPr>
        <w:pStyle w:val="NormalParagraph"/>
      </w:pPr>
      <w:proofErr w:type="spellStart"/>
      <w:proofErr w:type="gramStart"/>
      <w:r w:rsidRPr="00CE45C2">
        <w:rPr>
          <w:i/>
        </w:rPr>
        <w:t>getMaxSimultaneousRuns</w:t>
      </w:r>
      <w:proofErr w:type="spellEnd"/>
      <w:proofErr w:type="gramEnd"/>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proofErr w:type="spellStart"/>
      <w:proofErr w:type="gramStart"/>
      <w:r w:rsidRPr="00CE45C2">
        <w:rPr>
          <w:i/>
        </w:rPr>
        <w:t>getPermittedWorkflows</w:t>
      </w:r>
      <w:proofErr w:type="spellEnd"/>
      <w:proofErr w:type="gramEnd"/>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proofErr w:type="spellStart"/>
      <w:proofErr w:type="gramStart"/>
      <w:r w:rsidRPr="00CE45C2">
        <w:rPr>
          <w:i/>
        </w:rPr>
        <w:t>getPermittedListenerTypes</w:t>
      </w:r>
      <w:proofErr w:type="spellEnd"/>
      <w:proofErr w:type="gramEnd"/>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proofErr w:type="spellStart"/>
      <w:proofErr w:type="gramStart"/>
      <w:r w:rsidRPr="00CE45C2">
        <w:rPr>
          <w:i/>
        </w:rPr>
        <w:t>listRuns</w:t>
      </w:r>
      <w:proofErr w:type="spellEnd"/>
      <w:proofErr w:type="gramEnd"/>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proofErr w:type="spellStart"/>
      <w:proofErr w:type="gramStart"/>
      <w:r w:rsidRPr="00CE45C2">
        <w:rPr>
          <w:i/>
        </w:rPr>
        <w:t>submitWorkflow</w:t>
      </w:r>
      <w:proofErr w:type="spellEnd"/>
      <w:proofErr w:type="gramEnd"/>
    </w:p>
    <w:p w14:paraId="5AE99C17" w14:textId="77777777" w:rsidR="00622C0C" w:rsidRDefault="00622C0C" w:rsidP="00622C0C">
      <w:pPr>
        <w:pStyle w:val="NormalParagraph"/>
        <w:ind w:left="720"/>
      </w:pPr>
      <w:r>
        <w:t>Submit a workflow to create a run, returning the ID of the run. Newly submitted workflows start in the Initializing state.</w:t>
      </w:r>
    </w:p>
    <w:p w14:paraId="4F15F2CD" w14:textId="77777777" w:rsidR="00622C0C" w:rsidRDefault="00622C0C" w:rsidP="00622C0C">
      <w:pPr>
        <w:pStyle w:val="NormalParagraph"/>
      </w:pPr>
      <w:proofErr w:type="spellStart"/>
      <w:proofErr w:type="gramStart"/>
      <w:r w:rsidRPr="00CE45C2">
        <w:rPr>
          <w:i/>
        </w:rPr>
        <w:t>destroyRun</w:t>
      </w:r>
      <w:proofErr w:type="spellEnd"/>
      <w:proofErr w:type="gramEnd"/>
    </w:p>
    <w:p w14:paraId="18107126" w14:textId="77777777" w:rsidR="00622C0C" w:rsidRDefault="00622C0C" w:rsidP="00622C0C">
      <w:pPr>
        <w:pStyle w:val="NormalParagraph"/>
        <w:ind w:left="720"/>
      </w:pPr>
      <w:r>
        <w:t>Destroy the given workflow run.</w:t>
      </w:r>
    </w:p>
    <w:p w14:paraId="49D18E01" w14:textId="77777777" w:rsidR="00622C0C" w:rsidRDefault="00622C0C" w:rsidP="00622C0C">
      <w:pPr>
        <w:pStyle w:val="NormalParagraph"/>
      </w:pPr>
      <w:proofErr w:type="spellStart"/>
      <w:proofErr w:type="gramStart"/>
      <w:r w:rsidRPr="00CE45C2">
        <w:rPr>
          <w:i/>
        </w:rPr>
        <w:t>getRunExpiry</w:t>
      </w:r>
      <w:proofErr w:type="spellEnd"/>
      <w:proofErr w:type="gramEnd"/>
    </w:p>
    <w:p w14:paraId="074195FB" w14:textId="77777777" w:rsidR="00622C0C" w:rsidRDefault="00622C0C" w:rsidP="00622C0C">
      <w:pPr>
        <w:pStyle w:val="NormalParagraph"/>
        <w:ind w:left="720"/>
      </w:pPr>
      <w:r>
        <w:t>Get the time that a workflow run will become eligible for automated d</w:t>
      </w:r>
      <w:r>
        <w:t>e</w:t>
      </w:r>
      <w:r>
        <w:t>struction.</w:t>
      </w:r>
    </w:p>
    <w:p w14:paraId="7A237AF2" w14:textId="77777777" w:rsidR="00622C0C" w:rsidRDefault="00622C0C" w:rsidP="00622C0C">
      <w:pPr>
        <w:pStyle w:val="NormalParagraph"/>
      </w:pPr>
      <w:proofErr w:type="spellStart"/>
      <w:proofErr w:type="gramStart"/>
      <w:r w:rsidRPr="00CE45C2">
        <w:rPr>
          <w:i/>
        </w:rPr>
        <w:t>setRunExpiry</w:t>
      </w:r>
      <w:proofErr w:type="spellEnd"/>
      <w:proofErr w:type="gramEnd"/>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proofErr w:type="spellStart"/>
      <w:proofErr w:type="gramStart"/>
      <w:r w:rsidRPr="00CE45C2">
        <w:rPr>
          <w:i/>
        </w:rPr>
        <w:t>getRunCreationTime</w:t>
      </w:r>
      <w:proofErr w:type="spellEnd"/>
      <w:proofErr w:type="gramEnd"/>
    </w:p>
    <w:p w14:paraId="1CF214CA" w14:textId="77777777" w:rsidR="00622C0C" w:rsidRDefault="00622C0C" w:rsidP="00622C0C">
      <w:pPr>
        <w:pStyle w:val="NormalParagraph"/>
        <w:ind w:left="720"/>
      </w:pPr>
      <w:r>
        <w:t xml:space="preserve">Get the time that a workflow run was created (by the </w:t>
      </w:r>
      <w:proofErr w:type="spellStart"/>
      <w:r>
        <w:t>submitWorkflow</w:t>
      </w:r>
      <w:proofErr w:type="spellEnd"/>
      <w:r>
        <w:t xml:space="preserve"> operation).</w:t>
      </w:r>
    </w:p>
    <w:p w14:paraId="0E143E5C" w14:textId="77777777" w:rsidR="00622C0C" w:rsidRDefault="00622C0C" w:rsidP="00622C0C">
      <w:pPr>
        <w:pStyle w:val="NormalParagraph"/>
      </w:pPr>
      <w:proofErr w:type="spellStart"/>
      <w:proofErr w:type="gramStart"/>
      <w:r w:rsidRPr="00CE45C2">
        <w:rPr>
          <w:i/>
        </w:rPr>
        <w:t>getRunStartTime</w:t>
      </w:r>
      <w:proofErr w:type="spellEnd"/>
      <w:proofErr w:type="gramEnd"/>
    </w:p>
    <w:p w14:paraId="39A91302" w14:textId="77777777" w:rsidR="00622C0C" w:rsidRDefault="00622C0C" w:rsidP="00622C0C">
      <w:pPr>
        <w:pStyle w:val="NormalParagraph"/>
        <w:ind w:left="720"/>
      </w:pPr>
      <w:r>
        <w:t>Get the time that a workflow run started executing (i.e., transitioned to the Operating state) or null if that has not yet occurred.</w:t>
      </w:r>
    </w:p>
    <w:p w14:paraId="264B076C" w14:textId="77777777" w:rsidR="00622C0C" w:rsidRDefault="00622C0C" w:rsidP="00622C0C">
      <w:pPr>
        <w:pStyle w:val="NormalParagraph"/>
      </w:pPr>
      <w:proofErr w:type="spellStart"/>
      <w:proofErr w:type="gramStart"/>
      <w:r w:rsidRPr="00CE45C2">
        <w:rPr>
          <w:i/>
        </w:rPr>
        <w:t>getRunFinishTime</w:t>
      </w:r>
      <w:proofErr w:type="spellEnd"/>
      <w:proofErr w:type="gramEnd"/>
    </w:p>
    <w:p w14:paraId="27688FF4" w14:textId="77777777" w:rsidR="00622C0C" w:rsidRDefault="00622C0C" w:rsidP="00622C0C">
      <w:pPr>
        <w:pStyle w:val="NormalParagraph"/>
        <w:ind w:left="720"/>
      </w:pPr>
      <w:r>
        <w:t>Get the time that a workflow run stopped executing (i.e., transitioned to the Finished state) or null if that has not yet occurred.</w:t>
      </w:r>
    </w:p>
    <w:p w14:paraId="716755AF" w14:textId="77777777" w:rsidR="00622C0C" w:rsidRDefault="00622C0C" w:rsidP="00622C0C">
      <w:pPr>
        <w:pStyle w:val="NormalParagraph"/>
      </w:pPr>
      <w:proofErr w:type="spellStart"/>
      <w:proofErr w:type="gramStart"/>
      <w:r w:rsidRPr="00CE45C2">
        <w:rPr>
          <w:i/>
        </w:rPr>
        <w:t>getRunWorkflow</w:t>
      </w:r>
      <w:proofErr w:type="spellEnd"/>
      <w:proofErr w:type="gramEnd"/>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proofErr w:type="spellStart"/>
      <w:proofErr w:type="gramStart"/>
      <w:r w:rsidRPr="00CE45C2">
        <w:rPr>
          <w:i/>
        </w:rPr>
        <w:t>getRunStatus</w:t>
      </w:r>
      <w:proofErr w:type="spellEnd"/>
      <w:proofErr w:type="gramEnd"/>
    </w:p>
    <w:p w14:paraId="47A051A8" w14:textId="77777777"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that state cannot be </w:t>
      </w:r>
      <w:proofErr w:type="gramStart"/>
      <w:r>
        <w:t>r</w:t>
      </w:r>
      <w:r>
        <w:t>e</w:t>
      </w:r>
      <w:r>
        <w:t>ported</w:t>
      </w:r>
      <w:proofErr w:type="gramEnd"/>
      <w:r>
        <w:t xml:space="preserve"> as it is when states ceased to be reported at all.)</w:t>
      </w:r>
    </w:p>
    <w:p w14:paraId="6C697285" w14:textId="77777777" w:rsidR="00622C0C" w:rsidRDefault="00622C0C" w:rsidP="00622C0C">
      <w:pPr>
        <w:pStyle w:val="NormalParagraph"/>
      </w:pPr>
      <w:proofErr w:type="spellStart"/>
      <w:proofErr w:type="gramStart"/>
      <w:r w:rsidRPr="00CE45C2">
        <w:rPr>
          <w:i/>
        </w:rPr>
        <w:t>setRunStatus</w:t>
      </w:r>
      <w:proofErr w:type="spellEnd"/>
      <w:proofErr w:type="gramEnd"/>
    </w:p>
    <w:p w14:paraId="245B4603" w14:textId="77777777" w:rsidR="00622C0C" w:rsidRDefault="00622C0C" w:rsidP="00622C0C">
      <w:pPr>
        <w:pStyle w:val="NormalParagraph"/>
        <w:ind w:left="720"/>
      </w:pPr>
      <w:r>
        <w:t>Set the current state of a workflow run, which is necessary to start it O</w:t>
      </w:r>
      <w:r>
        <w:t>p</w:t>
      </w:r>
      <w:r>
        <w:t>erating. The execution can be finished early by manually moving it to Fi</w:t>
      </w:r>
      <w:r>
        <w:t>n</w:t>
      </w:r>
      <w:r>
        <w:t>ished, though the run will automatically progress to that state once it terminates naturally. It's always legal to set a run to its current state, and it's always legal to set the state to Finished.</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proofErr w:type="spellStart"/>
      <w:proofErr w:type="gramStart"/>
      <w:r w:rsidRPr="00CE45C2">
        <w:rPr>
          <w:i/>
        </w:rPr>
        <w:t>getRunInputDescriptor</w:t>
      </w:r>
      <w:proofErr w:type="spellEnd"/>
      <w:proofErr w:type="gramEnd"/>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proofErr w:type="spellStart"/>
      <w:proofErr w:type="gramStart"/>
      <w:r w:rsidRPr="00CE45C2">
        <w:rPr>
          <w:i/>
        </w:rPr>
        <w:t>getRunInputs</w:t>
      </w:r>
      <w:proofErr w:type="spellEnd"/>
      <w:proofErr w:type="gramEnd"/>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proofErr w:type="spellStart"/>
      <w:proofErr w:type="gramStart"/>
      <w:r w:rsidRPr="00CE45C2">
        <w:rPr>
          <w:i/>
        </w:rPr>
        <w:t>setRunInputPortFile</w:t>
      </w:r>
      <w:proofErr w:type="spellEnd"/>
      <w:proofErr w:type="gramEnd"/>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proofErr w:type="spellStart"/>
      <w:proofErr w:type="gramStart"/>
      <w:r w:rsidRPr="00CE45C2">
        <w:rPr>
          <w:i/>
        </w:rPr>
        <w:t>setRunInputPortValue</w:t>
      </w:r>
      <w:proofErr w:type="spellEnd"/>
      <w:proofErr w:type="gramEnd"/>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proofErr w:type="spellStart"/>
      <w:proofErr w:type="gramStart"/>
      <w:r w:rsidRPr="00CE45C2">
        <w:rPr>
          <w:i/>
        </w:rPr>
        <w:t>setRunInputBaclavaFile</w:t>
      </w:r>
      <w:proofErr w:type="spellEnd"/>
      <w:proofErr w:type="gramEnd"/>
    </w:p>
    <w:p w14:paraId="0BD13B1E" w14:textId="77777777" w:rsidR="00622C0C" w:rsidRDefault="00622C0C" w:rsidP="00622C0C">
      <w:pPr>
        <w:pStyle w:val="NormalParagraph"/>
        <w:ind w:left="720"/>
      </w:pPr>
      <w:r>
        <w:t xml:space="preserve">Configure a run to take all its inputs from a </w:t>
      </w:r>
      <w:proofErr w:type="spellStart"/>
      <w:r>
        <w:t>Baclava</w:t>
      </w:r>
      <w:proofErr w:type="spellEnd"/>
      <w:r>
        <w:t xml:space="preserve"> file.</w:t>
      </w:r>
    </w:p>
    <w:p w14:paraId="74D5AD36" w14:textId="77777777" w:rsidR="00622C0C" w:rsidRDefault="00622C0C" w:rsidP="00622C0C">
      <w:pPr>
        <w:pStyle w:val="NormalParagraph"/>
      </w:pPr>
      <w:proofErr w:type="spellStart"/>
      <w:proofErr w:type="gramStart"/>
      <w:r w:rsidRPr="00CE45C2">
        <w:rPr>
          <w:i/>
        </w:rPr>
        <w:t>getRunOutputDescription</w:t>
      </w:r>
      <w:proofErr w:type="spellEnd"/>
      <w:proofErr w:type="gramEnd"/>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proofErr w:type="spellStart"/>
      <w:proofErr w:type="gramStart"/>
      <w:r w:rsidRPr="00CE45C2">
        <w:rPr>
          <w:i/>
        </w:rPr>
        <w:t>setRunOutputBaclavaFile</w:t>
      </w:r>
      <w:proofErr w:type="spellEnd"/>
      <w:proofErr w:type="gramEnd"/>
    </w:p>
    <w:p w14:paraId="0FA5E284" w14:textId="77777777" w:rsidR="00622C0C" w:rsidRDefault="00622C0C" w:rsidP="00622C0C">
      <w:pPr>
        <w:pStyle w:val="NormalParagraph"/>
        <w:ind w:left="720"/>
      </w:pPr>
      <w:r>
        <w:t xml:space="preserve">Arrange for the run outputs to be written as a </w:t>
      </w:r>
      <w:proofErr w:type="spellStart"/>
      <w:r>
        <w:t>Baclava</w:t>
      </w:r>
      <w:proofErr w:type="spellEnd"/>
      <w:r>
        <w:t xml:space="preserve"> file. If this is not called, outputs will be written into files in the out subdirectory of the workflow run's working directory.</w:t>
      </w:r>
    </w:p>
    <w:p w14:paraId="69EF9A5F" w14:textId="77777777" w:rsidR="00622C0C" w:rsidRDefault="00622C0C" w:rsidP="00622C0C">
      <w:pPr>
        <w:pStyle w:val="NormalParagraph"/>
      </w:pPr>
      <w:proofErr w:type="spellStart"/>
      <w:proofErr w:type="gramStart"/>
      <w:r w:rsidRPr="00CE45C2">
        <w:rPr>
          <w:i/>
        </w:rPr>
        <w:t>getRunOutputBaclavaFile</w:t>
      </w:r>
      <w:proofErr w:type="spellEnd"/>
      <w:proofErr w:type="gramEnd"/>
    </w:p>
    <w:p w14:paraId="28022619" w14:textId="77777777" w:rsidR="00622C0C" w:rsidRDefault="00622C0C" w:rsidP="00622C0C">
      <w:pPr>
        <w:pStyle w:val="NormalParagraph"/>
        <w:ind w:left="720"/>
      </w:pPr>
      <w:r>
        <w:t xml:space="preserve">Get the name of the </w:t>
      </w:r>
      <w:proofErr w:type="spellStart"/>
      <w:r>
        <w:t>Baclava</w:t>
      </w:r>
      <w:proofErr w:type="spellEnd"/>
      <w:r>
        <w:t xml:space="preserve">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 xml:space="preserve">Every workflow run has a working directory that is private to </w:t>
      </w:r>
      <w:proofErr w:type="gramStart"/>
      <w:r>
        <w:t>itself</w:t>
      </w:r>
      <w:proofErr w:type="gramEnd"/>
      <w:r>
        <w:t>. That wor</w:t>
      </w:r>
      <w:r>
        <w:t>k</w:t>
      </w:r>
      <w:r>
        <w:t>ing directory will be the current directory when the workflow run is executing.</w:t>
      </w:r>
    </w:p>
    <w:p w14:paraId="6C441601" w14:textId="77777777" w:rsidR="00622C0C" w:rsidRDefault="00622C0C" w:rsidP="00622C0C">
      <w:pPr>
        <w:pStyle w:val="NormalParagraph"/>
      </w:pPr>
      <w:proofErr w:type="spellStart"/>
      <w:proofErr w:type="gramStart"/>
      <w:r w:rsidRPr="00CE45C2">
        <w:rPr>
          <w:i/>
        </w:rPr>
        <w:t>getRunDirectoryContents</w:t>
      </w:r>
      <w:proofErr w:type="spellEnd"/>
      <w:proofErr w:type="gramEnd"/>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proofErr w:type="spellStart"/>
      <w:proofErr w:type="gramStart"/>
      <w:r w:rsidRPr="00CE45C2">
        <w:rPr>
          <w:i/>
        </w:rPr>
        <w:t>destroyRunDirectoryEntry</w:t>
      </w:r>
      <w:proofErr w:type="spellEnd"/>
      <w:proofErr w:type="gramEnd"/>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proofErr w:type="spellStart"/>
      <w:proofErr w:type="gramStart"/>
      <w:r w:rsidRPr="00CE45C2">
        <w:rPr>
          <w:i/>
        </w:rPr>
        <w:t>getRunDirectoryAsZip</w:t>
      </w:r>
      <w:proofErr w:type="spellEnd"/>
      <w:proofErr w:type="gramEnd"/>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proofErr w:type="spellStart"/>
      <w:proofErr w:type="gramStart"/>
      <w:r w:rsidRPr="00CE45C2">
        <w:rPr>
          <w:i/>
        </w:rPr>
        <w:t>makeRunDirectory</w:t>
      </w:r>
      <w:proofErr w:type="spellEnd"/>
      <w:proofErr w:type="gramEnd"/>
    </w:p>
    <w:p w14:paraId="70630CEC" w14:textId="77777777" w:rsidR="00622C0C" w:rsidRDefault="00622C0C" w:rsidP="00622C0C">
      <w:pPr>
        <w:pStyle w:val="NormalParagraph"/>
        <w:ind w:left="720"/>
      </w:pPr>
      <w:r>
        <w:t>Create a subdirectory of a directory. Note</w:t>
      </w:r>
      <w:proofErr w:type="gramStart"/>
      <w:r>
        <w:t>,</w:t>
      </w:r>
      <w:proofErr w:type="gramEnd"/>
      <w:r>
        <w:t xml:space="preserve"> you should not create the out subdirectory; that will be created by the workflow engine.</w:t>
      </w:r>
    </w:p>
    <w:p w14:paraId="22F39D17" w14:textId="77777777" w:rsidR="00622C0C" w:rsidRDefault="00622C0C" w:rsidP="00622C0C">
      <w:pPr>
        <w:pStyle w:val="NormalParagraph"/>
      </w:pPr>
      <w:proofErr w:type="spellStart"/>
      <w:proofErr w:type="gramStart"/>
      <w:r w:rsidRPr="00CE45C2">
        <w:rPr>
          <w:i/>
        </w:rPr>
        <w:t>getRunFileContents</w:t>
      </w:r>
      <w:proofErr w:type="spellEnd"/>
      <w:proofErr w:type="gramEnd"/>
    </w:p>
    <w:p w14:paraId="76DE4FCC" w14:textId="77777777" w:rsidR="00622C0C" w:rsidRDefault="00622C0C" w:rsidP="00622C0C">
      <w:pPr>
        <w:pStyle w:val="NormalParagraph"/>
        <w:ind w:left="720"/>
      </w:pPr>
      <w:r>
        <w:t>Get the contents of a file, as XML/JSON-wrapped base-64 encoded data. (Implementation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proofErr w:type="spellStart"/>
      <w:proofErr w:type="gramStart"/>
      <w:r w:rsidRPr="00CE45C2">
        <w:rPr>
          <w:i/>
        </w:rPr>
        <w:t>getRunFileContentsMTOM</w:t>
      </w:r>
      <w:proofErr w:type="spellEnd"/>
      <w:proofErr w:type="gramEnd"/>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proofErr w:type="spellStart"/>
      <w:proofErr w:type="gramStart"/>
      <w:r w:rsidRPr="00CE45C2">
        <w:rPr>
          <w:i/>
        </w:rPr>
        <w:t>getRunFileType</w:t>
      </w:r>
      <w:proofErr w:type="spellEnd"/>
      <w:proofErr w:type="gramEnd"/>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proofErr w:type="spellStart"/>
      <w:proofErr w:type="gramStart"/>
      <w:r w:rsidRPr="00CE45C2">
        <w:rPr>
          <w:i/>
        </w:rPr>
        <w:t>getRunFileLength</w:t>
      </w:r>
      <w:proofErr w:type="spellEnd"/>
      <w:proofErr w:type="gramEnd"/>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proofErr w:type="spellStart"/>
      <w:proofErr w:type="gramStart"/>
      <w:r w:rsidRPr="00CE45C2">
        <w:rPr>
          <w:i/>
        </w:rPr>
        <w:t>makeRunFile</w:t>
      </w:r>
      <w:proofErr w:type="spellEnd"/>
      <w:proofErr w:type="gramEnd"/>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proofErr w:type="spellStart"/>
      <w:proofErr w:type="gramStart"/>
      <w:r w:rsidRPr="00CE45C2">
        <w:rPr>
          <w:i/>
        </w:rPr>
        <w:t>setRunFileContents</w:t>
      </w:r>
      <w:proofErr w:type="spellEnd"/>
      <w:proofErr w:type="gramEnd"/>
    </w:p>
    <w:p w14:paraId="5D58224B" w14:textId="77777777" w:rsidR="00622C0C" w:rsidRDefault="00622C0C" w:rsidP="00622C0C">
      <w:pPr>
        <w:pStyle w:val="NormalParagraph"/>
        <w:ind w:left="720"/>
      </w:pPr>
      <w:r>
        <w:t>Set the contents of an existing file from XML/JSON-wrapped base-64 e</w:t>
      </w:r>
      <w:r>
        <w:t>n</w:t>
      </w:r>
      <w:r>
        <w:t>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proofErr w:type="spellStart"/>
      <w:proofErr w:type="gramStart"/>
      <w:r w:rsidRPr="00CE45C2">
        <w:rPr>
          <w:i/>
        </w:rPr>
        <w:t>setRunFileContentsMTOM</w:t>
      </w:r>
      <w:proofErr w:type="spellEnd"/>
      <w:proofErr w:type="gramEnd"/>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proofErr w:type="spellStart"/>
      <w:proofErr w:type="gramStart"/>
      <w:r w:rsidRPr="00CE45C2">
        <w:rPr>
          <w:i/>
        </w:rPr>
        <w:t>getRunListeners</w:t>
      </w:r>
      <w:proofErr w:type="spellEnd"/>
      <w:proofErr w:type="gramEnd"/>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proofErr w:type="spellStart"/>
      <w:proofErr w:type="gramStart"/>
      <w:r w:rsidRPr="00CE45C2">
        <w:rPr>
          <w:i/>
        </w:rPr>
        <w:t>addRunListener</w:t>
      </w:r>
      <w:proofErr w:type="spellEnd"/>
      <w:proofErr w:type="gramEnd"/>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proofErr w:type="spellStart"/>
      <w:proofErr w:type="gramStart"/>
      <w:r w:rsidRPr="00CE45C2">
        <w:rPr>
          <w:i/>
        </w:rPr>
        <w:t>getRunListenerConfiguration</w:t>
      </w:r>
      <w:proofErr w:type="spellEnd"/>
      <w:proofErr w:type="gramEnd"/>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proofErr w:type="spellStart"/>
      <w:proofErr w:type="gramStart"/>
      <w:r w:rsidRPr="00CE45C2">
        <w:rPr>
          <w:i/>
        </w:rPr>
        <w:t>getRunListenerProperties</w:t>
      </w:r>
      <w:proofErr w:type="spellEnd"/>
      <w:proofErr w:type="gramEnd"/>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proofErr w:type="spellStart"/>
      <w:proofErr w:type="gramStart"/>
      <w:r w:rsidRPr="00CE45C2">
        <w:rPr>
          <w:i/>
        </w:rPr>
        <w:t>getRunListenerProperty</w:t>
      </w:r>
      <w:proofErr w:type="spellEnd"/>
      <w:proofErr w:type="gramEnd"/>
      <w:r>
        <w:br/>
      </w:r>
      <w:proofErr w:type="spellStart"/>
      <w:r w:rsidRPr="00CE45C2">
        <w:rPr>
          <w:i/>
        </w:rPr>
        <w:t>setRunListenerProperty</w:t>
      </w:r>
      <w:proofErr w:type="spellEnd"/>
    </w:p>
    <w:p w14:paraId="0A29AB38" w14:textId="77777777" w:rsidR="00622C0C" w:rsidRDefault="00622C0C" w:rsidP="00622C0C">
      <w:pPr>
        <w:pStyle w:val="NormalParagraph"/>
        <w:ind w:left="720"/>
      </w:pPr>
      <w:r>
        <w:t xml:space="preserve">Get and set the values of individual </w:t>
      </w:r>
      <w:proofErr w:type="spellStart"/>
      <w:r>
        <w:t>properites</w:t>
      </w:r>
      <w:proofErr w:type="spellEnd"/>
      <w:r>
        <w:t>; properties are always strings.</w:t>
      </w:r>
    </w:p>
    <w:p w14:paraId="7B9A4940" w14:textId="77777777" w:rsidR="00622C0C" w:rsidRDefault="00622C0C" w:rsidP="00622C0C">
      <w:pPr>
        <w:pStyle w:val="NormalParagraph"/>
      </w:pPr>
      <w:r>
        <w:t xml:space="preserve">There is one standard listener, </w:t>
      </w:r>
      <w:proofErr w:type="spellStart"/>
      <w:proofErr w:type="gramStart"/>
      <w:r w:rsidRPr="00EE7903">
        <w:rPr>
          <w:i/>
        </w:rPr>
        <w:t>io</w:t>
      </w:r>
      <w:proofErr w:type="spellEnd"/>
      <w:proofErr w:type="gramEnd"/>
      <w:r>
        <w:t>, which is attached by default. This listener has an empty configuration document, and provides access to a number of prope</w:t>
      </w:r>
      <w:r>
        <w:t>r</w:t>
      </w:r>
      <w:r>
        <w:t>ties. The properties are:</w:t>
      </w:r>
    </w:p>
    <w:p w14:paraId="68F90825" w14:textId="77777777" w:rsidR="00622C0C" w:rsidRDefault="00622C0C" w:rsidP="00622C0C">
      <w:pPr>
        <w:pStyle w:val="NormalParagraph"/>
      </w:pPr>
      <w:proofErr w:type="spellStart"/>
      <w:proofErr w:type="gramStart"/>
      <w:r w:rsidRPr="00EE7903">
        <w:rPr>
          <w:i/>
        </w:rPr>
        <w:t>stdout</w:t>
      </w:r>
      <w:proofErr w:type="spellEnd"/>
      <w:proofErr w:type="gramEnd"/>
    </w:p>
    <w:p w14:paraId="34BA62DC" w14:textId="77777777" w:rsidR="00622C0C" w:rsidRDefault="00622C0C" w:rsidP="00622C0C">
      <w:pPr>
        <w:pStyle w:val="NormalParagraph"/>
        <w:ind w:left="720"/>
      </w:pPr>
      <w:r>
        <w:t>The standard output stream from the workflow executor process.</w:t>
      </w:r>
    </w:p>
    <w:p w14:paraId="6D6F6F94" w14:textId="77777777" w:rsidR="00622C0C" w:rsidRDefault="00622C0C" w:rsidP="00622C0C">
      <w:pPr>
        <w:pStyle w:val="NormalParagraph"/>
      </w:pPr>
      <w:proofErr w:type="spellStart"/>
      <w:proofErr w:type="gramStart"/>
      <w:r w:rsidRPr="00EE7903">
        <w:rPr>
          <w:i/>
        </w:rPr>
        <w:t>stderr</w:t>
      </w:r>
      <w:proofErr w:type="spellEnd"/>
      <w:proofErr w:type="gramEnd"/>
    </w:p>
    <w:p w14:paraId="671882EA" w14:textId="77777777" w:rsidR="00622C0C" w:rsidRDefault="00622C0C" w:rsidP="00622C0C">
      <w:pPr>
        <w:pStyle w:val="NormalParagraph"/>
        <w:ind w:left="720"/>
      </w:pPr>
      <w:proofErr w:type="gramStart"/>
      <w:r>
        <w:t>The standard error stream from the workflow executor process.</w:t>
      </w:r>
      <w:proofErr w:type="gramEnd"/>
    </w:p>
    <w:p w14:paraId="3263387B" w14:textId="77777777" w:rsidR="00622C0C" w:rsidRDefault="00622C0C" w:rsidP="00622C0C">
      <w:pPr>
        <w:pStyle w:val="NormalParagraph"/>
      </w:pPr>
      <w:proofErr w:type="spellStart"/>
      <w:proofErr w:type="gramStart"/>
      <w:r w:rsidRPr="00EE7903">
        <w:rPr>
          <w:i/>
        </w:rPr>
        <w:t>exitcode</w:t>
      </w:r>
      <w:proofErr w:type="spellEnd"/>
      <w:proofErr w:type="gramEnd"/>
    </w:p>
    <w:p w14:paraId="237A889F" w14:textId="77777777" w:rsidR="00622C0C" w:rsidRDefault="00622C0C" w:rsidP="00622C0C">
      <w:pPr>
        <w:pStyle w:val="NormalParagraph"/>
        <w:ind w:left="720"/>
      </w:pPr>
      <w:proofErr w:type="gramStart"/>
      <w:r>
        <w:t>The exit code of the workflow executor process.</w:t>
      </w:r>
      <w:proofErr w:type="gramEnd"/>
      <w:r>
        <w:t xml:space="preserve"> Empty if not yet exited.</w:t>
      </w:r>
    </w:p>
    <w:p w14:paraId="2ED80F9C" w14:textId="77777777" w:rsidR="00622C0C" w:rsidRDefault="00622C0C" w:rsidP="00622C0C">
      <w:pPr>
        <w:pStyle w:val="NormalParagraph"/>
      </w:pPr>
      <w:proofErr w:type="spellStart"/>
      <w:proofErr w:type="gramStart"/>
      <w:r w:rsidRPr="00EE7903">
        <w:rPr>
          <w:i/>
        </w:rPr>
        <w:t>notificationAddress</w:t>
      </w:r>
      <w:proofErr w:type="spellEnd"/>
      <w:proofErr w:type="gramEnd"/>
    </w:p>
    <w:p w14:paraId="31DB90F7" w14:textId="77777777" w:rsidR="00622C0C" w:rsidRDefault="00622C0C" w:rsidP="00622C0C">
      <w:pPr>
        <w:pStyle w:val="NormalParagraph"/>
        <w:ind w:left="720"/>
      </w:pPr>
      <w:proofErr w:type="gramStart"/>
      <w:r>
        <w:t>The URI to push termination notifications to.</w:t>
      </w:r>
      <w:proofErr w:type="gramEnd"/>
      <w:r>
        <w:t xml:space="preserve"> If empty, no notifications are pushed (but they are always made available by the Atom stream).</w:t>
      </w:r>
    </w:p>
    <w:p w14:paraId="4F551D89" w14:textId="77777777" w:rsidR="00622C0C" w:rsidRDefault="00622C0C" w:rsidP="00622C0C">
      <w:pPr>
        <w:pStyle w:val="NormalParagraph"/>
      </w:pPr>
      <w:proofErr w:type="spellStart"/>
      <w:proofErr w:type="gramStart"/>
      <w:r w:rsidRPr="00EE7903">
        <w:rPr>
          <w:i/>
        </w:rPr>
        <w:t>usageRecord</w:t>
      </w:r>
      <w:proofErr w:type="spellEnd"/>
      <w:proofErr w:type="gramEnd"/>
    </w:p>
    <w:p w14:paraId="0F5AE764" w14:textId="77777777" w:rsidR="00622C0C" w:rsidRDefault="00622C0C" w:rsidP="00622C0C">
      <w:pPr>
        <w:pStyle w:val="NormalParagraph"/>
        <w:ind w:left="720"/>
      </w:pPr>
      <w:r>
        <w:t xml:space="preserve">If non-empty, </w:t>
      </w:r>
      <w:proofErr w:type="gramStart"/>
      <w:r>
        <w:t>a</w:t>
      </w:r>
      <w:proofErr w:type="gramEnd"/>
      <w:r>
        <w:t xml:space="preserve"> UR1.0-format usage record describing resources co</w:t>
      </w:r>
      <w:r>
        <w:t>n</w:t>
      </w:r>
      <w:r>
        <w:t>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proofErr w:type="spellStart"/>
      <w:proofErr w:type="gramStart"/>
      <w:r w:rsidRPr="00EE7903">
        <w:rPr>
          <w:i/>
        </w:rPr>
        <w:t>getRunOwner</w:t>
      </w:r>
      <w:proofErr w:type="spellEnd"/>
      <w:proofErr w:type="gramEnd"/>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proofErr w:type="spellStart"/>
      <w:proofErr w:type="gramStart"/>
      <w:r w:rsidRPr="00EE7903">
        <w:rPr>
          <w:i/>
        </w:rPr>
        <w:t>listRunPermissions</w:t>
      </w:r>
      <w:proofErr w:type="spellEnd"/>
      <w:proofErr w:type="gramEnd"/>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proofErr w:type="spellStart"/>
      <w:proofErr w:type="gramStart"/>
      <w:r w:rsidRPr="00EE7903">
        <w:rPr>
          <w:i/>
        </w:rPr>
        <w:t>setRunPermission</w:t>
      </w:r>
      <w:proofErr w:type="spellEnd"/>
      <w:proofErr w:type="gramEnd"/>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proofErr w:type="spellStart"/>
      <w:proofErr w:type="gramStart"/>
      <w:r w:rsidRPr="00EE7903">
        <w:rPr>
          <w:i/>
        </w:rPr>
        <w:t>getRunCredentials</w:t>
      </w:r>
      <w:proofErr w:type="spellEnd"/>
      <w:proofErr w:type="gramEnd"/>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proofErr w:type="spellStart"/>
      <w:proofErr w:type="gramStart"/>
      <w:r w:rsidRPr="00EE7903">
        <w:rPr>
          <w:i/>
        </w:rPr>
        <w:t>setRunCredential</w:t>
      </w:r>
      <w:proofErr w:type="spellEnd"/>
      <w:proofErr w:type="gramEnd"/>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proofErr w:type="spellStart"/>
      <w:proofErr w:type="gramStart"/>
      <w:r w:rsidRPr="00EE7903">
        <w:rPr>
          <w:i/>
        </w:rPr>
        <w:t>deleteRunCredential</w:t>
      </w:r>
      <w:proofErr w:type="spellEnd"/>
      <w:proofErr w:type="gramEnd"/>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proofErr w:type="spellStart"/>
      <w:proofErr w:type="gramStart"/>
      <w:r w:rsidRPr="00EE7903">
        <w:rPr>
          <w:i/>
        </w:rPr>
        <w:t>getRunCertificates</w:t>
      </w:r>
      <w:proofErr w:type="spellEnd"/>
      <w:proofErr w:type="gramEnd"/>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proofErr w:type="spellStart"/>
      <w:proofErr w:type="gramStart"/>
      <w:r w:rsidRPr="00EE7903">
        <w:rPr>
          <w:i/>
        </w:rPr>
        <w:t>setRunCertificates</w:t>
      </w:r>
      <w:proofErr w:type="spellEnd"/>
      <w:proofErr w:type="gramEnd"/>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proofErr w:type="spellStart"/>
      <w:proofErr w:type="gramStart"/>
      <w:r w:rsidRPr="00EE7903">
        <w:rPr>
          <w:i/>
        </w:rPr>
        <w:t>deleteRunCertificates</w:t>
      </w:r>
      <w:proofErr w:type="spellEnd"/>
      <w:proofErr w:type="gramEnd"/>
    </w:p>
    <w:p w14:paraId="5BDA1823" w14:textId="77777777" w:rsidR="00622C0C" w:rsidRDefault="00622C0C" w:rsidP="00622C0C">
      <w:pPr>
        <w:pStyle w:val="NormalParagraph"/>
        <w:ind w:left="720"/>
      </w:pPr>
      <w:r>
        <w:t>Remove from the server certificates that will be trusted when contacting other services.</w:t>
      </w:r>
    </w:p>
    <w:p w14:paraId="58DCD832" w14:textId="77777777" w:rsidR="00622C0C" w:rsidRPr="00656230" w:rsidRDefault="00622C0C" w:rsidP="00622C0C">
      <w:pPr>
        <w:pStyle w:val="NormalParagraph"/>
      </w:pPr>
    </w:p>
    <w:p w14:paraId="2B5EDC11" w14:textId="77777777" w:rsidR="00622C0C" w:rsidRPr="00203921" w:rsidRDefault="00622C0C" w:rsidP="00622C0C">
      <w:pPr>
        <w:jc w:val="right"/>
        <w:rPr>
          <w:i/>
        </w:rPr>
      </w:pPr>
      <w:r w:rsidRPr="00203921">
        <w:rPr>
          <w:i/>
        </w:rPr>
        <w:t xml:space="preserve">Copyright © 2010–2011. </w:t>
      </w:r>
      <w:proofErr w:type="gramStart"/>
      <w:r w:rsidRPr="00203921">
        <w:rPr>
          <w:i/>
        </w:rPr>
        <w:t>The University of Manchester.</w:t>
      </w:r>
      <w:proofErr w:type="gramEnd"/>
    </w:p>
    <w:p w14:paraId="712D5336" w14:textId="77777777" w:rsidR="003D4D99" w:rsidRDefault="003D4D99"/>
    <w:sectPr w:rsidR="003D4D99" w:rsidSect="003D4D9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5"/>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2E50C7"/>
    <w:rsid w:val="003D4D99"/>
    <w:rsid w:val="00596EA0"/>
    <w:rsid w:val="00622C0C"/>
    <w:rsid w:val="0091032B"/>
    <w:rsid w:val="00994BA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6194</Words>
  <Characters>35309</Characters>
  <Application>Microsoft Macintosh Word</Application>
  <DocSecurity>0</DocSecurity>
  <Lines>294</Lines>
  <Paragraphs>82</Paragraphs>
  <ScaleCrop>false</ScaleCrop>
  <Company>University of Manchester</Company>
  <LinksUpToDate>false</LinksUpToDate>
  <CharactersWithSpaces>41421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2</cp:revision>
  <dcterms:created xsi:type="dcterms:W3CDTF">2011-11-10T14:27:00Z</dcterms:created>
  <dcterms:modified xsi:type="dcterms:W3CDTF">2011-11-28T14:02:00Z</dcterms:modified>
</cp:coreProperties>
</file>