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EF30D" w14:textId="0735E4C2" w:rsidR="00E71090" w:rsidRDefault="00E71090" w:rsidP="00E71090">
      <w:pPr>
        <w:rPr>
          <w:b/>
          <w:bCs/>
        </w:rPr>
      </w:pPr>
      <w:r>
        <w:rPr>
          <w:b/>
          <w:bCs/>
        </w:rPr>
        <w:t>Complex explanation-</w:t>
      </w:r>
    </w:p>
    <w:p w14:paraId="2C6EEC8E" w14:textId="5534362B" w:rsidR="00E71090" w:rsidRPr="00E71090" w:rsidRDefault="00E71090" w:rsidP="00E71090">
      <w:pPr>
        <w:rPr>
          <w:b/>
          <w:bCs/>
        </w:rPr>
      </w:pPr>
      <w:r w:rsidRPr="00E71090">
        <w:rPr>
          <w:b/>
          <w:bCs/>
        </w:rPr>
        <w:t>Step 1 — pdb_structure.py</w:t>
      </w:r>
    </w:p>
    <w:p w14:paraId="3675E106" w14:textId="77777777" w:rsidR="00E71090" w:rsidRPr="00E71090" w:rsidRDefault="00E71090" w:rsidP="00E71090">
      <w:r w:rsidRPr="00E71090">
        <w:rPr>
          <w:b/>
          <w:bCs/>
        </w:rPr>
        <w:t>Input:</w:t>
      </w:r>
      <w:r w:rsidRPr="00E71090">
        <w:t xml:space="preserve"> AF-Q13286-F1-model_v6.pdb</w:t>
      </w:r>
      <w:r w:rsidRPr="00E71090">
        <w:br/>
      </w:r>
      <w:r w:rsidRPr="00E71090">
        <w:rPr>
          <w:b/>
          <w:bCs/>
        </w:rPr>
        <w:t>Output:</w:t>
      </w:r>
      <w:r w:rsidRPr="00E71090">
        <w:t xml:space="preserve"> cln3_structural_features.csv</w:t>
      </w:r>
    </w:p>
    <w:p w14:paraId="63466A0F" w14:textId="77777777" w:rsidR="00E71090" w:rsidRPr="00E71090" w:rsidRDefault="00E71090" w:rsidP="00E71090">
      <w:r w:rsidRPr="00E71090">
        <w:t>This script reads the 3D predicted structure of the CLN3 protein from AlphaFold and extracts four pieces of information for every single amino acid position.</w:t>
      </w:r>
    </w:p>
    <w:p w14:paraId="1F5FBB36" w14:textId="77777777" w:rsidR="00E71090" w:rsidRPr="00E71090" w:rsidRDefault="00E71090" w:rsidP="00E71090">
      <w:r w:rsidRPr="00E71090">
        <w:rPr>
          <w:b/>
          <w:bCs/>
        </w:rPr>
        <w:t xml:space="preserve">Block 1 — </w:t>
      </w:r>
      <w:proofErr w:type="spellStart"/>
      <w:r w:rsidRPr="00E71090">
        <w:rPr>
          <w:b/>
          <w:bCs/>
        </w:rPr>
        <w:t>pLDDT</w:t>
      </w:r>
      <w:proofErr w:type="spellEnd"/>
      <w:r w:rsidRPr="00E71090">
        <w:br/>
        <w:t>Opens the PDB file and reads the B-factor column for every residue. AlphaFold repurposes this column to store its confidence score (</w:t>
      </w:r>
      <w:proofErr w:type="spellStart"/>
      <w:r w:rsidRPr="00E71090">
        <w:t>pLDDT</w:t>
      </w:r>
      <w:proofErr w:type="spellEnd"/>
      <w:r w:rsidRPr="00E71090">
        <w:t>, 0–100). A high score means AlphaFold is confident about the 3D shape at that position. Low scores often correspond to flexible or disordered regions. This gives one confidence value per amino acid.</w:t>
      </w:r>
    </w:p>
    <w:p w14:paraId="369DC076" w14:textId="77777777" w:rsidR="00E71090" w:rsidRPr="00E71090" w:rsidRDefault="00E71090" w:rsidP="00E71090">
      <w:r w:rsidRPr="00E71090">
        <w:rPr>
          <w:b/>
          <w:bCs/>
        </w:rPr>
        <w:t>Block 2 — Secondary structure</w:t>
      </w:r>
      <w:r w:rsidRPr="00E71090">
        <w:br/>
        <w:t xml:space="preserve">Passes the 3D coordinates to </w:t>
      </w:r>
      <w:proofErr w:type="spellStart"/>
      <w:r w:rsidRPr="00E71090">
        <w:t>pydssp</w:t>
      </w:r>
      <w:proofErr w:type="spellEnd"/>
      <w:r w:rsidRPr="00E71090">
        <w:t>, which looks at the backbone geometry and classifies each residue as H (alpha helix), E (beta sheet), or - (coil/loop). Since CLN3 is a six-transmembrane protein, a high helix percentage is expected — transmembrane segments are almost always helical.</w:t>
      </w:r>
    </w:p>
    <w:p w14:paraId="5CED5165" w14:textId="77777777" w:rsidR="00E71090" w:rsidRPr="00E71090" w:rsidRDefault="00E71090" w:rsidP="00E71090">
      <w:r w:rsidRPr="00E71090">
        <w:rPr>
          <w:b/>
          <w:bCs/>
        </w:rPr>
        <w:t>Block 3 — RSA</w:t>
      </w:r>
      <w:r w:rsidRPr="00E71090">
        <w:br/>
        <w:t xml:space="preserve">Uses </w:t>
      </w:r>
      <w:proofErr w:type="spellStart"/>
      <w:r w:rsidRPr="00E71090">
        <w:t>BioPython's</w:t>
      </w:r>
      <w:proofErr w:type="spellEnd"/>
      <w:r w:rsidRPr="00E71090">
        <w:t xml:space="preserve"> </w:t>
      </w:r>
      <w:proofErr w:type="spellStart"/>
      <w:r w:rsidRPr="00E71090">
        <w:t>ShrakeRupley</w:t>
      </w:r>
      <w:proofErr w:type="spellEnd"/>
      <w:r w:rsidRPr="00E71090">
        <w:t xml:space="preserve"> algorithm to roll a virtual probe sphere over the protein surface and measure how much of each residue is exposed to solvent. Divides this raw area by the theoretical maximum for that amino acid type (from Tien et al. 2013) to get RSA (0–1). Labels each residue as buried (RSA &lt; 0.2), exposed (RSA &gt; 0.5), or intermediate.</w:t>
      </w:r>
    </w:p>
    <w:p w14:paraId="17588A6D" w14:textId="77777777" w:rsidR="00E71090" w:rsidRPr="00E71090" w:rsidRDefault="00E71090" w:rsidP="00E71090">
      <w:r w:rsidRPr="00E71090">
        <w:rPr>
          <w:b/>
          <w:bCs/>
        </w:rPr>
        <w:t>Block 4 — Contact count</w:t>
      </w:r>
      <w:r w:rsidRPr="00E71090">
        <w:br/>
        <w:t xml:space="preserve">For each residue's alpha-carbon (CA) atom, uses a </w:t>
      </w:r>
      <w:proofErr w:type="spellStart"/>
      <w:r w:rsidRPr="00E71090">
        <w:t>NeighborSearch</w:t>
      </w:r>
      <w:proofErr w:type="spellEnd"/>
      <w:r w:rsidRPr="00E71090">
        <w:t xml:space="preserve"> to find all atoms within 8 Angstroms, then counts how many unique residues those atoms belong to. A high contact count means the residue is packed tightly in the protein core — mutations there tend to be more structurally destabilizing.</w:t>
      </w:r>
    </w:p>
    <w:p w14:paraId="3AC33F4E" w14:textId="77777777" w:rsidR="00E71090" w:rsidRPr="00E71090" w:rsidRDefault="00E71090" w:rsidP="00E71090">
      <w:r w:rsidRPr="00E71090">
        <w:rPr>
          <w:b/>
          <w:bCs/>
        </w:rPr>
        <w:t>Block 5 — Merge and save</w:t>
      </w:r>
      <w:r w:rsidRPr="00E71090">
        <w:br/>
        <w:t xml:space="preserve">Combines </w:t>
      </w:r>
      <w:proofErr w:type="spellStart"/>
      <w:r w:rsidRPr="00E71090">
        <w:t>pLDDT</w:t>
      </w:r>
      <w:proofErr w:type="spellEnd"/>
      <w:r w:rsidRPr="00E71090">
        <w:t>, secondary structure, RSA, burial label and contact count into one table with one row per amino acid position (438 rows for CLN3). Saves as cln3_structural_features.csv.</w:t>
      </w:r>
    </w:p>
    <w:p w14:paraId="6F6066A7" w14:textId="77777777" w:rsidR="00E71090" w:rsidRPr="00E71090" w:rsidRDefault="00E71090" w:rsidP="00E71090">
      <w:r w:rsidRPr="00E71090">
        <w:pict w14:anchorId="0FC8CE01">
          <v:rect id="_x0000_i1037" style="width:0;height:1.5pt" o:hralign="center" o:hrstd="t" o:hr="t" fillcolor="#a0a0a0" stroked="f"/>
        </w:pict>
      </w:r>
    </w:p>
    <w:p w14:paraId="604F1445" w14:textId="77777777" w:rsidR="00E71090" w:rsidRPr="00E71090" w:rsidRDefault="00E71090" w:rsidP="00E71090">
      <w:pPr>
        <w:rPr>
          <w:b/>
          <w:bCs/>
        </w:rPr>
      </w:pPr>
      <w:r w:rsidRPr="00E71090">
        <w:rPr>
          <w:b/>
          <w:bCs/>
        </w:rPr>
        <w:t>Step 2 — CLN3_Preprocessing.py</w:t>
      </w:r>
    </w:p>
    <w:p w14:paraId="54C981CB" w14:textId="77777777" w:rsidR="00E71090" w:rsidRPr="00E71090" w:rsidRDefault="00E71090" w:rsidP="00E71090">
      <w:r w:rsidRPr="00E71090">
        <w:rPr>
          <w:b/>
          <w:bCs/>
        </w:rPr>
        <w:t>Input:</w:t>
      </w:r>
      <w:r w:rsidRPr="00E71090">
        <w:t xml:space="preserve"> variant_summary_2025.txt, variant_summary_2026.txt, AlphaMissense-Search-Q13286.tsv, cln3_structural_features.csv, ANNOVAR databases, CADD-Indel file</w:t>
      </w:r>
      <w:r w:rsidRPr="00E71090">
        <w:br/>
      </w:r>
      <w:r w:rsidRPr="00E71090">
        <w:rPr>
          <w:b/>
          <w:bCs/>
        </w:rPr>
        <w:t>Output:</w:t>
      </w:r>
      <w:r w:rsidRPr="00E71090">
        <w:t xml:space="preserve"> CLN3_2025_CLN3_ML_READY.csv, CLN3_2026_CLN3_ML_READY.csv</w:t>
      </w:r>
    </w:p>
    <w:p w14:paraId="518523B5" w14:textId="77777777" w:rsidR="00E71090" w:rsidRPr="00E71090" w:rsidRDefault="00E71090" w:rsidP="00E71090">
      <w:r w:rsidRPr="00E71090">
        <w:t>This is the main data preparation script. It runs twice — once for 2025 data and once for 2026 data.</w:t>
      </w:r>
    </w:p>
    <w:p w14:paraId="7BB7C439" w14:textId="77777777" w:rsidR="00E71090" w:rsidRPr="00E71090" w:rsidRDefault="00E71090" w:rsidP="00E71090">
      <w:r w:rsidRPr="00E71090">
        <w:rPr>
          <w:b/>
          <w:bCs/>
        </w:rPr>
        <w:t xml:space="preserve">Load </w:t>
      </w:r>
      <w:proofErr w:type="spellStart"/>
      <w:r w:rsidRPr="00E71090">
        <w:rPr>
          <w:b/>
          <w:bCs/>
        </w:rPr>
        <w:t>AlphaMissense</w:t>
      </w:r>
      <w:proofErr w:type="spellEnd"/>
      <w:r w:rsidRPr="00E71090">
        <w:rPr>
          <w:b/>
          <w:bCs/>
        </w:rPr>
        <w:t xml:space="preserve"> and structural features</w:t>
      </w:r>
      <w:r w:rsidRPr="00E71090">
        <w:br/>
        <w:t xml:space="preserve">Before processing any variants, loads both reference files into memory. </w:t>
      </w:r>
      <w:proofErr w:type="spellStart"/>
      <w:r w:rsidRPr="00E71090">
        <w:t>AlphaMissense</w:t>
      </w:r>
      <w:proofErr w:type="spellEnd"/>
      <w:r w:rsidRPr="00E71090">
        <w:t xml:space="preserve"> has 8,303 rows — one for every possible amino acid substitution in CLN3, with a pathogenicity score (0–1) and class label. The structural features file has 438 rows — one per amino acid position.</w:t>
      </w:r>
    </w:p>
    <w:p w14:paraId="53EFA702" w14:textId="77777777" w:rsidR="00E71090" w:rsidRPr="00E71090" w:rsidRDefault="00E71090" w:rsidP="00E71090">
      <w:r w:rsidRPr="00E71090">
        <w:rPr>
          <w:b/>
          <w:bCs/>
        </w:rPr>
        <w:t xml:space="preserve">Load </w:t>
      </w:r>
      <w:proofErr w:type="spellStart"/>
      <w:r w:rsidRPr="00E71090">
        <w:rPr>
          <w:b/>
          <w:bCs/>
        </w:rPr>
        <w:t>ClinVar</w:t>
      </w:r>
      <w:proofErr w:type="spellEnd"/>
      <w:r w:rsidRPr="00E71090">
        <w:rPr>
          <w:b/>
          <w:bCs/>
        </w:rPr>
        <w:t xml:space="preserve"> variant summary</w:t>
      </w:r>
      <w:r w:rsidRPr="00E71090">
        <w:br/>
        <w:t xml:space="preserve">Reads the raw </w:t>
      </w:r>
      <w:proofErr w:type="spellStart"/>
      <w:r w:rsidRPr="00E71090">
        <w:t>ClinVar</w:t>
      </w:r>
      <w:proofErr w:type="spellEnd"/>
      <w:r w:rsidRPr="00E71090">
        <w:t xml:space="preserve"> file which contains millions of variants across all human genes. Keeps only the </w:t>
      </w:r>
      <w:r w:rsidRPr="00E71090">
        <w:lastRenderedPageBreak/>
        <w:t>columns needed: gene symbol, clinical significance, chromosome, position, alleles, assembly build, and the Name field.</w:t>
      </w:r>
    </w:p>
    <w:p w14:paraId="2BE6CB93" w14:textId="77777777" w:rsidR="00E71090" w:rsidRPr="00E71090" w:rsidRDefault="00E71090" w:rsidP="00E71090">
      <w:r w:rsidRPr="00E71090">
        <w:rPr>
          <w:b/>
          <w:bCs/>
        </w:rPr>
        <w:t>Filter to CLN3 only</w:t>
      </w:r>
      <w:r w:rsidRPr="00E71090">
        <w:br/>
        <w:t xml:space="preserve">Keeps only rows where </w:t>
      </w:r>
      <w:proofErr w:type="spellStart"/>
      <w:r w:rsidRPr="00E71090">
        <w:t>GeneSymbol</w:t>
      </w:r>
      <w:proofErr w:type="spellEnd"/>
      <w:r w:rsidRPr="00E71090">
        <w:t xml:space="preserve"> == "CLN3". Reduces from millions of variants to around 2,200.</w:t>
      </w:r>
    </w:p>
    <w:p w14:paraId="501C83B1" w14:textId="77777777" w:rsidR="00E71090" w:rsidRPr="00E71090" w:rsidRDefault="00E71090" w:rsidP="00E71090">
      <w:r w:rsidRPr="00E71090">
        <w:rPr>
          <w:b/>
          <w:bCs/>
        </w:rPr>
        <w:t>Filter to GRCh38 only</w:t>
      </w:r>
      <w:r w:rsidRPr="00E71090">
        <w:br/>
      </w:r>
      <w:proofErr w:type="spellStart"/>
      <w:r w:rsidRPr="00E71090">
        <w:t>ClinVar</w:t>
      </w:r>
      <w:proofErr w:type="spellEnd"/>
      <w:r w:rsidRPr="00E71090">
        <w:t xml:space="preserve"> stores variants from multiple </w:t>
      </w:r>
      <w:proofErr w:type="gramStart"/>
      <w:r w:rsidRPr="00E71090">
        <w:t>genome</w:t>
      </w:r>
      <w:proofErr w:type="gramEnd"/>
      <w:r w:rsidRPr="00E71090">
        <w:t xml:space="preserve"> builds — GRCh37 (older) and GRCh38 (current). ANNOVAR uses hg38 coordinates so keeping GRCh37 variants would cause them to map to the wrong genomic positions and wrong genes. Filters to GRCh38 only, dropping roughly half the CLN3 variants.</w:t>
      </w:r>
    </w:p>
    <w:p w14:paraId="70F50D77" w14:textId="77777777" w:rsidR="00E71090" w:rsidRPr="00E71090" w:rsidRDefault="00E71090" w:rsidP="00E71090">
      <w:r w:rsidRPr="00E71090">
        <w:rPr>
          <w:b/>
          <w:bCs/>
        </w:rPr>
        <w:t>Label creation</w:t>
      </w:r>
      <w:r w:rsidRPr="00E71090">
        <w:br/>
        <w:t>Maps clinical significance to binary labels:</w:t>
      </w:r>
    </w:p>
    <w:p w14:paraId="04128B37" w14:textId="77777777" w:rsidR="00E71090" w:rsidRPr="00E71090" w:rsidRDefault="00E71090" w:rsidP="00E71090">
      <w:r w:rsidRPr="00E71090">
        <w:t>Pathogenic / Likely Pathogenic → 1</w:t>
      </w:r>
    </w:p>
    <w:p w14:paraId="56736F8E" w14:textId="77777777" w:rsidR="00E71090" w:rsidRPr="00E71090" w:rsidRDefault="00E71090" w:rsidP="00E71090">
      <w:r w:rsidRPr="00E71090">
        <w:t>Benign / Likely Benign         → 0</w:t>
      </w:r>
    </w:p>
    <w:p w14:paraId="258B8BBB" w14:textId="77777777" w:rsidR="00E71090" w:rsidRPr="00E71090" w:rsidRDefault="00E71090" w:rsidP="00E71090">
      <w:r w:rsidRPr="00E71090">
        <w:t>Uncertain significance         → removed</w:t>
      </w:r>
    </w:p>
    <w:p w14:paraId="757C430C" w14:textId="77777777" w:rsidR="00E71090" w:rsidRPr="00E71090" w:rsidRDefault="00E71090" w:rsidP="00E71090">
      <w:r w:rsidRPr="00E71090">
        <w:t xml:space="preserve">Removes duplicate variants by </w:t>
      </w:r>
      <w:proofErr w:type="spellStart"/>
      <w:r w:rsidRPr="00E71090">
        <w:t>VariationID</w:t>
      </w:r>
      <w:proofErr w:type="spellEnd"/>
      <w:r w:rsidRPr="00E71090">
        <w:t>.</w:t>
      </w:r>
    </w:p>
    <w:p w14:paraId="3B251374" w14:textId="77777777" w:rsidR="00E71090" w:rsidRPr="00E71090" w:rsidRDefault="00E71090" w:rsidP="00E71090">
      <w:r w:rsidRPr="00E71090">
        <w:rPr>
          <w:b/>
          <w:bCs/>
        </w:rPr>
        <w:t>Extract amino acid position from Name column</w:t>
      </w:r>
      <w:r w:rsidRPr="00E71090">
        <w:br/>
        <w:t xml:space="preserve">This is done before ANNOVAR runs — a critical design decision. ANNOVAR annotates variants against whichever gene is at those genomic coordinates in hg38, which sometimes returns a neighbouring gene (APOBR) rather than CLN3. By extracting position directly from the </w:t>
      </w:r>
      <w:proofErr w:type="spellStart"/>
      <w:r w:rsidRPr="00E71090">
        <w:t>ClinVar</w:t>
      </w:r>
      <w:proofErr w:type="spellEnd"/>
      <w:r w:rsidRPr="00E71090">
        <w:t xml:space="preserve"> Name field, the correct CLN3 protein positions are used.</w:t>
      </w:r>
    </w:p>
    <w:p w14:paraId="186818CB" w14:textId="77777777" w:rsidR="00E71090" w:rsidRPr="00E71090" w:rsidRDefault="00E71090" w:rsidP="00E71090">
      <w:r w:rsidRPr="00E71090">
        <w:t>Handles 7 different Name formats:</w:t>
      </w:r>
    </w:p>
    <w:p w14:paraId="6C8BDA71" w14:textId="77777777" w:rsidR="00E71090" w:rsidRPr="00E71090" w:rsidRDefault="00E71090" w:rsidP="00E71090">
      <w:pPr>
        <w:numPr>
          <w:ilvl w:val="0"/>
          <w:numId w:val="1"/>
        </w:numPr>
      </w:pPr>
      <w:proofErr w:type="gramStart"/>
      <w:r w:rsidRPr="00E71090">
        <w:t>p.Glu</w:t>
      </w:r>
      <w:proofErr w:type="gramEnd"/>
      <w:r w:rsidRPr="00E71090">
        <w:t>295Lys → position 295, alt amino acid K</w:t>
      </w:r>
    </w:p>
    <w:p w14:paraId="4C4811D1" w14:textId="77777777" w:rsidR="00E71090" w:rsidRPr="00E71090" w:rsidRDefault="00E71090" w:rsidP="00E71090">
      <w:pPr>
        <w:numPr>
          <w:ilvl w:val="0"/>
          <w:numId w:val="1"/>
        </w:numPr>
      </w:pPr>
      <w:proofErr w:type="gramStart"/>
      <w:r w:rsidRPr="00E71090">
        <w:t>p.Tyr</w:t>
      </w:r>
      <w:proofErr w:type="gramEnd"/>
      <w:r w:rsidRPr="00E71090">
        <w:t>199Ter → position 199, no alt (stop codon)</w:t>
      </w:r>
    </w:p>
    <w:p w14:paraId="03E06701" w14:textId="77777777" w:rsidR="00E71090" w:rsidRPr="00E71090" w:rsidRDefault="00E71090" w:rsidP="00E71090">
      <w:pPr>
        <w:numPr>
          <w:ilvl w:val="0"/>
          <w:numId w:val="1"/>
        </w:numPr>
      </w:pPr>
      <w:proofErr w:type="gramStart"/>
      <w:r w:rsidRPr="00E71090">
        <w:t>p.Leu</w:t>
      </w:r>
      <w:proofErr w:type="gramEnd"/>
      <w:r w:rsidRPr="00E71090">
        <w:t>350fs → position 350, no alt (frameshift)</w:t>
      </w:r>
    </w:p>
    <w:p w14:paraId="52DC504D" w14:textId="77777777" w:rsidR="00E71090" w:rsidRPr="00E71090" w:rsidRDefault="00E71090" w:rsidP="00E71090">
      <w:pPr>
        <w:numPr>
          <w:ilvl w:val="0"/>
          <w:numId w:val="1"/>
        </w:numPr>
      </w:pPr>
      <w:r w:rsidRPr="00E71090">
        <w:t>p.T294M → position 294, alt amino acid M</w:t>
      </w:r>
    </w:p>
    <w:p w14:paraId="690189FD" w14:textId="77777777" w:rsidR="00E71090" w:rsidRPr="00E71090" w:rsidRDefault="00E71090" w:rsidP="00E71090">
      <w:pPr>
        <w:numPr>
          <w:ilvl w:val="0"/>
          <w:numId w:val="1"/>
        </w:numPr>
      </w:pPr>
      <w:r w:rsidRPr="00E71090">
        <w:t>p.T294* → position 294, no alt</w:t>
      </w:r>
    </w:p>
    <w:p w14:paraId="7B179DF3" w14:textId="77777777" w:rsidR="00E71090" w:rsidRPr="00E71090" w:rsidRDefault="00E71090" w:rsidP="00E71090">
      <w:pPr>
        <w:numPr>
          <w:ilvl w:val="0"/>
          <w:numId w:val="1"/>
        </w:numPr>
      </w:pPr>
      <w:r w:rsidRPr="00E71090">
        <w:t>c.1000C&gt;T → nucleotide 1000 → amino acid position 334</w:t>
      </w:r>
    </w:p>
    <w:p w14:paraId="54137AD2" w14:textId="77777777" w:rsidR="00E71090" w:rsidRPr="00E71090" w:rsidRDefault="00E71090" w:rsidP="00E71090">
      <w:pPr>
        <w:numPr>
          <w:ilvl w:val="0"/>
          <w:numId w:val="1"/>
        </w:numPr>
      </w:pPr>
      <w:r w:rsidRPr="00E71090">
        <w:t>c.1048del → nucleotide 1048 → amino acid position 350</w:t>
      </w:r>
    </w:p>
    <w:p w14:paraId="0A5BBAC3" w14:textId="77777777" w:rsidR="00E71090" w:rsidRPr="00E71090" w:rsidRDefault="00E71090" w:rsidP="00E71090">
      <w:r w:rsidRPr="00E71090">
        <w:t>Extraction rate goes from 5% (with old ANNOVAR-based approach) to ~47% with this method.</w:t>
      </w:r>
    </w:p>
    <w:p w14:paraId="7C18709A" w14:textId="77777777" w:rsidR="00E71090" w:rsidRPr="00E71090" w:rsidRDefault="00E71090" w:rsidP="00E71090">
      <w:r w:rsidRPr="00E71090">
        <w:rPr>
          <w:b/>
          <w:bCs/>
        </w:rPr>
        <w:t>Remove invalid variants</w:t>
      </w:r>
      <w:r w:rsidRPr="00E71090">
        <w:br/>
        <w:t xml:space="preserve">Drops variants with missing alleles, </w:t>
      </w:r>
      <w:proofErr w:type="spellStart"/>
      <w:r w:rsidRPr="00E71090">
        <w:t>na</w:t>
      </w:r>
      <w:proofErr w:type="spellEnd"/>
      <w:r w:rsidRPr="00E71090">
        <w:t xml:space="preserve"> values, empty strings, invalid chromosomes, or position ≤ 0.</w:t>
      </w:r>
    </w:p>
    <w:p w14:paraId="50A4B2C3" w14:textId="77777777" w:rsidR="00E71090" w:rsidRPr="00E71090" w:rsidRDefault="00E71090" w:rsidP="00E71090">
      <w:r w:rsidRPr="00E71090">
        <w:rPr>
          <w:b/>
          <w:bCs/>
        </w:rPr>
        <w:t>Split into SNPs and indels</w:t>
      </w:r>
      <w:r w:rsidRPr="00E71090">
        <w:br/>
        <w:t>Separates variants into two groups:</w:t>
      </w:r>
    </w:p>
    <w:p w14:paraId="596AD58E" w14:textId="77777777" w:rsidR="00E71090" w:rsidRPr="00E71090" w:rsidRDefault="00E71090" w:rsidP="00E71090">
      <w:pPr>
        <w:numPr>
          <w:ilvl w:val="0"/>
          <w:numId w:val="2"/>
        </w:numPr>
      </w:pPr>
      <w:r w:rsidRPr="00E71090">
        <w:t>SNPs: both ref and alt alleles are exactly 1 character (A→T, G→C etc)</w:t>
      </w:r>
    </w:p>
    <w:p w14:paraId="728F85F2" w14:textId="77777777" w:rsidR="00E71090" w:rsidRPr="00E71090" w:rsidRDefault="00E71090" w:rsidP="00E71090">
      <w:pPr>
        <w:numPr>
          <w:ilvl w:val="0"/>
          <w:numId w:val="2"/>
        </w:numPr>
      </w:pPr>
      <w:r w:rsidRPr="00E71090">
        <w:t>Indels: anything longer — insertions, deletions, complex variants</w:t>
      </w:r>
    </w:p>
    <w:p w14:paraId="07127B32" w14:textId="77777777" w:rsidR="00E71090" w:rsidRPr="00E71090" w:rsidRDefault="00E71090" w:rsidP="00E71090">
      <w:r w:rsidRPr="00E71090">
        <w:t>These two groups need different annotation tools so they are processed separately.</w:t>
      </w:r>
    </w:p>
    <w:p w14:paraId="6B0CDE64" w14:textId="77777777" w:rsidR="00E71090" w:rsidRPr="00E71090" w:rsidRDefault="00E71090" w:rsidP="00E71090">
      <w:r w:rsidRPr="00E71090">
        <w:rPr>
          <w:b/>
          <w:bCs/>
        </w:rPr>
        <w:lastRenderedPageBreak/>
        <w:t>SNP processing via ANNOVAR</w:t>
      </w:r>
      <w:r w:rsidRPr="00E71090">
        <w:br/>
        <w:t xml:space="preserve">Creates an ANNOVAR input file </w:t>
      </w:r>
      <w:proofErr w:type="gramStart"/>
      <w:r w:rsidRPr="00E71090">
        <w:t>(.</w:t>
      </w:r>
      <w:proofErr w:type="spellStart"/>
      <w:r w:rsidRPr="00E71090">
        <w:t>avinput</w:t>
      </w:r>
      <w:proofErr w:type="spellEnd"/>
      <w:proofErr w:type="gramEnd"/>
      <w:r w:rsidRPr="00E71090">
        <w:t>) from the SNP list. Runs ANNOVAR through WSL with three annotation protocols:</w:t>
      </w:r>
    </w:p>
    <w:p w14:paraId="67BC8921" w14:textId="77777777" w:rsidR="00E71090" w:rsidRPr="00E71090" w:rsidRDefault="00E71090" w:rsidP="00E71090">
      <w:proofErr w:type="spellStart"/>
      <w:r w:rsidRPr="00E71090">
        <w:t>refGene</w:t>
      </w:r>
      <w:proofErr w:type="spellEnd"/>
      <w:r w:rsidRPr="00E71090">
        <w:t xml:space="preserve"> — identifies whether each SNP is </w:t>
      </w:r>
      <w:proofErr w:type="spellStart"/>
      <w:r w:rsidRPr="00E71090">
        <w:t>exonic</w:t>
      </w:r>
      <w:proofErr w:type="spellEnd"/>
      <w:r w:rsidRPr="00E71090">
        <w:t xml:space="preserve">, intronic, splicing, UTR etc, and if </w:t>
      </w:r>
      <w:proofErr w:type="spellStart"/>
      <w:r w:rsidRPr="00E71090">
        <w:t>exonic</w:t>
      </w:r>
      <w:proofErr w:type="spellEnd"/>
      <w:r w:rsidRPr="00E71090">
        <w:t>, what amino acid change it causes.</w:t>
      </w:r>
    </w:p>
    <w:p w14:paraId="46E598EB" w14:textId="77777777" w:rsidR="00E71090" w:rsidRPr="00E71090" w:rsidRDefault="00E71090" w:rsidP="00E71090">
      <w:r w:rsidRPr="00E71090">
        <w:t xml:space="preserve">avsnp150 — looks up each SNP in </w:t>
      </w:r>
      <w:proofErr w:type="spellStart"/>
      <w:r w:rsidRPr="00E71090">
        <w:t>dbSNP</w:t>
      </w:r>
      <w:proofErr w:type="spellEnd"/>
      <w:r w:rsidRPr="00E71090">
        <w:t xml:space="preserve"> and attaches an </w:t>
      </w:r>
      <w:proofErr w:type="spellStart"/>
      <w:r w:rsidRPr="00E71090">
        <w:t>rsID</w:t>
      </w:r>
      <w:proofErr w:type="spellEnd"/>
      <w:r w:rsidRPr="00E71090">
        <w:t xml:space="preserve"> if known.</w:t>
      </w:r>
    </w:p>
    <w:p w14:paraId="712858B8" w14:textId="77777777" w:rsidR="00E71090" w:rsidRPr="00E71090" w:rsidRDefault="00E71090" w:rsidP="00E71090">
      <w:r w:rsidRPr="00E71090">
        <w:t xml:space="preserve">dbnsfp42a — the main functional annotation. Queries a database of pre-computed scores for every known variant, returning SIFT, Polyphen2, GERP++, </w:t>
      </w:r>
      <w:proofErr w:type="spellStart"/>
      <w:r w:rsidRPr="00E71090">
        <w:t>phyloP</w:t>
      </w:r>
      <w:proofErr w:type="spellEnd"/>
      <w:r w:rsidRPr="00E71090">
        <w:t xml:space="preserve">, </w:t>
      </w:r>
      <w:proofErr w:type="spellStart"/>
      <w:r w:rsidRPr="00E71090">
        <w:t>phastCons</w:t>
      </w:r>
      <w:proofErr w:type="spellEnd"/>
      <w:r w:rsidRPr="00E71090">
        <w:t xml:space="preserve">, </w:t>
      </w:r>
      <w:proofErr w:type="spellStart"/>
      <w:r w:rsidRPr="00E71090">
        <w:t>SiPhy</w:t>
      </w:r>
      <w:proofErr w:type="spellEnd"/>
      <w:r w:rsidRPr="00E71090">
        <w:t xml:space="preserve">, </w:t>
      </w:r>
      <w:proofErr w:type="spellStart"/>
      <w:r w:rsidRPr="00E71090">
        <w:t>MetaRNN</w:t>
      </w:r>
      <w:proofErr w:type="spellEnd"/>
      <w:r w:rsidRPr="00E71090">
        <w:t>, VEST4, REVEL, LINSIGHT and many others.</w:t>
      </w:r>
    </w:p>
    <w:p w14:paraId="33E07385" w14:textId="77777777" w:rsidR="00E71090" w:rsidRPr="00E71090" w:rsidRDefault="00E71090" w:rsidP="00E71090">
      <w:r w:rsidRPr="00E71090">
        <w:t xml:space="preserve">The ANNOVAR output is merged back to the SNP </w:t>
      </w:r>
      <w:proofErr w:type="spellStart"/>
      <w:r w:rsidRPr="00E71090">
        <w:t>dataframe</w:t>
      </w:r>
      <w:proofErr w:type="spellEnd"/>
      <w:r w:rsidRPr="00E71090">
        <w:t xml:space="preserve"> by matching chromosome, position, ref and alt alleles.</w:t>
      </w:r>
    </w:p>
    <w:p w14:paraId="44BC85B7" w14:textId="77777777" w:rsidR="00E71090" w:rsidRPr="00E71090" w:rsidRDefault="00E71090" w:rsidP="00E71090">
      <w:r w:rsidRPr="00E71090">
        <w:rPr>
          <w:b/>
          <w:bCs/>
        </w:rPr>
        <w:t>Indel processing via CADD-Indel</w:t>
      </w:r>
      <w:r w:rsidRPr="00E71090">
        <w:br/>
        <w:t xml:space="preserve">For each indel variant, queries the CADD-Indel database file using </w:t>
      </w:r>
      <w:proofErr w:type="spellStart"/>
      <w:r w:rsidRPr="00E71090">
        <w:t>tabix</w:t>
      </w:r>
      <w:proofErr w:type="spellEnd"/>
      <w:r w:rsidRPr="00E71090">
        <w:t xml:space="preserve"> (a genomic index tool) through WSL. Looks up the exact chromosome, position, ref and alt to find the pre-computed CADD raw score and CADD </w:t>
      </w:r>
      <w:proofErr w:type="spellStart"/>
      <w:r w:rsidRPr="00E71090">
        <w:t>phred</w:t>
      </w:r>
      <w:proofErr w:type="spellEnd"/>
      <w:r w:rsidRPr="00E71090">
        <w:t xml:space="preserve"> score for that indel. These are stored as </w:t>
      </w:r>
      <w:proofErr w:type="spellStart"/>
      <w:r w:rsidRPr="00E71090">
        <w:t>CADD_indel_raw</w:t>
      </w:r>
      <w:proofErr w:type="spellEnd"/>
      <w:r w:rsidRPr="00E71090">
        <w:t xml:space="preserve"> and </w:t>
      </w:r>
      <w:proofErr w:type="spellStart"/>
      <w:r w:rsidRPr="00E71090">
        <w:t>CADD_indel_phred</w:t>
      </w:r>
      <w:proofErr w:type="spellEnd"/>
      <w:r w:rsidRPr="00E71090">
        <w:t xml:space="preserve">. SNPs get </w:t>
      </w:r>
      <w:proofErr w:type="spellStart"/>
      <w:r w:rsidRPr="00E71090">
        <w:t>NaN</w:t>
      </w:r>
      <w:proofErr w:type="spellEnd"/>
      <w:r w:rsidRPr="00E71090">
        <w:t xml:space="preserve"> for these columns since CADD-Indel only covers insertions and deletions.</w:t>
      </w:r>
    </w:p>
    <w:p w14:paraId="0F629380" w14:textId="77777777" w:rsidR="00E71090" w:rsidRPr="00E71090" w:rsidRDefault="00E71090" w:rsidP="00E71090">
      <w:r w:rsidRPr="00E71090">
        <w:rPr>
          <w:b/>
          <w:bCs/>
        </w:rPr>
        <w:t>Combine SNPs and indels</w:t>
      </w:r>
      <w:r w:rsidRPr="00E71090">
        <w:br/>
        <w:t xml:space="preserve">Concatenates the two processed </w:t>
      </w:r>
      <w:proofErr w:type="spellStart"/>
      <w:r w:rsidRPr="00E71090">
        <w:t>dataframes</w:t>
      </w:r>
      <w:proofErr w:type="spellEnd"/>
      <w:r w:rsidRPr="00E71090">
        <w:t xml:space="preserve"> back together into one combined dataset.</w:t>
      </w:r>
    </w:p>
    <w:p w14:paraId="53C15D0E" w14:textId="77777777" w:rsidR="00E71090" w:rsidRPr="00E71090" w:rsidRDefault="00E71090" w:rsidP="00E71090">
      <w:r w:rsidRPr="00E71090">
        <w:rPr>
          <w:b/>
          <w:bCs/>
        </w:rPr>
        <w:t>Feature engineering</w:t>
      </w:r>
      <w:r w:rsidRPr="00E71090">
        <w:br/>
        <w:t xml:space="preserve">Calculates </w:t>
      </w:r>
      <w:proofErr w:type="spellStart"/>
      <w:r w:rsidRPr="00E71090">
        <w:t>var_length</w:t>
      </w:r>
      <w:proofErr w:type="spellEnd"/>
      <w:r w:rsidRPr="00E71090">
        <w:t xml:space="preserve"> = length of alt allele minus length of ref allele. For SNPs this is always 0, for indels it reflects how many bases were inserted or deleted.</w:t>
      </w:r>
    </w:p>
    <w:p w14:paraId="3C1BCDD5" w14:textId="77777777" w:rsidR="00E71090" w:rsidRPr="00E71090" w:rsidRDefault="00E71090" w:rsidP="00E71090">
      <w:r w:rsidRPr="00E71090">
        <w:rPr>
          <w:b/>
          <w:bCs/>
        </w:rPr>
        <w:t xml:space="preserve">Merge </w:t>
      </w:r>
      <w:proofErr w:type="spellStart"/>
      <w:r w:rsidRPr="00E71090">
        <w:rPr>
          <w:b/>
          <w:bCs/>
        </w:rPr>
        <w:t>AlphaMissense</w:t>
      </w:r>
      <w:proofErr w:type="spellEnd"/>
      <w:r w:rsidRPr="00E71090">
        <w:br/>
        <w:t xml:space="preserve">Joins the </w:t>
      </w:r>
      <w:proofErr w:type="spellStart"/>
      <w:r w:rsidRPr="00E71090">
        <w:t>AlphaMissense</w:t>
      </w:r>
      <w:proofErr w:type="spellEnd"/>
      <w:r w:rsidRPr="00E71090">
        <w:t xml:space="preserve"> table on </w:t>
      </w:r>
      <w:proofErr w:type="spellStart"/>
      <w:r w:rsidRPr="00E71090">
        <w:t>residue_position</w:t>
      </w:r>
      <w:proofErr w:type="spellEnd"/>
      <w:r w:rsidRPr="00E71090">
        <w:t xml:space="preserve"> and </w:t>
      </w:r>
      <w:proofErr w:type="spellStart"/>
      <w:r w:rsidRPr="00E71090">
        <w:t>alt_aa</w:t>
      </w:r>
      <w:proofErr w:type="spellEnd"/>
      <w:r w:rsidRPr="00E71090">
        <w:t xml:space="preserve">. Only missense variants (where an amino acid substitution occurs) get a match since </w:t>
      </w:r>
      <w:proofErr w:type="spellStart"/>
      <w:r w:rsidRPr="00E71090">
        <w:t>AlphaMissense</w:t>
      </w:r>
      <w:proofErr w:type="spellEnd"/>
      <w:r w:rsidRPr="00E71090">
        <w:t xml:space="preserve"> only covers amino acid changes. Stop codons, frameshifts, and splice variants get </w:t>
      </w:r>
      <w:proofErr w:type="spellStart"/>
      <w:r w:rsidRPr="00E71090">
        <w:t>NaN</w:t>
      </w:r>
      <w:proofErr w:type="spellEnd"/>
      <w:r w:rsidRPr="00E71090">
        <w:t xml:space="preserve">. Adds </w:t>
      </w:r>
      <w:proofErr w:type="spellStart"/>
      <w:r w:rsidRPr="00E71090">
        <w:t>am_pathogenicity</w:t>
      </w:r>
      <w:proofErr w:type="spellEnd"/>
      <w:r w:rsidRPr="00E71090">
        <w:t xml:space="preserve"> (continuous 0–1 score), </w:t>
      </w:r>
      <w:proofErr w:type="spellStart"/>
      <w:r w:rsidRPr="00E71090">
        <w:t>am_likely_pathogenic</w:t>
      </w:r>
      <w:proofErr w:type="spellEnd"/>
      <w:r w:rsidRPr="00E71090">
        <w:t xml:space="preserve"> (binary), and </w:t>
      </w:r>
      <w:proofErr w:type="spellStart"/>
      <w:r w:rsidRPr="00E71090">
        <w:t>am_ambiguous</w:t>
      </w:r>
      <w:proofErr w:type="spellEnd"/>
      <w:r w:rsidRPr="00E71090">
        <w:t xml:space="preserve"> (binary).</w:t>
      </w:r>
    </w:p>
    <w:p w14:paraId="11B445DD" w14:textId="77777777" w:rsidR="00E71090" w:rsidRPr="00E71090" w:rsidRDefault="00E71090" w:rsidP="00E71090">
      <w:r w:rsidRPr="00E71090">
        <w:rPr>
          <w:b/>
          <w:bCs/>
        </w:rPr>
        <w:t>Merge structural features</w:t>
      </w:r>
      <w:r w:rsidRPr="00E71090">
        <w:br/>
        <w:t xml:space="preserve">Joins the structural features table on </w:t>
      </w:r>
      <w:proofErr w:type="spellStart"/>
      <w:r w:rsidRPr="00E71090">
        <w:t>residue_position</w:t>
      </w:r>
      <w:proofErr w:type="spellEnd"/>
      <w:r w:rsidRPr="00E71090">
        <w:t xml:space="preserve">. Any variant where a position was successfully extracted gets </w:t>
      </w:r>
      <w:proofErr w:type="spellStart"/>
      <w:r w:rsidRPr="00E71090">
        <w:t>pLDDT</w:t>
      </w:r>
      <w:proofErr w:type="spellEnd"/>
      <w:r w:rsidRPr="00E71090">
        <w:t>, RSA, burial, secondary structure, and contact count attached. This covers missense, stop codon, frameshift, and splice variants — approximately 47% of all variants.</w:t>
      </w:r>
    </w:p>
    <w:p w14:paraId="4BE8EED3" w14:textId="77777777" w:rsidR="00E71090" w:rsidRPr="00E71090" w:rsidRDefault="00E71090" w:rsidP="00E71090">
      <w:r w:rsidRPr="00E71090">
        <w:rPr>
          <w:b/>
          <w:bCs/>
        </w:rPr>
        <w:t>Feature selection</w:t>
      </w:r>
      <w:r w:rsidRPr="00E71090">
        <w:br/>
        <w:t xml:space="preserve">Selects 27 final features, explicitly excluding </w:t>
      </w:r>
      <w:proofErr w:type="spellStart"/>
      <w:r w:rsidRPr="00E71090">
        <w:t>CADD_phred</w:t>
      </w:r>
      <w:proofErr w:type="spellEnd"/>
      <w:r w:rsidRPr="00E71090">
        <w:t xml:space="preserve">, </w:t>
      </w:r>
      <w:proofErr w:type="spellStart"/>
      <w:r w:rsidRPr="00E71090">
        <w:t>CADD_raw</w:t>
      </w:r>
      <w:proofErr w:type="spellEnd"/>
      <w:r w:rsidRPr="00E71090">
        <w:t xml:space="preserve">, </w:t>
      </w:r>
      <w:proofErr w:type="spellStart"/>
      <w:r w:rsidRPr="00E71090">
        <w:t>ClinPred</w:t>
      </w:r>
      <w:proofErr w:type="spellEnd"/>
      <w:r w:rsidRPr="00E71090">
        <w:t xml:space="preserve">, </w:t>
      </w:r>
      <w:proofErr w:type="spellStart"/>
      <w:r w:rsidRPr="00E71090">
        <w:t>MetaSVM</w:t>
      </w:r>
      <w:proofErr w:type="spellEnd"/>
      <w:r w:rsidRPr="00E71090">
        <w:t xml:space="preserve">, and </w:t>
      </w:r>
      <w:proofErr w:type="spellStart"/>
      <w:r w:rsidRPr="00E71090">
        <w:t>MetaLR</w:t>
      </w:r>
      <w:proofErr w:type="spellEnd"/>
      <w:r w:rsidRPr="00E71090">
        <w:t xml:space="preserve"> because these were trained on </w:t>
      </w:r>
      <w:proofErr w:type="spellStart"/>
      <w:r w:rsidRPr="00E71090">
        <w:t>ClinVar</w:t>
      </w:r>
      <w:proofErr w:type="spellEnd"/>
      <w:r w:rsidRPr="00E71090">
        <w:t xml:space="preserve"> labels — using them would be circular (using the answer to predict the answer).</w:t>
      </w:r>
    </w:p>
    <w:p w14:paraId="421EEFB1" w14:textId="77777777" w:rsidR="00E71090" w:rsidRPr="00E71090" w:rsidRDefault="00E71090" w:rsidP="00E71090">
      <w:r w:rsidRPr="00E71090">
        <w:rPr>
          <w:b/>
          <w:bCs/>
        </w:rPr>
        <w:t>Missing value handling — separate thresholds</w:t>
      </w:r>
      <w:r w:rsidRPr="00E71090">
        <w:br/>
        <w:t>SNPs need at least 50% of features present to be kept. Indels only need 30% since they naturally lack ANNOVAR functional scores (SIFT, Polyphen2 etc are undefined for indels).</w:t>
      </w:r>
    </w:p>
    <w:p w14:paraId="37DE2760" w14:textId="77777777" w:rsidR="00E71090" w:rsidRPr="00E71090" w:rsidRDefault="00E71090" w:rsidP="00E71090">
      <w:r w:rsidRPr="00E71090">
        <w:rPr>
          <w:b/>
          <w:bCs/>
        </w:rPr>
        <w:t>Save</w:t>
      </w:r>
      <w:r w:rsidRPr="00E71090">
        <w:br/>
        <w:t>Saves the final ML-ready CSV. 2025 produces ~200 variants, 2026 produces ~218 variants.</w:t>
      </w:r>
    </w:p>
    <w:p w14:paraId="6099720D" w14:textId="77777777" w:rsidR="00E71090" w:rsidRPr="00E71090" w:rsidRDefault="00E71090" w:rsidP="00E71090">
      <w:r w:rsidRPr="00E71090">
        <w:pict w14:anchorId="2593A6B3">
          <v:rect id="_x0000_i1038" style="width:0;height:1.5pt" o:hralign="center" o:hrstd="t" o:hr="t" fillcolor="#a0a0a0" stroked="f"/>
        </w:pict>
      </w:r>
    </w:p>
    <w:p w14:paraId="79B9574D" w14:textId="77777777" w:rsidR="00E71090" w:rsidRPr="00E71090" w:rsidRDefault="00E71090" w:rsidP="00E71090">
      <w:pPr>
        <w:rPr>
          <w:b/>
          <w:bCs/>
        </w:rPr>
      </w:pPr>
      <w:r w:rsidRPr="00E71090">
        <w:rPr>
          <w:b/>
          <w:bCs/>
        </w:rPr>
        <w:lastRenderedPageBreak/>
        <w:t>Step 3 — CLN3_ml_pipeline.py</w:t>
      </w:r>
    </w:p>
    <w:p w14:paraId="56572B78" w14:textId="77777777" w:rsidR="00E71090" w:rsidRPr="00E71090" w:rsidRDefault="00E71090" w:rsidP="00E71090">
      <w:r w:rsidRPr="00E71090">
        <w:rPr>
          <w:b/>
          <w:bCs/>
        </w:rPr>
        <w:t>Input:</w:t>
      </w:r>
      <w:r w:rsidRPr="00E71090">
        <w:t xml:space="preserve"> CLN3_2025_CLN3_ML_READY.csv, CLN3_2026_CLN3_ML_READY.csv</w:t>
      </w:r>
      <w:r w:rsidRPr="00E71090">
        <w:br/>
      </w:r>
      <w:r w:rsidRPr="00E71090">
        <w:rPr>
          <w:b/>
          <w:bCs/>
        </w:rPr>
        <w:t>Output:</w:t>
      </w:r>
      <w:r w:rsidRPr="00E71090">
        <w:t xml:space="preserve"> Model, plots, results CSV</w:t>
      </w:r>
    </w:p>
    <w:p w14:paraId="692B763B" w14:textId="77777777" w:rsidR="00E71090" w:rsidRPr="00E71090" w:rsidRDefault="00E71090" w:rsidP="00E71090">
      <w:r w:rsidRPr="00E71090">
        <w:rPr>
          <w:b/>
          <w:bCs/>
        </w:rPr>
        <w:t>Load datasets</w:t>
      </w:r>
      <w:r w:rsidRPr="00E71090">
        <w:br/>
        <w:t>Loads 2025 as training data and 2026 as test data. No random splitting — the temporal separation is intentional. Training on 2025 and testing on 2026 is temporal validation, which tests whether the model generalizes to genuinely new variants discovered in a future year. This is more rigorous than random splitting because it mirrors real clinical deployment.</w:t>
      </w:r>
    </w:p>
    <w:p w14:paraId="436394E4" w14:textId="77777777" w:rsidR="00E71090" w:rsidRPr="00E71090" w:rsidRDefault="00E71090" w:rsidP="00E71090">
      <w:r w:rsidRPr="00E71090">
        <w:rPr>
          <w:b/>
          <w:bCs/>
        </w:rPr>
        <w:t>Drop identifiers</w:t>
      </w:r>
      <w:r w:rsidRPr="00E71090">
        <w:br/>
        <w:t xml:space="preserve">Removes Chr, Start, End, Ref, Alt, </w:t>
      </w:r>
      <w:proofErr w:type="spellStart"/>
      <w:r w:rsidRPr="00E71090">
        <w:t>GeneSymbol</w:t>
      </w:r>
      <w:proofErr w:type="spellEnd"/>
      <w:r w:rsidRPr="00E71090">
        <w:t xml:space="preserve"> — these are coordinates and identifiers, not biological signals. Keeping them would cause the model to memorize positions rather than learn biology.</w:t>
      </w:r>
    </w:p>
    <w:p w14:paraId="5E53D867" w14:textId="77777777" w:rsidR="00E71090" w:rsidRPr="00E71090" w:rsidRDefault="00E71090" w:rsidP="00E71090">
      <w:r w:rsidRPr="00E71090">
        <w:rPr>
          <w:b/>
          <w:bCs/>
        </w:rPr>
        <w:t>Encode variant type</w:t>
      </w:r>
      <w:r w:rsidRPr="00E71090">
        <w:br/>
        <w:t xml:space="preserve">If </w:t>
      </w:r>
      <w:proofErr w:type="spellStart"/>
      <w:r w:rsidRPr="00E71090">
        <w:t>ExonicFunc.refGene</w:t>
      </w:r>
      <w:proofErr w:type="spellEnd"/>
      <w:r w:rsidRPr="00E71090">
        <w:t xml:space="preserve"> is present, one-hot encodes it — missense, synonymous, </w:t>
      </w:r>
      <w:proofErr w:type="spellStart"/>
      <w:r w:rsidRPr="00E71090">
        <w:t>stopgain</w:t>
      </w:r>
      <w:proofErr w:type="spellEnd"/>
      <w:r w:rsidRPr="00E71090">
        <w:t xml:space="preserve"> etc each become binary columns. Aligns columns between train and test so both have identical feature sets.</w:t>
      </w:r>
    </w:p>
    <w:p w14:paraId="51A1BEA2" w14:textId="77777777" w:rsidR="00E71090" w:rsidRPr="00E71090" w:rsidRDefault="00E71090" w:rsidP="00E71090">
      <w:r w:rsidRPr="00E71090">
        <w:rPr>
          <w:b/>
          <w:bCs/>
        </w:rPr>
        <w:t>Clean values</w:t>
      </w:r>
      <w:r w:rsidRPr="00E71090">
        <w:br/>
      </w:r>
      <w:proofErr w:type="gramStart"/>
      <w:r w:rsidRPr="00E71090">
        <w:t>Replaces .</w:t>
      </w:r>
      <w:proofErr w:type="gramEnd"/>
      <w:r w:rsidRPr="00E71090">
        <w:t xml:space="preserve"> (ANNOVAR's missing value marker) with </w:t>
      </w:r>
      <w:proofErr w:type="spellStart"/>
      <w:r w:rsidRPr="00E71090">
        <w:t>NaN</w:t>
      </w:r>
      <w:proofErr w:type="spellEnd"/>
      <w:r w:rsidRPr="00E71090">
        <w:t>. For fields where ANNOVAR returns multiple semicolon-separated scores, takes the first value. Converts everything to numeric.</w:t>
      </w:r>
    </w:p>
    <w:p w14:paraId="451B372D" w14:textId="77777777" w:rsidR="00E71090" w:rsidRPr="00E71090" w:rsidRDefault="00E71090" w:rsidP="00E71090">
      <w:r w:rsidRPr="00E71090">
        <w:rPr>
          <w:b/>
          <w:bCs/>
        </w:rPr>
        <w:t>Missing indicators</w:t>
      </w:r>
      <w:r w:rsidRPr="00E71090">
        <w:br/>
        <w:t xml:space="preserve">For every feature, adds a binary column indicating whether that value was missing. For </w:t>
      </w:r>
      <w:proofErr w:type="gramStart"/>
      <w:r w:rsidRPr="00E71090">
        <w:t>example</w:t>
      </w:r>
      <w:proofErr w:type="gramEnd"/>
      <w:r w:rsidRPr="00E71090">
        <w:t xml:space="preserve"> </w:t>
      </w:r>
      <w:proofErr w:type="spellStart"/>
      <w:r w:rsidRPr="00E71090">
        <w:t>CADD_indel_phred_missing</w:t>
      </w:r>
      <w:proofErr w:type="spellEnd"/>
      <w:r w:rsidRPr="00E71090">
        <w:t xml:space="preserve"> = 1 means the variant had no CADD-Indel score, which itself is informative — in CLN3, SNPs (missing CADD-Indel) and indels (present CADD-Indel) have very different pathogenicity profiles. This doubles the feature count from 27 to 54.</w:t>
      </w:r>
    </w:p>
    <w:p w14:paraId="40208985" w14:textId="77777777" w:rsidR="00E71090" w:rsidRPr="00E71090" w:rsidRDefault="00E71090" w:rsidP="00E71090">
      <w:r w:rsidRPr="00E71090">
        <w:rPr>
          <w:b/>
          <w:bCs/>
        </w:rPr>
        <w:t>Class imbalance handling</w:t>
      </w:r>
      <w:r w:rsidRPr="00E71090">
        <w:br/>
        <w:t>Calculates the ratio of benign to pathogenic variants. After including indels, pathogenic variants outnumber benign ones in CLN3, so the ratio is inverted to always weight toward pathogenic recall. Clinically, missing a pathogenic variant is far more dangerous than a false alarm — the weighting reflects this.</w:t>
      </w:r>
    </w:p>
    <w:p w14:paraId="3B489ACB" w14:textId="77777777" w:rsidR="00E71090" w:rsidRPr="00E71090" w:rsidRDefault="00E71090" w:rsidP="00E71090">
      <w:r w:rsidRPr="00E71090">
        <w:rPr>
          <w:b/>
          <w:bCs/>
        </w:rPr>
        <w:t xml:space="preserve">Train </w:t>
      </w:r>
      <w:proofErr w:type="spellStart"/>
      <w:r w:rsidRPr="00E71090">
        <w:rPr>
          <w:b/>
          <w:bCs/>
        </w:rPr>
        <w:t>XGBoost</w:t>
      </w:r>
      <w:proofErr w:type="spellEnd"/>
      <w:r w:rsidRPr="00E71090">
        <w:br/>
        <w:t>Trains a gradient-boosted tree ensemble with 1200 trees, depth 8, learning rate 0.03. Uses the 2026 test set as a validation set for early stopping — training stops if AUC doesn't improve for 50 consecutive rounds, preventing overfitting.</w:t>
      </w:r>
    </w:p>
    <w:p w14:paraId="6B6731AA" w14:textId="77777777" w:rsidR="00E71090" w:rsidRPr="00E71090" w:rsidRDefault="00E71090" w:rsidP="00E71090">
      <w:r w:rsidRPr="00E71090">
        <w:rPr>
          <w:b/>
          <w:bCs/>
        </w:rPr>
        <w:t>5-Fold cross validation</w:t>
      </w:r>
      <w:r w:rsidRPr="00E71090">
        <w:br/>
        <w:t>Runs a lighter 300-tree model on the 2025 training data using stratified 5-fold CV. Stratified means each fold preserves the pathogenic/benign ratio. Reports 5 AUC scores and their mean. This validates stability — if scores vary wildly across folds, the model is unstable due to small dataset size.</w:t>
      </w:r>
    </w:p>
    <w:p w14:paraId="70E93161" w14:textId="77777777" w:rsidR="00E71090" w:rsidRPr="00E71090" w:rsidRDefault="00E71090" w:rsidP="00E71090">
      <w:r w:rsidRPr="00E71090">
        <w:rPr>
          <w:b/>
          <w:bCs/>
        </w:rPr>
        <w:t>Predict on 2026</w:t>
      </w:r>
      <w:r w:rsidRPr="00E71090">
        <w:br/>
        <w:t>Runs the trained model on the 2026 test data to get pathogenicity probabilities (0–1) for each variant.</w:t>
      </w:r>
    </w:p>
    <w:p w14:paraId="3D18425C" w14:textId="77777777" w:rsidR="00E71090" w:rsidRPr="00E71090" w:rsidRDefault="00E71090" w:rsidP="00E71090">
      <w:r w:rsidRPr="00E71090">
        <w:rPr>
          <w:b/>
          <w:bCs/>
        </w:rPr>
        <w:t>Threshold tuning</w:t>
      </w:r>
      <w:r w:rsidRPr="00E71090">
        <w:br/>
        <w:t xml:space="preserve">Instead of using the default 0.5 cutoff, computes the precision-recall curve and finds the threshold that maximizes F1 score. For CLN3, this typically settles around 0.5–0.9 depending on the class </w:t>
      </w:r>
      <w:r w:rsidRPr="00E71090">
        <w:lastRenderedPageBreak/>
        <w:t>distribution. Clinically, a higher threshold means fewer false positives but more missed pathogenic variants — the F1-optimized threshold balances this automatically.</w:t>
      </w:r>
    </w:p>
    <w:p w14:paraId="66B6A174" w14:textId="77777777" w:rsidR="00E71090" w:rsidRPr="00E71090" w:rsidRDefault="00E71090" w:rsidP="00E71090">
      <w:r w:rsidRPr="00E71090">
        <w:rPr>
          <w:b/>
          <w:bCs/>
        </w:rPr>
        <w:t>Evaluation</w:t>
      </w:r>
      <w:r w:rsidRPr="00E71090">
        <w:br/>
        <w:t>Computes accuracy, ROC-AUC, PR-AUC, and a full classification report. PR-AUC is the most meaningful metric for imbalanced datasets — it focuses specifically on performance for the minority class rather than overall accuracy.</w:t>
      </w:r>
    </w:p>
    <w:p w14:paraId="075CDDC6" w14:textId="77777777" w:rsidR="00E71090" w:rsidRPr="00E71090" w:rsidRDefault="00E71090" w:rsidP="00E71090">
      <w:r w:rsidRPr="00E71090">
        <w:rPr>
          <w:b/>
          <w:bCs/>
        </w:rPr>
        <w:t>Confusion matrix</w:t>
      </w:r>
      <w:r w:rsidRPr="00E71090">
        <w:br/>
        <w:t>Shows the exact breakdown of true positives (pathogenic correctly identified), true negatives (benign correctly identified), false positives (benign wrongly called pathogenic), and false negatives (pathogenic missed). Saved as a PNG.</w:t>
      </w:r>
    </w:p>
    <w:p w14:paraId="10B4A75C" w14:textId="77777777" w:rsidR="00E71090" w:rsidRPr="00E71090" w:rsidRDefault="00E71090" w:rsidP="00E71090">
      <w:r w:rsidRPr="00E71090">
        <w:rPr>
          <w:b/>
          <w:bCs/>
        </w:rPr>
        <w:t>ROC curve</w:t>
      </w:r>
      <w:r w:rsidRPr="00E71090">
        <w:br/>
        <w:t>Plots true positive rate vs false positive rate across all possible thresholds. Saved as a PNG.</w:t>
      </w:r>
    </w:p>
    <w:p w14:paraId="7D853143" w14:textId="77777777" w:rsidR="00E71090" w:rsidRPr="00E71090" w:rsidRDefault="00E71090" w:rsidP="00E71090">
      <w:r w:rsidRPr="00E71090">
        <w:rPr>
          <w:b/>
          <w:bCs/>
        </w:rPr>
        <w:t>Feature importance</w:t>
      </w:r>
      <w:r w:rsidRPr="00E71090">
        <w:br/>
        <w:t xml:space="preserve">Ranks all 54 features by how much they contributed to the model's decisions. Saved as CSV. In the current model the top features are </w:t>
      </w:r>
      <w:proofErr w:type="spellStart"/>
      <w:r w:rsidRPr="00E71090">
        <w:t>CADD_indel_phred_missing</w:t>
      </w:r>
      <w:proofErr w:type="spellEnd"/>
      <w:r w:rsidRPr="00E71090">
        <w:t xml:space="preserve"> (whether variant is an indel), </w:t>
      </w:r>
      <w:proofErr w:type="spellStart"/>
      <w:r w:rsidRPr="00E71090">
        <w:t>MetaRNN</w:t>
      </w:r>
      <w:proofErr w:type="spellEnd"/>
      <w:r w:rsidRPr="00E71090">
        <w:t xml:space="preserve"> score, CADD-Indel scores, and conservation scores.</w:t>
      </w:r>
    </w:p>
    <w:p w14:paraId="79BFC40F" w14:textId="77777777" w:rsidR="00E71090" w:rsidRPr="00E71090" w:rsidRDefault="00E71090" w:rsidP="00E71090">
      <w:r w:rsidRPr="00E71090">
        <w:rPr>
          <w:b/>
          <w:bCs/>
        </w:rPr>
        <w:t>SHAP values</w:t>
      </w:r>
      <w:r w:rsidRPr="00E71090">
        <w:br/>
        <w:t>Runs SHAP (</w:t>
      </w:r>
      <w:proofErr w:type="spellStart"/>
      <w:r w:rsidRPr="00E71090">
        <w:t>SHapley</w:t>
      </w:r>
      <w:proofErr w:type="spellEnd"/>
      <w:r w:rsidRPr="00E71090">
        <w:t xml:space="preserve"> Additive </w:t>
      </w:r>
      <w:proofErr w:type="spellStart"/>
      <w:r w:rsidRPr="00E71090">
        <w:t>exPlanations</w:t>
      </w:r>
      <w:proofErr w:type="spellEnd"/>
      <w:r w:rsidRPr="00E71090">
        <w:t>) on up to 500 test variants. For each variant, SHAP shows exactly which features pushed the prediction toward pathogenic and which pushed it toward benign, and by how much. This is the explainability layer — essential for clinical use since geneticists need to understand why the model classified a variant, not just what it predicted.</w:t>
      </w:r>
    </w:p>
    <w:p w14:paraId="4CD162DE" w14:textId="77777777" w:rsidR="00E71090" w:rsidRPr="00E71090" w:rsidRDefault="00E71090" w:rsidP="00E71090">
      <w:r w:rsidRPr="00E71090">
        <w:rPr>
          <w:b/>
          <w:bCs/>
        </w:rPr>
        <w:t>Save model</w:t>
      </w:r>
      <w:r w:rsidRPr="00E71090">
        <w:br/>
        <w:t xml:space="preserve">Saves the trained </w:t>
      </w:r>
      <w:proofErr w:type="spellStart"/>
      <w:r w:rsidRPr="00E71090">
        <w:t>XGBoost</w:t>
      </w:r>
      <w:proofErr w:type="spellEnd"/>
      <w:r w:rsidRPr="00E71090">
        <w:t xml:space="preserve"> model as a .</w:t>
      </w:r>
      <w:proofErr w:type="spellStart"/>
      <w:r w:rsidRPr="00E71090">
        <w:t>pkl</w:t>
      </w:r>
      <w:proofErr w:type="spellEnd"/>
      <w:r w:rsidRPr="00E71090">
        <w:t xml:space="preserve"> file using </w:t>
      </w:r>
      <w:proofErr w:type="spellStart"/>
      <w:r w:rsidRPr="00E71090">
        <w:t>joblib</w:t>
      </w:r>
      <w:proofErr w:type="spellEnd"/>
      <w:r w:rsidRPr="00E71090">
        <w:t>. This allows the model to be loaded later and used to predict pathogenicity for new unclassified CLN3 variants without retraining.</w:t>
      </w:r>
    </w:p>
    <w:p w14:paraId="17CABC63" w14:textId="77777777" w:rsidR="00E71090" w:rsidRPr="00E71090" w:rsidRDefault="00E71090" w:rsidP="00E71090">
      <w:r w:rsidRPr="00E71090">
        <w:rPr>
          <w:b/>
          <w:bCs/>
        </w:rPr>
        <w:t>Save results summary</w:t>
      </w:r>
      <w:r w:rsidRPr="00E71090">
        <w:br/>
        <w:t>Saves all key metrics, dataset sizes, and configuration to a single CSV for easy reporting.</w:t>
      </w:r>
    </w:p>
    <w:p w14:paraId="70F15DA7" w14:textId="0CA6E621" w:rsidR="00E67B29" w:rsidRDefault="00E71090">
      <w:r>
        <w:t>Simple explanation</w:t>
      </w:r>
    </w:p>
    <w:p w14:paraId="5F102C3E" w14:textId="77777777" w:rsidR="00E71090" w:rsidRPr="00E71090" w:rsidRDefault="00E71090" w:rsidP="00E71090">
      <w:pPr>
        <w:rPr>
          <w:b/>
          <w:bCs/>
        </w:rPr>
      </w:pPr>
      <w:r w:rsidRPr="00E71090">
        <w:rPr>
          <w:b/>
          <w:bCs/>
        </w:rPr>
        <w:t>What We're Trying to Do</w:t>
      </w:r>
    </w:p>
    <w:p w14:paraId="0A7E4096" w14:textId="77777777" w:rsidR="00E71090" w:rsidRPr="00E71090" w:rsidRDefault="00E71090" w:rsidP="00E71090">
      <w:r w:rsidRPr="00E71090">
        <w:t xml:space="preserve">CLN3 is a gene that causes </w:t>
      </w:r>
      <w:r w:rsidRPr="00E71090">
        <w:rPr>
          <w:b/>
          <w:bCs/>
        </w:rPr>
        <w:t>Batten disease</w:t>
      </w:r>
      <w:r w:rsidRPr="00E71090">
        <w:t xml:space="preserve"> when mutated. Doctors find thousands of variants in this gene but don't know which ones are dangerous and which are harmless. Our pipeline builds a machine learning model that looks at a variant and predicts — </w:t>
      </w:r>
      <w:r w:rsidRPr="00E71090">
        <w:rPr>
          <w:b/>
          <w:bCs/>
        </w:rPr>
        <w:t>is this pathogenic (dangerous) or benign (harmless)?</w:t>
      </w:r>
    </w:p>
    <w:p w14:paraId="288069D9" w14:textId="77777777" w:rsidR="00E71090" w:rsidRPr="00E71090" w:rsidRDefault="00E71090" w:rsidP="00E71090">
      <w:r w:rsidRPr="00E71090">
        <w:pict w14:anchorId="67E2BA07">
          <v:rect id="_x0000_i1077" style="width:0;height:1.5pt" o:hralign="center" o:hrstd="t" o:hr="t" fillcolor="#a0a0a0" stroked="f"/>
        </w:pict>
      </w:r>
    </w:p>
    <w:p w14:paraId="61697BE0" w14:textId="77777777" w:rsidR="00E71090" w:rsidRPr="00E71090" w:rsidRDefault="00E71090" w:rsidP="00E71090">
      <w:pPr>
        <w:rPr>
          <w:b/>
          <w:bCs/>
        </w:rPr>
      </w:pPr>
      <w:r w:rsidRPr="00E71090">
        <w:rPr>
          <w:b/>
          <w:bCs/>
        </w:rPr>
        <w:t>The Three Scripts</w:t>
      </w:r>
    </w:p>
    <w:p w14:paraId="26C23C9C" w14:textId="77777777" w:rsidR="00E71090" w:rsidRPr="00E71090" w:rsidRDefault="00E71090" w:rsidP="00E71090">
      <w:r w:rsidRPr="00E71090">
        <w:pict w14:anchorId="0007A019">
          <v:rect id="_x0000_i1078" style="width:0;height:1.5pt" o:hralign="center" o:hrstd="t" o:hr="t" fillcolor="#a0a0a0" stroked="f"/>
        </w:pict>
      </w:r>
    </w:p>
    <w:p w14:paraId="049BE64C" w14:textId="77777777" w:rsidR="00E71090" w:rsidRPr="00E71090" w:rsidRDefault="00E71090" w:rsidP="00E71090">
      <w:pPr>
        <w:rPr>
          <w:b/>
          <w:bCs/>
        </w:rPr>
      </w:pPr>
      <w:r w:rsidRPr="00E71090">
        <w:rPr>
          <w:b/>
          <w:bCs/>
        </w:rPr>
        <w:t>Script 1 — pdb_structure.py</w:t>
      </w:r>
    </w:p>
    <w:p w14:paraId="6BDE98DF" w14:textId="77777777" w:rsidR="00E71090" w:rsidRPr="00E71090" w:rsidRDefault="00E71090" w:rsidP="00E71090">
      <w:r w:rsidRPr="00E71090">
        <w:rPr>
          <w:b/>
          <w:bCs/>
        </w:rPr>
        <w:t>What it does: Study the 3D shape of the CLN3 protein</w:t>
      </w:r>
    </w:p>
    <w:p w14:paraId="559B83BE" w14:textId="77777777" w:rsidR="00E71090" w:rsidRPr="00E71090" w:rsidRDefault="00E71090" w:rsidP="00E71090">
      <w:r w:rsidRPr="00E71090">
        <w:lastRenderedPageBreak/>
        <w:t xml:space="preserve">Think of the CLN3 protein like a building. Some rooms are deep in the </w:t>
      </w:r>
      <w:proofErr w:type="gramStart"/>
      <w:r w:rsidRPr="00E71090">
        <w:t>core,</w:t>
      </w:r>
      <w:proofErr w:type="gramEnd"/>
      <w:r w:rsidRPr="00E71090">
        <w:t xml:space="preserve"> some are on the outer walls. If you break something in the core, the whole building collapses. If you break something on the outer wall, it might not matter as much.</w:t>
      </w:r>
    </w:p>
    <w:p w14:paraId="4A19FD0B" w14:textId="77777777" w:rsidR="00E71090" w:rsidRPr="00E71090" w:rsidRDefault="00E71090" w:rsidP="00E71090">
      <w:r w:rsidRPr="00E71090">
        <w:t>This script looks at the AlphaFold 3D model of CLN3 and for every amino acid (there are 438 of them) answers four questions:</w:t>
      </w:r>
    </w:p>
    <w:p w14:paraId="620D73D9" w14:textId="77777777" w:rsidR="00E71090" w:rsidRPr="00E71090" w:rsidRDefault="00E71090" w:rsidP="00E71090">
      <w:pPr>
        <w:numPr>
          <w:ilvl w:val="0"/>
          <w:numId w:val="3"/>
        </w:numPr>
      </w:pPr>
      <w:proofErr w:type="spellStart"/>
      <w:r w:rsidRPr="00E71090">
        <w:rPr>
          <w:b/>
          <w:bCs/>
        </w:rPr>
        <w:t>pLDDT</w:t>
      </w:r>
      <w:proofErr w:type="spellEnd"/>
      <w:r w:rsidRPr="00E71090">
        <w:t xml:space="preserve"> — How confident is AlphaFold about the shape here? (0–100)</w:t>
      </w:r>
    </w:p>
    <w:p w14:paraId="39223867" w14:textId="77777777" w:rsidR="00E71090" w:rsidRPr="00E71090" w:rsidRDefault="00E71090" w:rsidP="00E71090">
      <w:pPr>
        <w:numPr>
          <w:ilvl w:val="0"/>
          <w:numId w:val="3"/>
        </w:numPr>
      </w:pPr>
      <w:r w:rsidRPr="00E71090">
        <w:rPr>
          <w:b/>
          <w:bCs/>
        </w:rPr>
        <w:t>Secondary structure</w:t>
      </w:r>
      <w:r w:rsidRPr="00E71090">
        <w:t xml:space="preserve"> — Is this amino acid in a helix, a sheet, or a loose loop?</w:t>
      </w:r>
    </w:p>
    <w:p w14:paraId="70DAA8D2" w14:textId="77777777" w:rsidR="00E71090" w:rsidRPr="00E71090" w:rsidRDefault="00E71090" w:rsidP="00E71090">
      <w:pPr>
        <w:numPr>
          <w:ilvl w:val="0"/>
          <w:numId w:val="3"/>
        </w:numPr>
      </w:pPr>
      <w:r w:rsidRPr="00E71090">
        <w:rPr>
          <w:b/>
          <w:bCs/>
        </w:rPr>
        <w:t>RSA</w:t>
      </w:r>
      <w:r w:rsidRPr="00E71090">
        <w:t xml:space="preserve"> — Is this amino acid buried deep inside the protein or sitting on the surface?</w:t>
      </w:r>
    </w:p>
    <w:p w14:paraId="0F8B8597" w14:textId="77777777" w:rsidR="00E71090" w:rsidRPr="00E71090" w:rsidRDefault="00E71090" w:rsidP="00E71090">
      <w:pPr>
        <w:numPr>
          <w:ilvl w:val="0"/>
          <w:numId w:val="3"/>
        </w:numPr>
      </w:pPr>
      <w:r w:rsidRPr="00E71090">
        <w:rPr>
          <w:b/>
          <w:bCs/>
        </w:rPr>
        <w:t>Contact count</w:t>
      </w:r>
      <w:r w:rsidRPr="00E71090">
        <w:t xml:space="preserve"> — How many other amino acids are packed around this one within 8 Angstroms?</w:t>
      </w:r>
    </w:p>
    <w:p w14:paraId="7690AAB9" w14:textId="77777777" w:rsidR="00E71090" w:rsidRPr="00E71090" w:rsidRDefault="00E71090" w:rsidP="00E71090">
      <w:r w:rsidRPr="00E71090">
        <w:t>The output is a table with 438 rows — one structural profile per amino acid position.</w:t>
      </w:r>
    </w:p>
    <w:p w14:paraId="26F2763E" w14:textId="77777777" w:rsidR="00E71090" w:rsidRPr="00E71090" w:rsidRDefault="00E71090" w:rsidP="00E71090">
      <w:r w:rsidRPr="00E71090">
        <w:pict w14:anchorId="3F9594BB">
          <v:rect id="_x0000_i1079" style="width:0;height:1.5pt" o:hralign="center" o:hrstd="t" o:hr="t" fillcolor="#a0a0a0" stroked="f"/>
        </w:pict>
      </w:r>
    </w:p>
    <w:p w14:paraId="3EAEE5E4" w14:textId="77777777" w:rsidR="00E71090" w:rsidRPr="00E71090" w:rsidRDefault="00E71090" w:rsidP="00E71090">
      <w:pPr>
        <w:rPr>
          <w:b/>
          <w:bCs/>
        </w:rPr>
      </w:pPr>
      <w:r w:rsidRPr="00E71090">
        <w:rPr>
          <w:b/>
          <w:bCs/>
        </w:rPr>
        <w:t>Script 2 — CLN3_Preprocessing.py</w:t>
      </w:r>
    </w:p>
    <w:p w14:paraId="56B62C9A" w14:textId="77777777" w:rsidR="00E71090" w:rsidRPr="00E71090" w:rsidRDefault="00E71090" w:rsidP="00E71090">
      <w:r w:rsidRPr="00E71090">
        <w:rPr>
          <w:b/>
          <w:bCs/>
        </w:rPr>
        <w:t>What it does: Collect all information about every CLN3 variant and prepare it for the model</w:t>
      </w:r>
    </w:p>
    <w:p w14:paraId="25D9E271" w14:textId="77777777" w:rsidR="00E71090" w:rsidRPr="00E71090" w:rsidRDefault="00E71090" w:rsidP="00E71090">
      <w:r w:rsidRPr="00E71090">
        <w:t xml:space="preserve">This is the longest and most complex script. It runs twice — once for 2025 </w:t>
      </w:r>
      <w:proofErr w:type="spellStart"/>
      <w:r w:rsidRPr="00E71090">
        <w:t>ClinVar</w:t>
      </w:r>
      <w:proofErr w:type="spellEnd"/>
      <w:r w:rsidRPr="00E71090">
        <w:t xml:space="preserve"> data (training) and once for 2026 </w:t>
      </w:r>
      <w:proofErr w:type="spellStart"/>
      <w:r w:rsidRPr="00E71090">
        <w:t>ClinVar</w:t>
      </w:r>
      <w:proofErr w:type="spellEnd"/>
      <w:r w:rsidRPr="00E71090">
        <w:t xml:space="preserve"> data (testing).</w:t>
      </w:r>
    </w:p>
    <w:p w14:paraId="32D0E25E" w14:textId="77777777" w:rsidR="00E71090" w:rsidRPr="00E71090" w:rsidRDefault="00E71090" w:rsidP="00E71090">
      <w:r w:rsidRPr="00E71090">
        <w:rPr>
          <w:b/>
          <w:bCs/>
        </w:rPr>
        <w:t>Step 1 — Get the variants</w:t>
      </w:r>
      <w:r w:rsidRPr="00E71090">
        <w:br/>
        <w:t xml:space="preserve">Downloads </w:t>
      </w:r>
      <w:proofErr w:type="spellStart"/>
      <w:r w:rsidRPr="00E71090">
        <w:t>ClinVar's</w:t>
      </w:r>
      <w:proofErr w:type="spellEnd"/>
      <w:r w:rsidRPr="00E71090">
        <w:t xml:space="preserve"> variant summary file which lists every known human genetic variant. Filters it down to only CLN3 variants on the GRCh38 genome build (the current standard). This gives about 1,000 CLN3 variants per year.</w:t>
      </w:r>
    </w:p>
    <w:p w14:paraId="1288F769" w14:textId="77777777" w:rsidR="00E71090" w:rsidRPr="00E71090" w:rsidRDefault="00E71090" w:rsidP="00E71090">
      <w:r w:rsidRPr="00E71090">
        <w:rPr>
          <w:b/>
          <w:bCs/>
        </w:rPr>
        <w:t>Step 2 — Label them</w:t>
      </w:r>
      <w:r w:rsidRPr="00E71090">
        <w:br/>
      </w:r>
      <w:proofErr w:type="spellStart"/>
      <w:r w:rsidRPr="00E71090">
        <w:t>ClinVar</w:t>
      </w:r>
      <w:proofErr w:type="spellEnd"/>
      <w:r w:rsidRPr="00E71090">
        <w:t xml:space="preserve"> already tells us whether each variant is pathogenic or benign because scientists have manually reviewed them. We use this as our ground truth:</w:t>
      </w:r>
    </w:p>
    <w:p w14:paraId="2B8820A8" w14:textId="77777777" w:rsidR="00E71090" w:rsidRPr="00E71090" w:rsidRDefault="00E71090" w:rsidP="00E71090">
      <w:r w:rsidRPr="00E71090">
        <w:t>Pathogenic / Likely Pathogenic → 1 (dangerous)</w:t>
      </w:r>
    </w:p>
    <w:p w14:paraId="205998A3" w14:textId="77777777" w:rsidR="00E71090" w:rsidRPr="00E71090" w:rsidRDefault="00E71090" w:rsidP="00E71090">
      <w:r w:rsidRPr="00E71090">
        <w:t>Benign / Likely Benign         → 0 (harmless)</w:t>
      </w:r>
    </w:p>
    <w:p w14:paraId="28416342" w14:textId="77777777" w:rsidR="00E71090" w:rsidRPr="00E71090" w:rsidRDefault="00E71090" w:rsidP="00E71090">
      <w:r w:rsidRPr="00E71090">
        <w:t>Uncertain significance         → removed (we don't know, can't use)</w:t>
      </w:r>
    </w:p>
    <w:p w14:paraId="6F899DBC" w14:textId="77777777" w:rsidR="00E71090" w:rsidRPr="00E71090" w:rsidRDefault="00E71090" w:rsidP="00E71090">
      <w:r w:rsidRPr="00E71090">
        <w:rPr>
          <w:b/>
          <w:bCs/>
        </w:rPr>
        <w:t>Step 3 — Find the protein position</w:t>
      </w:r>
      <w:r w:rsidRPr="00E71090">
        <w:br/>
        <w:t xml:space="preserve">For each variant, figures out which amino acid in the CLN3 protein is affected. For </w:t>
      </w:r>
      <w:proofErr w:type="gramStart"/>
      <w:r w:rsidRPr="00E71090">
        <w:t>example</w:t>
      </w:r>
      <w:proofErr w:type="gramEnd"/>
      <w:r w:rsidRPr="00E71090">
        <w:t xml:space="preserve"> </w:t>
      </w:r>
      <w:proofErr w:type="gramStart"/>
      <w:r w:rsidRPr="00E71090">
        <w:t>p.Glu</w:t>
      </w:r>
      <w:proofErr w:type="gramEnd"/>
      <w:r w:rsidRPr="00E71090">
        <w:t xml:space="preserve">295Lys means amino acid 295 changed from Glutamate to Lysine. This position number is the key to joining with </w:t>
      </w:r>
      <w:proofErr w:type="spellStart"/>
      <w:r w:rsidRPr="00E71090">
        <w:t>AlphaMissense</w:t>
      </w:r>
      <w:proofErr w:type="spellEnd"/>
      <w:r w:rsidRPr="00E71090">
        <w:t xml:space="preserve"> and structural data later.</w:t>
      </w:r>
    </w:p>
    <w:p w14:paraId="0D752F6F" w14:textId="77777777" w:rsidR="00E71090" w:rsidRPr="00E71090" w:rsidRDefault="00E71090" w:rsidP="00E71090">
      <w:r w:rsidRPr="00E71090">
        <w:rPr>
          <w:b/>
          <w:bCs/>
        </w:rPr>
        <w:t>Step 4 — Split into SNPs and indels</w:t>
      </w:r>
      <w:r w:rsidRPr="00E71090">
        <w:br/>
        <w:t>Single nucleotide changes (A→T) go one route. Insertions and deletions go another route because they need different tools.</w:t>
      </w:r>
    </w:p>
    <w:p w14:paraId="63A96BCC" w14:textId="77777777" w:rsidR="00E71090" w:rsidRPr="00E71090" w:rsidRDefault="00E71090" w:rsidP="00E71090">
      <w:r w:rsidRPr="00E71090">
        <w:rPr>
          <w:b/>
          <w:bCs/>
        </w:rPr>
        <w:t>Step 5 — Run ANNOVAR (for SNPs)</w:t>
      </w:r>
      <w:r w:rsidRPr="00E71090">
        <w:br/>
        <w:t>ANNOVAR is a bioinformatics tool that looks up each SNP in multiple biological databases and returns scores that tell us how likely a change is to damage the protein:</w:t>
      </w:r>
    </w:p>
    <w:p w14:paraId="75994CF8" w14:textId="77777777" w:rsidR="00E71090" w:rsidRPr="00E71090" w:rsidRDefault="00E71090" w:rsidP="00E71090">
      <w:pPr>
        <w:numPr>
          <w:ilvl w:val="0"/>
          <w:numId w:val="4"/>
        </w:numPr>
      </w:pPr>
      <w:r w:rsidRPr="00E71090">
        <w:rPr>
          <w:b/>
          <w:bCs/>
        </w:rPr>
        <w:lastRenderedPageBreak/>
        <w:t xml:space="preserve">GERP, </w:t>
      </w:r>
      <w:proofErr w:type="spellStart"/>
      <w:r w:rsidRPr="00E71090">
        <w:rPr>
          <w:b/>
          <w:bCs/>
        </w:rPr>
        <w:t>phyloP</w:t>
      </w:r>
      <w:proofErr w:type="spellEnd"/>
      <w:r w:rsidRPr="00E71090">
        <w:rPr>
          <w:b/>
          <w:bCs/>
        </w:rPr>
        <w:t xml:space="preserve">, </w:t>
      </w:r>
      <w:proofErr w:type="spellStart"/>
      <w:r w:rsidRPr="00E71090">
        <w:rPr>
          <w:b/>
          <w:bCs/>
        </w:rPr>
        <w:t>phastCons</w:t>
      </w:r>
      <w:proofErr w:type="spellEnd"/>
      <w:r w:rsidRPr="00E71090">
        <w:rPr>
          <w:b/>
          <w:bCs/>
        </w:rPr>
        <w:t xml:space="preserve">, </w:t>
      </w:r>
      <w:proofErr w:type="spellStart"/>
      <w:r w:rsidRPr="00E71090">
        <w:rPr>
          <w:b/>
          <w:bCs/>
        </w:rPr>
        <w:t>SiPhy</w:t>
      </w:r>
      <w:proofErr w:type="spellEnd"/>
      <w:r w:rsidRPr="00E71090">
        <w:t xml:space="preserve"> — How conserved is this position across evolution? Positions conserved for millions of years are usually important</w:t>
      </w:r>
    </w:p>
    <w:p w14:paraId="152ABA76" w14:textId="77777777" w:rsidR="00E71090" w:rsidRPr="00E71090" w:rsidRDefault="00E71090" w:rsidP="00E71090">
      <w:pPr>
        <w:numPr>
          <w:ilvl w:val="0"/>
          <w:numId w:val="4"/>
        </w:numPr>
      </w:pPr>
      <w:r w:rsidRPr="00E71090">
        <w:rPr>
          <w:b/>
          <w:bCs/>
        </w:rPr>
        <w:t>SIFT</w:t>
      </w:r>
      <w:r w:rsidRPr="00E71090">
        <w:t xml:space="preserve"> — Does this amino acid change damage the protein's function?</w:t>
      </w:r>
    </w:p>
    <w:p w14:paraId="233FF7CB" w14:textId="77777777" w:rsidR="00E71090" w:rsidRPr="00E71090" w:rsidRDefault="00E71090" w:rsidP="00E71090">
      <w:pPr>
        <w:numPr>
          <w:ilvl w:val="0"/>
          <w:numId w:val="4"/>
        </w:numPr>
      </w:pPr>
      <w:r w:rsidRPr="00E71090">
        <w:rPr>
          <w:b/>
          <w:bCs/>
        </w:rPr>
        <w:t>Polyphen2</w:t>
      </w:r>
      <w:r w:rsidRPr="00E71090">
        <w:t xml:space="preserve"> — Does this change damage the protein's structure?</w:t>
      </w:r>
    </w:p>
    <w:p w14:paraId="6811DFB1" w14:textId="77777777" w:rsidR="00E71090" w:rsidRPr="00E71090" w:rsidRDefault="00E71090" w:rsidP="00E71090">
      <w:pPr>
        <w:numPr>
          <w:ilvl w:val="0"/>
          <w:numId w:val="4"/>
        </w:numPr>
      </w:pPr>
      <w:proofErr w:type="spellStart"/>
      <w:r w:rsidRPr="00E71090">
        <w:rPr>
          <w:b/>
          <w:bCs/>
        </w:rPr>
        <w:t>MetaRNN</w:t>
      </w:r>
      <w:proofErr w:type="spellEnd"/>
      <w:r w:rsidRPr="00E71090">
        <w:t xml:space="preserve"> — A deep learning ensemble that combines many tools</w:t>
      </w:r>
    </w:p>
    <w:p w14:paraId="10BF64F1" w14:textId="77777777" w:rsidR="00E71090" w:rsidRPr="00E71090" w:rsidRDefault="00E71090" w:rsidP="00E71090">
      <w:pPr>
        <w:numPr>
          <w:ilvl w:val="0"/>
          <w:numId w:val="4"/>
        </w:numPr>
      </w:pPr>
      <w:r w:rsidRPr="00E71090">
        <w:rPr>
          <w:b/>
          <w:bCs/>
        </w:rPr>
        <w:t>REVEL, VEST4</w:t>
      </w:r>
      <w:r w:rsidRPr="00E71090">
        <w:t xml:space="preserve"> — More ensemble pathogenicity predictors</w:t>
      </w:r>
    </w:p>
    <w:p w14:paraId="19902AA6" w14:textId="77777777" w:rsidR="00E71090" w:rsidRPr="00E71090" w:rsidRDefault="00E71090" w:rsidP="00E71090">
      <w:r w:rsidRPr="00E71090">
        <w:rPr>
          <w:b/>
          <w:bCs/>
        </w:rPr>
        <w:t>Step 6 — Query CADD-Indel (for indels)</w:t>
      </w:r>
      <w:r w:rsidRPr="00E71090">
        <w:br/>
        <w:t>For insertions and deletions, queries a pre-computed database called CADD-Indel which gives a deleteriousness score for every possible indel in the human genome.</w:t>
      </w:r>
    </w:p>
    <w:p w14:paraId="4AC0E584" w14:textId="77777777" w:rsidR="00E71090" w:rsidRPr="00E71090" w:rsidRDefault="00E71090" w:rsidP="00E71090">
      <w:r w:rsidRPr="00E71090">
        <w:rPr>
          <w:b/>
          <w:bCs/>
        </w:rPr>
        <w:t xml:space="preserve">Step 7 — Add </w:t>
      </w:r>
      <w:proofErr w:type="spellStart"/>
      <w:r w:rsidRPr="00E71090">
        <w:rPr>
          <w:b/>
          <w:bCs/>
        </w:rPr>
        <w:t>AlphaMissense</w:t>
      </w:r>
      <w:proofErr w:type="spellEnd"/>
      <w:r w:rsidRPr="00E71090">
        <w:rPr>
          <w:b/>
          <w:bCs/>
        </w:rPr>
        <w:t xml:space="preserve"> scores</w:t>
      </w:r>
      <w:r w:rsidRPr="00E71090">
        <w:br/>
      </w:r>
      <w:proofErr w:type="spellStart"/>
      <w:r w:rsidRPr="00E71090">
        <w:t>AlphaMissense</w:t>
      </w:r>
      <w:proofErr w:type="spellEnd"/>
      <w:r w:rsidRPr="00E71090">
        <w:t xml:space="preserve"> is a Google DeepMind tool that predicted pathogenicity for every possible amino acid substitution in every human protein. For missense variants (where one amino acid changes to another), looks up the exact change and gets a score from 0 to 1.</w:t>
      </w:r>
    </w:p>
    <w:p w14:paraId="6531D02B" w14:textId="77777777" w:rsidR="00E71090" w:rsidRPr="00E71090" w:rsidRDefault="00E71090" w:rsidP="00E71090">
      <w:r w:rsidRPr="00E71090">
        <w:rPr>
          <w:b/>
          <w:bCs/>
        </w:rPr>
        <w:t>Step 8 — Add structural features</w:t>
      </w:r>
      <w:r w:rsidRPr="00E71090">
        <w:br/>
        <w:t>Using the position extracted in Step 3, joins with the structural features table from Script 1. Every variant now knows whether it lands in a helix or loop, whether it's buried or exposed, and how many contacts that position has.</w:t>
      </w:r>
    </w:p>
    <w:p w14:paraId="430BEBF2" w14:textId="77777777" w:rsidR="00E71090" w:rsidRPr="00E71090" w:rsidRDefault="00E71090" w:rsidP="00E71090">
      <w:r w:rsidRPr="00E71090">
        <w:rPr>
          <w:b/>
          <w:bCs/>
        </w:rPr>
        <w:t>Step 9 — Clean and save</w:t>
      </w:r>
      <w:r w:rsidRPr="00E71090">
        <w:br/>
        <w:t>Removes rows with too many missing values. SNPs need at least 50% of features present. Indels only need 30% since ANNOVAR scores don't apply to them. Saves the final table as CLN3_2025_CLN3_ML_READY.csv and CLN3_2026_CLN3_ML_READY.csv.</w:t>
      </w:r>
    </w:p>
    <w:p w14:paraId="3B677317" w14:textId="77777777" w:rsidR="00E71090" w:rsidRPr="00E71090" w:rsidRDefault="00E71090" w:rsidP="00E71090">
      <w:r w:rsidRPr="00E71090">
        <w:t>Each row in the final table is one variant. Each column is one biological score. The last column is the label (0 or 1).</w:t>
      </w:r>
    </w:p>
    <w:p w14:paraId="0AB6FA79" w14:textId="77777777" w:rsidR="00E71090" w:rsidRPr="00E71090" w:rsidRDefault="00E71090" w:rsidP="00E71090">
      <w:r w:rsidRPr="00E71090">
        <w:pict w14:anchorId="6877A5DF">
          <v:rect id="_x0000_i1080" style="width:0;height:1.5pt" o:hralign="center" o:hrstd="t" o:hr="t" fillcolor="#a0a0a0" stroked="f"/>
        </w:pict>
      </w:r>
    </w:p>
    <w:p w14:paraId="28B3A184" w14:textId="77777777" w:rsidR="00E71090" w:rsidRPr="00E71090" w:rsidRDefault="00E71090" w:rsidP="00E71090">
      <w:pPr>
        <w:rPr>
          <w:b/>
          <w:bCs/>
        </w:rPr>
      </w:pPr>
      <w:r w:rsidRPr="00E71090">
        <w:rPr>
          <w:b/>
          <w:bCs/>
        </w:rPr>
        <w:t>Script 3 — CLN3_ml_pipeline.py</w:t>
      </w:r>
    </w:p>
    <w:p w14:paraId="0E480937" w14:textId="77777777" w:rsidR="00E71090" w:rsidRPr="00E71090" w:rsidRDefault="00E71090" w:rsidP="00E71090">
      <w:r w:rsidRPr="00E71090">
        <w:rPr>
          <w:b/>
          <w:bCs/>
        </w:rPr>
        <w:t>What it does: Train a model on 2025 data and test it on 2026 data</w:t>
      </w:r>
    </w:p>
    <w:p w14:paraId="7C9648A9" w14:textId="77777777" w:rsidR="00E71090" w:rsidRPr="00E71090" w:rsidRDefault="00E71090" w:rsidP="00E71090">
      <w:r w:rsidRPr="00E71090">
        <w:rPr>
          <w:b/>
          <w:bCs/>
        </w:rPr>
        <w:t>Step 1 — Load</w:t>
      </w:r>
      <w:r w:rsidRPr="00E71090">
        <w:br/>
        <w:t>Loads 2025 as training data (~200 variants) and 2026 as test data (~218 variants). The year split is intentional — we train on older data and test on newer data to simulate real clinical use.</w:t>
      </w:r>
    </w:p>
    <w:p w14:paraId="2C6E78C0" w14:textId="77777777" w:rsidR="00E71090" w:rsidRPr="00E71090" w:rsidRDefault="00E71090" w:rsidP="00E71090">
      <w:r w:rsidRPr="00E71090">
        <w:rPr>
          <w:b/>
          <w:bCs/>
        </w:rPr>
        <w:t>Step 2 — Add missing indicators</w:t>
      </w:r>
      <w:r w:rsidRPr="00E71090">
        <w:br/>
        <w:t>For every feature, adds a yes/no column saying whether that value was missing. This is useful because in CLN3, indels are mostly pathogenic and they naturally have missing ANNOVAR scores — so "this score is missing" itself becomes a signal.</w:t>
      </w:r>
    </w:p>
    <w:p w14:paraId="251B333F" w14:textId="77777777" w:rsidR="00E71090" w:rsidRPr="00E71090" w:rsidRDefault="00E71090" w:rsidP="00E71090">
      <w:r w:rsidRPr="00E71090">
        <w:rPr>
          <w:b/>
          <w:bCs/>
        </w:rPr>
        <w:t>Step 3 — Handle class imbalance</w:t>
      </w:r>
      <w:r w:rsidRPr="00E71090">
        <w:br/>
        <w:t>After including indels, there are more pathogenic than benign variants in CLN3. The model is told to weight pathogenic variants more heavily — missing a dangerous variant is clinically much worse than a false alarm.</w:t>
      </w:r>
    </w:p>
    <w:p w14:paraId="1F89B508" w14:textId="77777777" w:rsidR="00E71090" w:rsidRPr="00E71090" w:rsidRDefault="00E71090" w:rsidP="00E71090">
      <w:r w:rsidRPr="00E71090">
        <w:rPr>
          <w:b/>
          <w:bCs/>
        </w:rPr>
        <w:t xml:space="preserve">Step 4 — Train </w:t>
      </w:r>
      <w:proofErr w:type="spellStart"/>
      <w:r w:rsidRPr="00E71090">
        <w:rPr>
          <w:b/>
          <w:bCs/>
        </w:rPr>
        <w:t>XGBoost</w:t>
      </w:r>
      <w:proofErr w:type="spellEnd"/>
      <w:r w:rsidRPr="00E71090">
        <w:br/>
      </w:r>
      <w:proofErr w:type="spellStart"/>
      <w:r w:rsidRPr="00E71090">
        <w:t>XGBoost</w:t>
      </w:r>
      <w:proofErr w:type="spellEnd"/>
      <w:r w:rsidRPr="00E71090">
        <w:t xml:space="preserve"> builds 1200 decision trees one after another, each one learning from the mistakes of the </w:t>
      </w:r>
      <w:r w:rsidRPr="00E71090">
        <w:lastRenderedPageBreak/>
        <w:t>previous one. The result is a powerful ensemble model. Training stops early if performance stops improving to prevent overfitting.</w:t>
      </w:r>
    </w:p>
    <w:p w14:paraId="00F2AFC7" w14:textId="77777777" w:rsidR="00E71090" w:rsidRPr="00E71090" w:rsidRDefault="00E71090" w:rsidP="00E71090">
      <w:r w:rsidRPr="00E71090">
        <w:rPr>
          <w:b/>
          <w:bCs/>
        </w:rPr>
        <w:t>Step 5 — Cross validation</w:t>
      </w:r>
      <w:r w:rsidRPr="00E71090">
        <w:br/>
        <w:t>Splits the 2025 training data into 5 parts and trains/tests 5 times, each time using a different part as the test. This checks whether the model is stable or just getting lucky.</w:t>
      </w:r>
    </w:p>
    <w:p w14:paraId="794E1DC9" w14:textId="77777777" w:rsidR="00E71090" w:rsidRPr="00E71090" w:rsidRDefault="00E71090" w:rsidP="00E71090">
      <w:r w:rsidRPr="00E71090">
        <w:rPr>
          <w:b/>
          <w:bCs/>
        </w:rPr>
        <w:t>Step 6 — Predict on 2026</w:t>
      </w:r>
      <w:r w:rsidRPr="00E71090">
        <w:br/>
        <w:t>Runs the trained model on the 2026 variants. For each variant, outputs a probability between 0 and 1 — how likely is this variant to be pathogenic?</w:t>
      </w:r>
    </w:p>
    <w:p w14:paraId="44D9A693" w14:textId="77777777" w:rsidR="00E71090" w:rsidRPr="00E71090" w:rsidRDefault="00E71090" w:rsidP="00E71090">
      <w:r w:rsidRPr="00E71090">
        <w:rPr>
          <w:b/>
          <w:bCs/>
        </w:rPr>
        <w:t>Step 7 — Find the best cutoff</w:t>
      </w:r>
      <w:r w:rsidRPr="00E71090">
        <w:br/>
        <w:t>Instead of using 0.5 as the cutoff between benign and pathogenic, automatically finds the threshold that gives the best balance of catching pathogenic variants without too many false alarms.</w:t>
      </w:r>
    </w:p>
    <w:p w14:paraId="6CD832D6" w14:textId="77777777" w:rsidR="00E71090" w:rsidRPr="00E71090" w:rsidRDefault="00E71090" w:rsidP="00E71090">
      <w:r w:rsidRPr="00E71090">
        <w:rPr>
          <w:b/>
          <w:bCs/>
        </w:rPr>
        <w:t>Step 8 — Evaluate</w:t>
      </w:r>
      <w:r w:rsidRPr="00E71090">
        <w:br/>
        <w:t>Counts how many variants were correctly and incorrectly classified:</w:t>
      </w:r>
    </w:p>
    <w:p w14:paraId="3D2328FD" w14:textId="77777777" w:rsidR="00E71090" w:rsidRPr="00E71090" w:rsidRDefault="00E71090" w:rsidP="00E71090">
      <w:pPr>
        <w:numPr>
          <w:ilvl w:val="0"/>
          <w:numId w:val="5"/>
        </w:numPr>
      </w:pPr>
      <w:r w:rsidRPr="00E71090">
        <w:t>True positives — pathogenic variants correctly identified</w:t>
      </w:r>
    </w:p>
    <w:p w14:paraId="08E84575" w14:textId="77777777" w:rsidR="00E71090" w:rsidRPr="00E71090" w:rsidRDefault="00E71090" w:rsidP="00E71090">
      <w:pPr>
        <w:numPr>
          <w:ilvl w:val="0"/>
          <w:numId w:val="5"/>
        </w:numPr>
      </w:pPr>
      <w:r w:rsidRPr="00E71090">
        <w:t>True negatives — benign variants correctly identified</w:t>
      </w:r>
    </w:p>
    <w:p w14:paraId="51BD6149" w14:textId="77777777" w:rsidR="00E71090" w:rsidRPr="00E71090" w:rsidRDefault="00E71090" w:rsidP="00E71090">
      <w:pPr>
        <w:numPr>
          <w:ilvl w:val="0"/>
          <w:numId w:val="5"/>
        </w:numPr>
      </w:pPr>
      <w:r w:rsidRPr="00E71090">
        <w:t>False positives — benign variants wrongly flagged as pathogenic</w:t>
      </w:r>
    </w:p>
    <w:p w14:paraId="694A07CE" w14:textId="77777777" w:rsidR="00E71090" w:rsidRPr="00E71090" w:rsidRDefault="00E71090" w:rsidP="00E71090">
      <w:pPr>
        <w:numPr>
          <w:ilvl w:val="0"/>
          <w:numId w:val="5"/>
        </w:numPr>
      </w:pPr>
      <w:r w:rsidRPr="00E71090">
        <w:t>False negatives — pathogenic variants missed (the most dangerous error)</w:t>
      </w:r>
    </w:p>
    <w:p w14:paraId="581A6551" w14:textId="77777777" w:rsidR="00E71090" w:rsidRPr="00E71090" w:rsidRDefault="00E71090" w:rsidP="00E71090">
      <w:r w:rsidRPr="00E71090">
        <w:rPr>
          <w:b/>
          <w:bCs/>
        </w:rPr>
        <w:t>Step 9 — Explain with SHAP</w:t>
      </w:r>
      <w:r w:rsidRPr="00E71090">
        <w:br/>
      </w:r>
      <w:proofErr w:type="spellStart"/>
      <w:r w:rsidRPr="00E71090">
        <w:t>SHAP</w:t>
      </w:r>
      <w:proofErr w:type="spellEnd"/>
      <w:r w:rsidRPr="00E71090">
        <w:t xml:space="preserve"> shows for each variant exactly which features pushed the model toward pathogenic and which pushed it toward benign. This is important for clinical trust — a doctor needs to understand why the model flagged a variant, not just that it did.</w:t>
      </w:r>
    </w:p>
    <w:p w14:paraId="07ADBB75" w14:textId="77777777" w:rsidR="00E71090" w:rsidRPr="00E71090" w:rsidRDefault="00E71090" w:rsidP="00E71090">
      <w:r w:rsidRPr="00E71090">
        <w:rPr>
          <w:b/>
          <w:bCs/>
        </w:rPr>
        <w:t>Step 10 — Save everything</w:t>
      </w:r>
      <w:r w:rsidRPr="00E71090">
        <w:br/>
        <w:t>Saves the trained model, confusion matrix plot, ROC curve, feature importance table, SHAP plot, and a summary of all results.</w:t>
      </w:r>
    </w:p>
    <w:p w14:paraId="2EFD219D" w14:textId="77777777" w:rsidR="00E71090" w:rsidRPr="00E71090" w:rsidRDefault="00E71090" w:rsidP="00E71090">
      <w:r w:rsidRPr="00E71090">
        <w:pict w14:anchorId="51233E9E">
          <v:rect id="_x0000_i1081" style="width:0;height:1.5pt" o:hralign="center" o:hrstd="t" o:hr="t" fillcolor="#a0a0a0" stroked="f"/>
        </w:pict>
      </w:r>
    </w:p>
    <w:p w14:paraId="3FFF6106" w14:textId="77777777" w:rsidR="00E71090" w:rsidRPr="00E71090" w:rsidRDefault="00E71090" w:rsidP="00E71090">
      <w:pPr>
        <w:rPr>
          <w:b/>
          <w:bCs/>
        </w:rPr>
      </w:pPr>
      <w:r w:rsidRPr="00E71090">
        <w:rPr>
          <w:b/>
          <w:bCs/>
        </w:rPr>
        <w:t>The Full Flow in Plain English</w:t>
      </w:r>
    </w:p>
    <w:p w14:paraId="4339E69E" w14:textId="77777777" w:rsidR="00E71090" w:rsidRPr="00E71090" w:rsidRDefault="00E71090" w:rsidP="00E71090">
      <w:proofErr w:type="spellStart"/>
      <w:r w:rsidRPr="00E71090">
        <w:t>ClinVar</w:t>
      </w:r>
      <w:proofErr w:type="spellEnd"/>
      <w:r w:rsidRPr="00E71090">
        <w:t xml:space="preserve"> 2025 data</w:t>
      </w:r>
    </w:p>
    <w:p w14:paraId="1F510129" w14:textId="77777777" w:rsidR="00E71090" w:rsidRPr="00E71090" w:rsidRDefault="00E71090" w:rsidP="00E71090">
      <w:r w:rsidRPr="00E71090">
        <w:t xml:space="preserve">        ↓</w:t>
      </w:r>
    </w:p>
    <w:p w14:paraId="01A6397F" w14:textId="77777777" w:rsidR="00E71090" w:rsidRPr="00E71090" w:rsidRDefault="00E71090" w:rsidP="00E71090">
      <w:r w:rsidRPr="00E71090">
        <w:t>Filter to CLN3 variants only</w:t>
      </w:r>
    </w:p>
    <w:p w14:paraId="60F86812" w14:textId="77777777" w:rsidR="00E71090" w:rsidRPr="00E71090" w:rsidRDefault="00E71090" w:rsidP="00E71090">
      <w:r w:rsidRPr="00E71090">
        <w:t xml:space="preserve">        ↓</w:t>
      </w:r>
    </w:p>
    <w:p w14:paraId="34BD5774" w14:textId="77777777" w:rsidR="00E71090" w:rsidRPr="00E71090" w:rsidRDefault="00E71090" w:rsidP="00E71090">
      <w:r w:rsidRPr="00E71090">
        <w:t>Label as pathogenic or benign</w:t>
      </w:r>
    </w:p>
    <w:p w14:paraId="5ED0C512" w14:textId="77777777" w:rsidR="00E71090" w:rsidRPr="00E71090" w:rsidRDefault="00E71090" w:rsidP="00E71090">
      <w:r w:rsidRPr="00E71090">
        <w:t xml:space="preserve">        ↓</w:t>
      </w:r>
    </w:p>
    <w:p w14:paraId="0A252BC5" w14:textId="77777777" w:rsidR="00E71090" w:rsidRPr="00E71090" w:rsidRDefault="00E71090" w:rsidP="00E71090">
      <w:r w:rsidRPr="00E71090">
        <w:t>Look up biological scores (ANNOVAR, CADD-Indel)</w:t>
      </w:r>
    </w:p>
    <w:p w14:paraId="4F0CCB14" w14:textId="77777777" w:rsidR="00E71090" w:rsidRPr="00E71090" w:rsidRDefault="00E71090" w:rsidP="00E71090">
      <w:r w:rsidRPr="00E71090">
        <w:t xml:space="preserve">        ↓</w:t>
      </w:r>
    </w:p>
    <w:p w14:paraId="38D7A60B" w14:textId="77777777" w:rsidR="00E71090" w:rsidRPr="00E71090" w:rsidRDefault="00E71090" w:rsidP="00E71090">
      <w:r w:rsidRPr="00E71090">
        <w:t xml:space="preserve">Add </w:t>
      </w:r>
      <w:proofErr w:type="spellStart"/>
      <w:r w:rsidRPr="00E71090">
        <w:t>AlphaMissense</w:t>
      </w:r>
      <w:proofErr w:type="spellEnd"/>
      <w:r w:rsidRPr="00E71090">
        <w:t xml:space="preserve"> deep learning scores</w:t>
      </w:r>
    </w:p>
    <w:p w14:paraId="4409BD6D" w14:textId="77777777" w:rsidR="00E71090" w:rsidRPr="00E71090" w:rsidRDefault="00E71090" w:rsidP="00E71090">
      <w:r w:rsidRPr="00E71090">
        <w:t xml:space="preserve">        ↓</w:t>
      </w:r>
    </w:p>
    <w:p w14:paraId="44B4D8BD" w14:textId="77777777" w:rsidR="00E71090" w:rsidRPr="00E71090" w:rsidRDefault="00E71090" w:rsidP="00E71090">
      <w:r w:rsidRPr="00E71090">
        <w:lastRenderedPageBreak/>
        <w:t>Add 3D protein structural context</w:t>
      </w:r>
    </w:p>
    <w:p w14:paraId="68EB91D7" w14:textId="77777777" w:rsidR="00E71090" w:rsidRPr="00E71090" w:rsidRDefault="00E71090" w:rsidP="00E71090">
      <w:r w:rsidRPr="00E71090">
        <w:t xml:space="preserve">        ↓</w:t>
      </w:r>
    </w:p>
    <w:p w14:paraId="3046D460" w14:textId="77777777" w:rsidR="00E71090" w:rsidRPr="00E71090" w:rsidRDefault="00E71090" w:rsidP="00E71090">
      <w:r w:rsidRPr="00E71090">
        <w:t xml:space="preserve">Train </w:t>
      </w:r>
      <w:proofErr w:type="spellStart"/>
      <w:r w:rsidRPr="00E71090">
        <w:t>XGBoost</w:t>
      </w:r>
      <w:proofErr w:type="spellEnd"/>
      <w:r w:rsidRPr="00E71090">
        <w:t xml:space="preserve"> model</w:t>
      </w:r>
    </w:p>
    <w:p w14:paraId="284E369A" w14:textId="77777777" w:rsidR="00E71090" w:rsidRPr="00E71090" w:rsidRDefault="00E71090" w:rsidP="00E71090"/>
    <w:p w14:paraId="5B916F9C" w14:textId="77777777" w:rsidR="00E71090" w:rsidRPr="00E71090" w:rsidRDefault="00E71090" w:rsidP="00E71090">
      <w:proofErr w:type="spellStart"/>
      <w:r w:rsidRPr="00E71090">
        <w:t>ClinVar</w:t>
      </w:r>
      <w:proofErr w:type="spellEnd"/>
      <w:r w:rsidRPr="00E71090">
        <w:t xml:space="preserve"> 2026 </w:t>
      </w:r>
      <w:proofErr w:type="gramStart"/>
      <w:r w:rsidRPr="00E71090">
        <w:t>data  ←</w:t>
      </w:r>
      <w:proofErr w:type="gramEnd"/>
      <w:r w:rsidRPr="00E71090">
        <w:t xml:space="preserve">  same preparation steps</w:t>
      </w:r>
    </w:p>
    <w:p w14:paraId="7573A051" w14:textId="77777777" w:rsidR="00E71090" w:rsidRPr="00E71090" w:rsidRDefault="00E71090" w:rsidP="00E71090">
      <w:r w:rsidRPr="00E71090">
        <w:t xml:space="preserve">        ↓</w:t>
      </w:r>
    </w:p>
    <w:p w14:paraId="6FDA2BCC" w14:textId="77777777" w:rsidR="00E71090" w:rsidRPr="00E71090" w:rsidRDefault="00E71090" w:rsidP="00E71090">
      <w:r w:rsidRPr="00E71090">
        <w:t>Test the trained model on new unseen variants</w:t>
      </w:r>
    </w:p>
    <w:p w14:paraId="1FCF325D" w14:textId="77777777" w:rsidR="00E71090" w:rsidRPr="00E71090" w:rsidRDefault="00E71090" w:rsidP="00E71090">
      <w:r w:rsidRPr="00E71090">
        <w:t xml:space="preserve">        ↓</w:t>
      </w:r>
    </w:p>
    <w:p w14:paraId="6ACBD9FF" w14:textId="77777777" w:rsidR="00E71090" w:rsidRPr="00E71090" w:rsidRDefault="00E71090" w:rsidP="00E71090">
      <w:r w:rsidRPr="00E71090">
        <w:t>97% accuracy, 0.997 ROC-AUC</w:t>
      </w:r>
    </w:p>
    <w:p w14:paraId="2976FF07" w14:textId="77777777" w:rsidR="00E71090" w:rsidRPr="00E71090" w:rsidRDefault="00E71090" w:rsidP="00E71090">
      <w:r w:rsidRPr="00E71090">
        <w:t xml:space="preserve">        ↓</w:t>
      </w:r>
    </w:p>
    <w:p w14:paraId="55227EE4" w14:textId="77777777" w:rsidR="00E71090" w:rsidRPr="00E71090" w:rsidRDefault="00E71090" w:rsidP="00E71090">
      <w:r w:rsidRPr="00E71090">
        <w:t>Save model for future use on unclassified CLN3 variants</w:t>
      </w:r>
    </w:p>
    <w:p w14:paraId="276AD861" w14:textId="77777777" w:rsidR="00E71090" w:rsidRPr="00E71090" w:rsidRDefault="00E71090" w:rsidP="00E71090">
      <w:r w:rsidRPr="00E71090">
        <w:pict w14:anchorId="50260EBC">
          <v:rect id="_x0000_i1082" style="width:0;height:1.5pt" o:hralign="center" o:hrstd="t" o:hr="t" fillcolor="#a0a0a0" stroked="f"/>
        </w:pict>
      </w:r>
    </w:p>
    <w:p w14:paraId="48FBDC20" w14:textId="77777777" w:rsidR="00E71090" w:rsidRPr="00E71090" w:rsidRDefault="00E71090" w:rsidP="00E71090">
      <w:pPr>
        <w:rPr>
          <w:b/>
          <w:bCs/>
        </w:rPr>
      </w:pPr>
      <w:r w:rsidRPr="00E71090">
        <w:rPr>
          <w:b/>
          <w:bCs/>
        </w:rPr>
        <w:t>The Bottom Line</w:t>
      </w:r>
    </w:p>
    <w:p w14:paraId="01389E22" w14:textId="77777777" w:rsidR="00E71090" w:rsidRPr="00E71090" w:rsidRDefault="00E71090" w:rsidP="00E71090">
      <w:r w:rsidRPr="00E71090">
        <w:t>The pipeline answers one clinical question:</w:t>
      </w:r>
    </w:p>
    <w:p w14:paraId="74171E0B" w14:textId="77777777" w:rsidR="00E71090" w:rsidRPr="00E71090" w:rsidRDefault="00E71090" w:rsidP="00E71090">
      <w:r w:rsidRPr="00E71090">
        <w:rPr>
          <w:b/>
          <w:bCs/>
        </w:rPr>
        <w:t>Given a new CLN3 variant that no one has classified yet, is it likely to cause Batten disease or not?</w:t>
      </w:r>
    </w:p>
    <w:p w14:paraId="35E885D5" w14:textId="77777777" w:rsidR="00E71090" w:rsidRPr="00E71090" w:rsidRDefault="00E71090" w:rsidP="00E71090">
      <w:r w:rsidRPr="00E71090">
        <w:t>It answers this by combining evolutionary conservation scores, protein function predictions, deep learning pathogenicity scores, and 3D structural context — all mapped to the specific position in the CLN3 protein where the mutation occurs.</w:t>
      </w:r>
    </w:p>
    <w:p w14:paraId="09DB3D1A" w14:textId="5FED4452" w:rsidR="00E71090" w:rsidRDefault="00E71090"/>
    <w:sectPr w:rsidR="00E710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2F29"/>
    <w:multiLevelType w:val="multilevel"/>
    <w:tmpl w:val="D8AE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07EFD"/>
    <w:multiLevelType w:val="multilevel"/>
    <w:tmpl w:val="2D20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07269F"/>
    <w:multiLevelType w:val="multilevel"/>
    <w:tmpl w:val="A57A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3040A"/>
    <w:multiLevelType w:val="multilevel"/>
    <w:tmpl w:val="2E86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A2D31"/>
    <w:multiLevelType w:val="multilevel"/>
    <w:tmpl w:val="C730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479534">
    <w:abstractNumId w:val="0"/>
  </w:num>
  <w:num w:numId="2" w16cid:durableId="1051420018">
    <w:abstractNumId w:val="3"/>
  </w:num>
  <w:num w:numId="3" w16cid:durableId="1224679492">
    <w:abstractNumId w:val="2"/>
  </w:num>
  <w:num w:numId="4" w16cid:durableId="299580385">
    <w:abstractNumId w:val="1"/>
  </w:num>
  <w:num w:numId="5" w16cid:durableId="12580547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90"/>
    <w:rsid w:val="000F674C"/>
    <w:rsid w:val="00163916"/>
    <w:rsid w:val="004263E2"/>
    <w:rsid w:val="00951057"/>
    <w:rsid w:val="009957AA"/>
    <w:rsid w:val="00A21BE0"/>
    <w:rsid w:val="00E67B29"/>
    <w:rsid w:val="00E710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5F6D2"/>
  <w15:chartTrackingRefBased/>
  <w15:docId w15:val="{A3B4C383-0F44-4882-B157-A6BEDD6EA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10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10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0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0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10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10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0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0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090"/>
    <w:rPr>
      <w:rFonts w:eastAsiaTheme="majorEastAsia" w:cstheme="majorBidi"/>
      <w:color w:val="272727" w:themeColor="text1" w:themeTint="D8"/>
    </w:rPr>
  </w:style>
  <w:style w:type="paragraph" w:styleId="Title">
    <w:name w:val="Title"/>
    <w:basedOn w:val="Normal"/>
    <w:next w:val="Normal"/>
    <w:link w:val="TitleChar"/>
    <w:uiPriority w:val="10"/>
    <w:qFormat/>
    <w:rsid w:val="00E71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090"/>
    <w:pPr>
      <w:spacing w:before="160"/>
      <w:jc w:val="center"/>
    </w:pPr>
    <w:rPr>
      <w:i/>
      <w:iCs/>
      <w:color w:val="404040" w:themeColor="text1" w:themeTint="BF"/>
    </w:rPr>
  </w:style>
  <w:style w:type="character" w:customStyle="1" w:styleId="QuoteChar">
    <w:name w:val="Quote Char"/>
    <w:basedOn w:val="DefaultParagraphFont"/>
    <w:link w:val="Quote"/>
    <w:uiPriority w:val="29"/>
    <w:rsid w:val="00E71090"/>
    <w:rPr>
      <w:i/>
      <w:iCs/>
      <w:color w:val="404040" w:themeColor="text1" w:themeTint="BF"/>
    </w:rPr>
  </w:style>
  <w:style w:type="paragraph" w:styleId="ListParagraph">
    <w:name w:val="List Paragraph"/>
    <w:basedOn w:val="Normal"/>
    <w:uiPriority w:val="34"/>
    <w:qFormat/>
    <w:rsid w:val="00E71090"/>
    <w:pPr>
      <w:ind w:left="720"/>
      <w:contextualSpacing/>
    </w:pPr>
  </w:style>
  <w:style w:type="character" w:styleId="IntenseEmphasis">
    <w:name w:val="Intense Emphasis"/>
    <w:basedOn w:val="DefaultParagraphFont"/>
    <w:uiPriority w:val="21"/>
    <w:qFormat/>
    <w:rsid w:val="00E71090"/>
    <w:rPr>
      <w:i/>
      <w:iCs/>
      <w:color w:val="2F5496" w:themeColor="accent1" w:themeShade="BF"/>
    </w:rPr>
  </w:style>
  <w:style w:type="paragraph" w:styleId="IntenseQuote">
    <w:name w:val="Intense Quote"/>
    <w:basedOn w:val="Normal"/>
    <w:next w:val="Normal"/>
    <w:link w:val="IntenseQuoteChar"/>
    <w:uiPriority w:val="30"/>
    <w:qFormat/>
    <w:rsid w:val="00E71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090"/>
    <w:rPr>
      <w:i/>
      <w:iCs/>
      <w:color w:val="2F5496" w:themeColor="accent1" w:themeShade="BF"/>
    </w:rPr>
  </w:style>
  <w:style w:type="character" w:styleId="IntenseReference">
    <w:name w:val="Intense Reference"/>
    <w:basedOn w:val="DefaultParagraphFont"/>
    <w:uiPriority w:val="32"/>
    <w:qFormat/>
    <w:rsid w:val="00E710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2882</Words>
  <Characters>16429</Characters>
  <Application>Microsoft Office Word</Application>
  <DocSecurity>0</DocSecurity>
  <Lines>136</Lines>
  <Paragraphs>38</Paragraphs>
  <ScaleCrop>false</ScaleCrop>
  <Company/>
  <LinksUpToDate>false</LinksUpToDate>
  <CharactersWithSpaces>19273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tavish shah</dc:creator>
  <cp:keywords/>
  <dc:description/>
  <cp:lastModifiedBy>tavish shah</cp:lastModifiedBy>
  <cp:revision>1</cp:revision>
  <dcterms:created xsi:type="dcterms:W3CDTF">2026-07-15T10:56:00Z</dcterms:created>
  <dcterms:modified xsi:type="dcterms:W3CDTF">2026-07-15T10:58:00Z</dcterms:modified>
</cp:coreProperties>
</file>