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22F" w:rsidRDefault="002E522F">
      <w:pPr>
        <w:spacing w:line="560" w:lineRule="exact"/>
        <w:jc w:val="center"/>
        <w:rPr>
          <w:rFonts w:ascii="宋体"/>
          <w:sz w:val="36"/>
          <w:szCs w:val="36"/>
        </w:rPr>
      </w:pPr>
    </w:p>
    <w:p w:rsidR="002E522F" w:rsidRDefault="00E804AB">
      <w:pPr>
        <w:spacing w:line="560" w:lineRule="exact"/>
        <w:jc w:val="center"/>
        <w:rPr>
          <w:rFonts w:ascii="宋体"/>
          <w:sz w:val="36"/>
          <w:szCs w:val="36"/>
        </w:rPr>
      </w:pPr>
      <w:r>
        <w:rPr>
          <w:rFonts w:ascii="宋体" w:hAnsi="宋体" w:hint="eastAsia"/>
          <w:sz w:val="36"/>
          <w:szCs w:val="36"/>
        </w:rPr>
        <w:t>遂川县人力资源和社会保障局机关</w:t>
      </w:r>
      <w:r>
        <w:rPr>
          <w:rFonts w:ascii="宋体" w:hAnsi="宋体"/>
          <w:sz w:val="36"/>
          <w:szCs w:val="36"/>
        </w:rPr>
        <w:t>2021</w:t>
      </w:r>
      <w:r>
        <w:rPr>
          <w:rFonts w:ascii="宋体" w:hAnsi="宋体" w:hint="eastAsia"/>
          <w:sz w:val="36"/>
          <w:szCs w:val="36"/>
        </w:rPr>
        <w:t>年单位预算目录</w:t>
      </w:r>
    </w:p>
    <w:p w:rsidR="002E522F" w:rsidRDefault="002E522F">
      <w:pPr>
        <w:spacing w:line="560" w:lineRule="exact"/>
        <w:jc w:val="center"/>
        <w:rPr>
          <w:rFonts w:ascii="宋体"/>
          <w:sz w:val="36"/>
          <w:szCs w:val="36"/>
        </w:rPr>
      </w:pPr>
    </w:p>
    <w:p w:rsidR="002E522F" w:rsidRDefault="00E804AB">
      <w:pPr>
        <w:spacing w:line="560" w:lineRule="exact"/>
        <w:ind w:firstLineChars="200" w:firstLine="560"/>
        <w:jc w:val="left"/>
        <w:rPr>
          <w:rFonts w:ascii="宋体"/>
          <w:sz w:val="28"/>
          <w:szCs w:val="28"/>
        </w:rPr>
      </w:pPr>
      <w:r>
        <w:rPr>
          <w:rFonts w:ascii="宋体" w:hAnsi="宋体" w:hint="eastAsia"/>
          <w:sz w:val="28"/>
          <w:szCs w:val="28"/>
        </w:rPr>
        <w:t>第一部分　　遂川县人力资源和社会保障局机关概况</w:t>
      </w:r>
    </w:p>
    <w:p w:rsidR="002E522F" w:rsidRDefault="00E804AB">
      <w:pPr>
        <w:spacing w:line="560" w:lineRule="exact"/>
        <w:ind w:firstLineChars="400" w:firstLine="1120"/>
        <w:jc w:val="left"/>
        <w:rPr>
          <w:rFonts w:ascii="宋体"/>
          <w:sz w:val="28"/>
          <w:szCs w:val="28"/>
        </w:rPr>
      </w:pPr>
      <w:r>
        <w:rPr>
          <w:rFonts w:ascii="宋体" w:hAnsi="宋体" w:hint="eastAsia"/>
          <w:sz w:val="28"/>
          <w:szCs w:val="28"/>
        </w:rPr>
        <w:t>一、单位主要职责</w:t>
      </w:r>
    </w:p>
    <w:p w:rsidR="002E522F" w:rsidRDefault="00E804AB">
      <w:pPr>
        <w:spacing w:line="560" w:lineRule="exact"/>
        <w:ind w:firstLineChars="400" w:firstLine="1120"/>
        <w:jc w:val="left"/>
        <w:rPr>
          <w:rFonts w:ascii="宋体"/>
          <w:sz w:val="28"/>
          <w:szCs w:val="28"/>
        </w:rPr>
      </w:pPr>
      <w:r>
        <w:rPr>
          <w:rFonts w:ascii="宋体" w:hAnsi="宋体" w:hint="eastAsia"/>
          <w:sz w:val="28"/>
          <w:szCs w:val="28"/>
        </w:rPr>
        <w:t>二、单位基本情况</w:t>
      </w:r>
    </w:p>
    <w:p w:rsidR="002E522F" w:rsidRDefault="00E804AB">
      <w:pPr>
        <w:spacing w:line="560" w:lineRule="exact"/>
        <w:ind w:firstLineChars="200" w:firstLine="560"/>
        <w:jc w:val="left"/>
        <w:rPr>
          <w:rFonts w:ascii="宋体"/>
          <w:sz w:val="28"/>
          <w:szCs w:val="28"/>
        </w:rPr>
      </w:pPr>
      <w:r>
        <w:rPr>
          <w:rFonts w:ascii="宋体" w:hAnsi="宋体" w:hint="eastAsia"/>
          <w:sz w:val="28"/>
          <w:szCs w:val="28"/>
        </w:rPr>
        <w:t>第二部分　　遂川县人力资源和社会保障局机关</w:t>
      </w:r>
      <w:r>
        <w:rPr>
          <w:rFonts w:ascii="宋体" w:hAnsi="宋体"/>
          <w:sz w:val="28"/>
          <w:szCs w:val="28"/>
        </w:rPr>
        <w:t>2021</w:t>
      </w:r>
      <w:r>
        <w:rPr>
          <w:rFonts w:ascii="宋体" w:hAnsi="宋体" w:hint="eastAsia"/>
          <w:sz w:val="28"/>
          <w:szCs w:val="28"/>
        </w:rPr>
        <w:t>年单位预算情况说明</w:t>
      </w:r>
    </w:p>
    <w:p w:rsidR="002E522F" w:rsidRDefault="00E804AB">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2E522F" w:rsidRDefault="00E804AB">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2E522F" w:rsidRDefault="00E804AB">
      <w:pPr>
        <w:spacing w:line="560" w:lineRule="exact"/>
        <w:ind w:firstLineChars="200" w:firstLine="560"/>
        <w:jc w:val="left"/>
        <w:rPr>
          <w:rFonts w:ascii="宋体"/>
          <w:sz w:val="28"/>
          <w:szCs w:val="28"/>
        </w:rPr>
      </w:pPr>
      <w:r>
        <w:rPr>
          <w:rFonts w:ascii="宋体" w:hAnsi="宋体" w:hint="eastAsia"/>
          <w:sz w:val="28"/>
          <w:szCs w:val="28"/>
        </w:rPr>
        <w:t>第三部分　　遂川县人力资源和社会保障局机关</w:t>
      </w:r>
      <w:r>
        <w:rPr>
          <w:rFonts w:ascii="宋体" w:hAnsi="宋体"/>
          <w:sz w:val="28"/>
          <w:szCs w:val="28"/>
        </w:rPr>
        <w:t>2021</w:t>
      </w:r>
      <w:r>
        <w:rPr>
          <w:rFonts w:ascii="宋体" w:hAnsi="宋体" w:hint="eastAsia"/>
          <w:sz w:val="28"/>
          <w:szCs w:val="28"/>
        </w:rPr>
        <w:t>年单位预算表</w:t>
      </w:r>
    </w:p>
    <w:p w:rsidR="002E522F" w:rsidRDefault="00E804AB">
      <w:pPr>
        <w:spacing w:line="560" w:lineRule="exact"/>
        <w:ind w:firstLineChars="400" w:firstLine="1120"/>
        <w:jc w:val="left"/>
        <w:rPr>
          <w:rFonts w:ascii="宋体"/>
          <w:sz w:val="28"/>
          <w:szCs w:val="28"/>
        </w:rPr>
      </w:pPr>
      <w:r>
        <w:rPr>
          <w:rFonts w:ascii="宋体" w:hAnsi="宋体" w:hint="eastAsia"/>
          <w:sz w:val="28"/>
          <w:szCs w:val="28"/>
        </w:rPr>
        <w:t>一、收支预算总表</w:t>
      </w:r>
    </w:p>
    <w:p w:rsidR="002E522F" w:rsidRDefault="00E804AB">
      <w:pPr>
        <w:spacing w:line="560" w:lineRule="exact"/>
        <w:ind w:firstLineChars="400" w:firstLine="1120"/>
        <w:jc w:val="left"/>
        <w:rPr>
          <w:rFonts w:ascii="宋体"/>
          <w:sz w:val="28"/>
          <w:szCs w:val="28"/>
        </w:rPr>
      </w:pPr>
      <w:r>
        <w:rPr>
          <w:rFonts w:ascii="宋体" w:hAnsi="宋体" w:hint="eastAsia"/>
          <w:sz w:val="28"/>
          <w:szCs w:val="28"/>
        </w:rPr>
        <w:t>二、收入预算总表</w:t>
      </w:r>
    </w:p>
    <w:p w:rsidR="002E522F" w:rsidRDefault="00E804AB">
      <w:pPr>
        <w:spacing w:line="560" w:lineRule="exact"/>
        <w:ind w:firstLineChars="400" w:firstLine="1120"/>
        <w:jc w:val="left"/>
        <w:rPr>
          <w:rFonts w:ascii="宋体"/>
          <w:sz w:val="28"/>
          <w:szCs w:val="28"/>
        </w:rPr>
      </w:pPr>
      <w:r>
        <w:rPr>
          <w:rFonts w:ascii="宋体" w:hAnsi="宋体" w:hint="eastAsia"/>
          <w:sz w:val="28"/>
          <w:szCs w:val="28"/>
        </w:rPr>
        <w:t>三、支出预算总表</w:t>
      </w:r>
    </w:p>
    <w:p w:rsidR="002E522F" w:rsidRDefault="00E804AB">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2E522F" w:rsidRDefault="00E804AB">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2E522F" w:rsidRDefault="00E804AB">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2E522F" w:rsidRDefault="00E804AB">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2E522F" w:rsidRDefault="00E804AB">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2E522F" w:rsidRDefault="00E804AB">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2E522F" w:rsidRDefault="002E522F">
      <w:pPr>
        <w:widowControl/>
        <w:spacing w:line="560" w:lineRule="exact"/>
        <w:jc w:val="left"/>
        <w:rPr>
          <w:rFonts w:ascii="宋体"/>
          <w:sz w:val="28"/>
          <w:szCs w:val="28"/>
        </w:rPr>
      </w:pPr>
    </w:p>
    <w:p w:rsidR="002E522F" w:rsidRDefault="002E522F">
      <w:pPr>
        <w:widowControl/>
        <w:spacing w:line="560" w:lineRule="exact"/>
        <w:jc w:val="left"/>
        <w:rPr>
          <w:rFonts w:ascii="宋体"/>
          <w:sz w:val="28"/>
          <w:szCs w:val="28"/>
        </w:rPr>
      </w:pPr>
    </w:p>
    <w:p w:rsidR="002E522F" w:rsidRDefault="002E522F">
      <w:pPr>
        <w:widowControl/>
        <w:spacing w:line="560" w:lineRule="exact"/>
        <w:jc w:val="left"/>
        <w:rPr>
          <w:rFonts w:ascii="宋体"/>
          <w:sz w:val="28"/>
          <w:szCs w:val="28"/>
        </w:rPr>
      </w:pPr>
    </w:p>
    <w:p w:rsidR="002E522F" w:rsidRDefault="00E804AB">
      <w:pPr>
        <w:widowControl/>
        <w:spacing w:line="520" w:lineRule="exact"/>
        <w:jc w:val="center"/>
        <w:rPr>
          <w:rFonts w:ascii="宋体"/>
          <w:sz w:val="28"/>
          <w:szCs w:val="28"/>
        </w:rPr>
      </w:pPr>
      <w:r>
        <w:rPr>
          <w:rFonts w:ascii="宋体" w:hAnsi="宋体" w:hint="eastAsia"/>
          <w:sz w:val="28"/>
          <w:szCs w:val="28"/>
        </w:rPr>
        <w:t>第一部分遂川县人力资源和社会保障局机关概况</w:t>
      </w:r>
    </w:p>
    <w:p w:rsidR="002E522F" w:rsidRDefault="00E804AB">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2E522F" w:rsidRDefault="00E804AB">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遂川县人力资源和社会保障局是县政府组成部门。县人力资源和社会保障局主要职责为：（一）贯彻执行国家和省、市人力资源和社会保障的政策法规；编制全县人力资源和社会保障事业发展中长期总体规划，并组织实施。（二）拟订并组织实施全县人力资源市场发展规划和人力资源流动办法，建立全县统一规范的人力资源市场，促进人力资源合理流动、有效配置。（三）负责促进就业工作，拟订统筹城乡就业再就业发展规划，完善公共就业服务体系，组织实施就业培训、就业援助和职业资格制度，统筹建立面向城乡劳动者的职业培训制度；做好高校毕业生离校后的就业指导和服务工作；负责全县创业培训定点机构、创业孵化基地、人力资源服务机构、职业技能培训机构和职业技能鉴定机构的管理工作；负责初级职业资格证书核发工作。（四）统筹推进建立覆盖全县城乡的多层次社会保障体系；会同有关部门做好全县养老、失业、工伤保险及其补充保险基金管理和监督工作，编制全县相关社会保险基金预决算草案；会同有关部门实施全民参保计划并建立全县统一的社会保险公共服务平台。（五）负责全县就业、失业和相关社会保险基金预测预警和信息引导，负责全县机关事业单位、企业职工和城乡居民社会养老待遇的审核、给付、稽查等工作，拟订应对预案，实施预防、调节和控制；负责全县就业资金和养老、失业、工伤保险基金的监督检查，确保全县就业形势稳定和相关社会保险基金总体收支平衡。（六）贯彻执行国家和省、市劳动人事争议调解仲裁制度和劳动关系政策，完善劳动关系协调机制；贯彻执行国家和省、市关于职工工作时间、休息时间和休假制度以及消除非法使用童工政策和女</w:t>
      </w:r>
      <w:r>
        <w:rPr>
          <w:rFonts w:ascii="仿宋_GB2312" w:eastAsia="仿宋_GB2312" w:hAnsi="仿宋" w:hint="eastAsia"/>
          <w:sz w:val="28"/>
          <w:szCs w:val="28"/>
        </w:rPr>
        <w:lastRenderedPageBreak/>
        <w:t>工、未成年工的特殊劳动保护政策；组织实施劳动监察，协调劳动者维权工作，依法查处重大案件。（七）做好全县职称评审工作，牵头推进深化职称制度改革；贯彻执行国家、省、市专业技术人员管理、继续教育和博士后管理政策；负责高层次专业技术人才培养和选拔工作；贯彻执行国家、省、市吸引留学人员来华（回国）工作或定居政策；贯彻执行国家、省、市技能人才培养、评价、使用和激励制度；完善职业资格制度，健全职业技能多元化评价政策。（八）会同有关部门指导全县事业单位人事制度改革；按照管理权限负责规范事业单位岗位职责、公开招聘、聘用合同等综合人事管理工作；将生态环境和资源保护纳入相关事业单位工作人员职业教育、继续教育和培训学习计划并组织实施，将生态环境和资源保护履职情况作为事业单位工作人员的奖惩、考核的重要内容；指导有关安全生产综合管理部门研究制定、建立健全安全生产工作考核评价奖惩体系，将安全生产履职情况作为事业单位工作人员奖惩、考核的重要内容；做好全县事业单位人员和机关工勤人员管理工作；承办职权范围内的人事调配手续等职责。（九）负责县直机关绩效管理工作；会同有关部门贯彻落实国家荣誉制度，做好政府表彰、奖励工作；承办以县人民政府名义任免的人事任免手续。（十）贯彻执行国家和省、市机关事业单位人员福利和离退休政策；会同有关部门做好全县事业单位人员工资收入分配工作，建立企事业单位人员工资决定、政策增长和支付保障机制。（十一）会同有关部门负责全县农民工管理工作，推动农民工相关政策的落实，协调解决重点难点问题，维护农民工合法权益。（十二）完成县委、县政府交办的其他任务。</w:t>
      </w:r>
    </w:p>
    <w:p w:rsidR="002E522F" w:rsidRDefault="00E804AB">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2E522F" w:rsidRDefault="00E804AB">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县人力资源和社会保障局</w:t>
      </w:r>
      <w:r>
        <w:rPr>
          <w:rFonts w:ascii="仿宋_GB2312" w:eastAsia="仿宋_GB2312" w:hAnsi="宋体" w:hint="eastAsia"/>
          <w:sz w:val="28"/>
          <w:szCs w:val="28"/>
        </w:rPr>
        <w:t>，内设6个股室</w:t>
      </w:r>
      <w:r>
        <w:rPr>
          <w:rFonts w:ascii="仿宋_GB2312" w:eastAsia="仿宋_GB2312" w:hAnsi="仿宋" w:hint="eastAsia"/>
          <w:sz w:val="28"/>
          <w:szCs w:val="28"/>
        </w:rPr>
        <w:t>，包括</w:t>
      </w:r>
      <w:r>
        <w:rPr>
          <w:rFonts w:ascii="仿宋_GB2312" w:eastAsia="仿宋_GB2312" w:hAnsi="宋体" w:hint="eastAsia"/>
          <w:sz w:val="28"/>
          <w:szCs w:val="28"/>
        </w:rPr>
        <w:t>办公室、政策法规股、就业促进股、人事股、专业技术人员管理股和劳动关系与调解仲裁股</w:t>
      </w:r>
      <w:r>
        <w:rPr>
          <w:rFonts w:ascii="仿宋_GB2312" w:eastAsia="仿宋_GB2312" w:hAnsi="仿宋" w:hint="eastAsia"/>
          <w:sz w:val="28"/>
          <w:szCs w:val="28"/>
        </w:rPr>
        <w:t>。编制人数39人，其中：行政编制人数16人，全额补助事业编制人数18人，部分补助事业编制人数3人，自收自支事业编制人数2人。实有人数5</w:t>
      </w:r>
      <w:r w:rsidR="001159A9">
        <w:rPr>
          <w:rFonts w:ascii="仿宋_GB2312" w:eastAsia="仿宋_GB2312" w:hAnsi="仿宋" w:hint="eastAsia"/>
          <w:sz w:val="28"/>
          <w:szCs w:val="28"/>
        </w:rPr>
        <w:t>0</w:t>
      </w:r>
      <w:r>
        <w:rPr>
          <w:rFonts w:ascii="仿宋_GB2312" w:eastAsia="仿宋_GB2312" w:hAnsi="仿宋" w:hint="eastAsia"/>
          <w:sz w:val="28"/>
          <w:szCs w:val="28"/>
        </w:rPr>
        <w:t>人，其中：在职人数36人，包括行政16人、全拨17人、差拨1人、自收自支2人；退休人员14人。</w:t>
      </w:r>
    </w:p>
    <w:p w:rsidR="002E522F" w:rsidRDefault="006D1874">
      <w:pPr>
        <w:widowControl/>
        <w:spacing w:line="520" w:lineRule="exact"/>
        <w:jc w:val="center"/>
        <w:rPr>
          <w:rFonts w:ascii="宋体"/>
          <w:sz w:val="28"/>
          <w:szCs w:val="28"/>
        </w:rPr>
      </w:pPr>
      <w:r>
        <w:rPr>
          <w:rFonts w:ascii="宋体" w:hAnsi="宋体" w:hint="eastAsia"/>
          <w:sz w:val="28"/>
          <w:szCs w:val="28"/>
        </w:rPr>
        <w:t xml:space="preserve">第二部分　</w:t>
      </w:r>
      <w:r w:rsidR="00E804AB">
        <w:rPr>
          <w:rFonts w:ascii="宋体" w:hAnsi="宋体" w:hint="eastAsia"/>
          <w:sz w:val="28"/>
          <w:szCs w:val="28"/>
        </w:rPr>
        <w:t>遂川县人力资源和社会保障局机关</w:t>
      </w:r>
      <w:r w:rsidR="00E804AB">
        <w:rPr>
          <w:rFonts w:ascii="宋体" w:hAnsi="宋体"/>
          <w:sz w:val="28"/>
          <w:szCs w:val="28"/>
        </w:rPr>
        <w:t>2021</w:t>
      </w:r>
      <w:r w:rsidR="00E804AB">
        <w:rPr>
          <w:rFonts w:ascii="宋体" w:hAnsi="宋体" w:hint="eastAsia"/>
          <w:sz w:val="28"/>
          <w:szCs w:val="28"/>
        </w:rPr>
        <w:t>年单位预算情况说明</w:t>
      </w:r>
    </w:p>
    <w:p w:rsidR="002E522F" w:rsidRDefault="00E804AB">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2E522F" w:rsidRDefault="00E804AB">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2E522F" w:rsidRDefault="00E804AB">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年县人力资源和社会保障局机关收入预算总额为396.96万元，比上年预算减少26.18万元。其中：财政拨款收入379.96万元，上年结转结余17万元。</w:t>
      </w:r>
    </w:p>
    <w:p w:rsidR="002E522F" w:rsidRDefault="00E804AB">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2E522F" w:rsidRDefault="00E804AB">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年县人力资源和社会保障局机关支出预算总额为396.96万元，比上年预算减少26.18万元。其中：</w:t>
      </w:r>
    </w:p>
    <w:p w:rsidR="002E522F" w:rsidRDefault="00E804AB">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按支出项目类别划分：基本支出356.46万元，包括工资福利支出304.36万元、商品和服务支出47.55万元、对个人和家庭的补助4.55万元；项目支出40.5万元，包括商品和服务支出35.5万元、对个人和家庭的补助5万元。</w:t>
      </w:r>
    </w:p>
    <w:p w:rsidR="002E522F" w:rsidRDefault="00E804AB">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按支出功能分类科目划分：社会保障和就业支出378.97万元，卫生健康支出17.99万元。</w:t>
      </w:r>
    </w:p>
    <w:p w:rsidR="002E522F" w:rsidRDefault="00E804AB">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2E522F" w:rsidRDefault="00E804AB">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lastRenderedPageBreak/>
        <w:t>2021</w:t>
      </w:r>
      <w:r>
        <w:rPr>
          <w:rFonts w:ascii="仿宋_GB2312" w:eastAsia="仿宋_GB2312" w:hAnsi="仿宋" w:hint="eastAsia"/>
          <w:sz w:val="28"/>
          <w:szCs w:val="28"/>
        </w:rPr>
        <w:t>年县人力资源和社会保障局机关财政拨款支出预算</w:t>
      </w:r>
      <w:r w:rsidR="00900922">
        <w:rPr>
          <w:rFonts w:ascii="仿宋_GB2312" w:eastAsia="仿宋_GB2312" w:hAnsi="仿宋" w:hint="eastAsia"/>
          <w:sz w:val="28"/>
          <w:szCs w:val="28"/>
        </w:rPr>
        <w:t>379.96</w:t>
      </w:r>
      <w:r>
        <w:rPr>
          <w:rFonts w:ascii="仿宋_GB2312" w:eastAsia="仿宋_GB2312" w:hAnsi="仿宋" w:hint="eastAsia"/>
          <w:sz w:val="28"/>
          <w:szCs w:val="28"/>
        </w:rPr>
        <w:t>万元，比上年预算</w:t>
      </w:r>
      <w:r w:rsidR="00900922">
        <w:rPr>
          <w:rFonts w:ascii="仿宋_GB2312" w:eastAsia="仿宋_GB2312" w:hAnsi="仿宋" w:hint="eastAsia"/>
          <w:sz w:val="28"/>
          <w:szCs w:val="28"/>
        </w:rPr>
        <w:t>增加9.77</w:t>
      </w:r>
      <w:r>
        <w:rPr>
          <w:rFonts w:ascii="仿宋_GB2312" w:eastAsia="仿宋_GB2312" w:hAnsi="仿宋" w:hint="eastAsia"/>
          <w:sz w:val="28"/>
          <w:szCs w:val="28"/>
        </w:rPr>
        <w:t>万元。具体支出情况是：社会保障和就业支出</w:t>
      </w:r>
      <w:r w:rsidR="00900922">
        <w:rPr>
          <w:rFonts w:ascii="仿宋_GB2312" w:eastAsia="仿宋_GB2312" w:hAnsi="仿宋" w:hint="eastAsia"/>
          <w:sz w:val="28"/>
          <w:szCs w:val="28"/>
        </w:rPr>
        <w:t>361.96</w:t>
      </w:r>
      <w:r>
        <w:rPr>
          <w:rFonts w:ascii="仿宋_GB2312" w:eastAsia="仿宋_GB2312" w:hAnsi="仿宋" w:hint="eastAsia"/>
          <w:sz w:val="28"/>
          <w:szCs w:val="28"/>
        </w:rPr>
        <w:t>万元，卫生健康支出</w:t>
      </w:r>
      <w:r w:rsidR="00900922">
        <w:rPr>
          <w:rFonts w:ascii="仿宋_GB2312" w:eastAsia="仿宋_GB2312" w:hAnsi="仿宋" w:hint="eastAsia"/>
          <w:sz w:val="28"/>
          <w:szCs w:val="28"/>
        </w:rPr>
        <w:t>18</w:t>
      </w:r>
      <w:r>
        <w:rPr>
          <w:rFonts w:ascii="仿宋_GB2312" w:eastAsia="仿宋_GB2312" w:hAnsi="仿宋" w:hint="eastAsia"/>
          <w:sz w:val="28"/>
          <w:szCs w:val="28"/>
        </w:rPr>
        <w:t>万元。</w:t>
      </w:r>
    </w:p>
    <w:p w:rsidR="002E522F" w:rsidRDefault="00E804AB">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2E522F" w:rsidRDefault="00E804AB">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2E522F" w:rsidRDefault="00E804AB">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2E522F" w:rsidRDefault="00E804AB">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年县人力资源和社会保障局机关运行经费</w:t>
      </w:r>
      <w:r w:rsidR="00C7494D">
        <w:rPr>
          <w:rFonts w:ascii="仿宋_GB2312" w:eastAsia="仿宋_GB2312" w:hAnsi="仿宋" w:hint="eastAsia"/>
          <w:sz w:val="28"/>
          <w:szCs w:val="28"/>
        </w:rPr>
        <w:t>30.54</w:t>
      </w:r>
      <w:r>
        <w:rPr>
          <w:rFonts w:ascii="仿宋_GB2312" w:eastAsia="仿宋_GB2312" w:hAnsi="仿宋" w:hint="eastAsia"/>
          <w:sz w:val="28"/>
          <w:szCs w:val="28"/>
        </w:rPr>
        <w:t>万元，比上年预算增加0</w:t>
      </w:r>
      <w:bookmarkStart w:id="0" w:name="_GoBack"/>
      <w:bookmarkEnd w:id="0"/>
      <w:r w:rsidR="00C7494D">
        <w:rPr>
          <w:rFonts w:ascii="仿宋_GB2312" w:eastAsia="仿宋_GB2312" w:hAnsi="仿宋" w:hint="eastAsia"/>
          <w:sz w:val="28"/>
          <w:szCs w:val="28"/>
        </w:rPr>
        <w:t>.85</w:t>
      </w:r>
      <w:r>
        <w:rPr>
          <w:rFonts w:ascii="仿宋_GB2312" w:eastAsia="仿宋_GB2312" w:hAnsi="仿宋" w:hint="eastAsia"/>
          <w:sz w:val="28"/>
          <w:szCs w:val="28"/>
        </w:rPr>
        <w:t>万元，包括办公及印刷费、邮电费、差旅费、会议费、福利费、维修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费、专用材料及一般设备购置费、水电费、取暖费以及其他费用。</w:t>
      </w:r>
    </w:p>
    <w:p w:rsidR="002E522F" w:rsidRDefault="00E804AB">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2E522F" w:rsidRDefault="00E804AB">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年县人力资源和社会保障局机关安排政府采购预算10万元，包括货物预算10万元、。</w:t>
      </w:r>
    </w:p>
    <w:p w:rsidR="002E522F" w:rsidRDefault="00E804AB">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2E522F" w:rsidRDefault="00C7494D">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单位无</w:t>
      </w:r>
      <w:r w:rsidR="00E804AB">
        <w:rPr>
          <w:rFonts w:ascii="仿宋_GB2312" w:eastAsia="仿宋_GB2312" w:hAnsi="仿宋" w:hint="eastAsia"/>
          <w:sz w:val="28"/>
          <w:szCs w:val="28"/>
        </w:rPr>
        <w:t>车辆。占用使用房屋面积1100平方米，其中：行政用房1100平方米。</w:t>
      </w:r>
    </w:p>
    <w:p w:rsidR="002E522F" w:rsidRDefault="00E804AB">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2E522F" w:rsidRDefault="00E804AB">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年实行绩效目标管理的一级项目7个，涉及金额40.5万元。</w:t>
      </w:r>
    </w:p>
    <w:p w:rsidR="002E522F" w:rsidRDefault="00E804AB">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2E522F" w:rsidRDefault="00E804AB">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年县人力资源和社会保障局机关“三公”经费预算安排8.1万元。</w:t>
      </w:r>
    </w:p>
    <w:p w:rsidR="002E522F" w:rsidRDefault="00E804AB">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、公务接待费8.1万元，与上年持平。</w:t>
      </w:r>
    </w:p>
    <w:p w:rsidR="002E522F" w:rsidRDefault="002E522F">
      <w:pPr>
        <w:widowControl/>
        <w:spacing w:line="520" w:lineRule="exact"/>
        <w:ind w:firstLineChars="300" w:firstLine="840"/>
        <w:rPr>
          <w:rFonts w:ascii="宋体" w:hAnsi="宋体"/>
          <w:sz w:val="28"/>
          <w:szCs w:val="28"/>
        </w:rPr>
      </w:pPr>
    </w:p>
    <w:p w:rsidR="002E522F" w:rsidRDefault="00E804AB">
      <w:pPr>
        <w:widowControl/>
        <w:spacing w:line="520" w:lineRule="exact"/>
        <w:ind w:firstLineChars="300" w:firstLine="840"/>
        <w:rPr>
          <w:rFonts w:ascii="宋体"/>
          <w:sz w:val="28"/>
          <w:szCs w:val="28"/>
        </w:rPr>
      </w:pPr>
      <w:r>
        <w:rPr>
          <w:rFonts w:ascii="宋体" w:hAnsi="宋体" w:hint="eastAsia"/>
          <w:sz w:val="28"/>
          <w:szCs w:val="28"/>
        </w:rPr>
        <w:t>第三部分　遂川县人力资源和社会保障局机关</w:t>
      </w:r>
      <w:r>
        <w:rPr>
          <w:rFonts w:ascii="宋体" w:hAnsi="宋体"/>
          <w:sz w:val="28"/>
          <w:szCs w:val="28"/>
        </w:rPr>
        <w:t>2021</w:t>
      </w:r>
      <w:r>
        <w:rPr>
          <w:rFonts w:ascii="宋体" w:hAnsi="宋体" w:hint="eastAsia"/>
          <w:sz w:val="28"/>
          <w:szCs w:val="28"/>
        </w:rPr>
        <w:t>年单位预算表</w:t>
      </w:r>
    </w:p>
    <w:p w:rsidR="002E522F" w:rsidRDefault="00E804AB">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lastRenderedPageBreak/>
        <w:t>八张表（详见附表）</w:t>
      </w:r>
    </w:p>
    <w:p w:rsidR="002E522F" w:rsidRDefault="00E804AB">
      <w:pPr>
        <w:widowControl/>
        <w:spacing w:line="520" w:lineRule="exact"/>
        <w:jc w:val="center"/>
        <w:rPr>
          <w:rFonts w:ascii="宋体"/>
          <w:sz w:val="28"/>
          <w:szCs w:val="28"/>
        </w:rPr>
      </w:pPr>
      <w:r>
        <w:rPr>
          <w:rFonts w:ascii="宋体" w:hAnsi="宋体" w:hint="eastAsia"/>
          <w:sz w:val="28"/>
          <w:szCs w:val="28"/>
        </w:rPr>
        <w:t>第四部分　　名词解释</w:t>
      </w:r>
    </w:p>
    <w:p w:rsidR="002E522F" w:rsidRDefault="00E804AB">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2E522F" w:rsidRDefault="00E804AB">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2E522F" w:rsidRDefault="00E804AB">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2E522F" w:rsidRDefault="00E804AB">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2E522F" w:rsidRDefault="00E804AB">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2E522F" w:rsidRDefault="00E804AB">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2E522F" w:rsidRDefault="00E804AB">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2E522F" w:rsidSect="002E522F">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08C5" w:rsidRDefault="008C08C5" w:rsidP="002E522F">
      <w:r>
        <w:separator/>
      </w:r>
    </w:p>
  </w:endnote>
  <w:endnote w:type="continuationSeparator" w:id="1">
    <w:p w:rsidR="008C08C5" w:rsidRDefault="008C08C5" w:rsidP="002E52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22F" w:rsidRDefault="00640ADB">
    <w:pPr>
      <w:pStyle w:val="a5"/>
      <w:framePr w:wrap="around" w:vAnchor="text" w:hAnchor="margin" w:xAlign="center" w:y="1"/>
      <w:rPr>
        <w:rStyle w:val="a7"/>
      </w:rPr>
    </w:pPr>
    <w:r>
      <w:rPr>
        <w:rStyle w:val="a7"/>
      </w:rPr>
      <w:fldChar w:fldCharType="begin"/>
    </w:r>
    <w:r w:rsidR="00E804AB">
      <w:rPr>
        <w:rStyle w:val="a7"/>
      </w:rPr>
      <w:instrText xml:space="preserve">PAGE  </w:instrText>
    </w:r>
    <w:r>
      <w:rPr>
        <w:rStyle w:val="a7"/>
      </w:rPr>
      <w:fldChar w:fldCharType="end"/>
    </w:r>
  </w:p>
  <w:p w:rsidR="002E522F" w:rsidRDefault="002E522F">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22F" w:rsidRDefault="00E804AB">
    <w:pPr>
      <w:pStyle w:val="a5"/>
      <w:rPr>
        <w:rFonts w:ascii="宋体" w:hAnsi="宋体"/>
        <w:sz w:val="24"/>
        <w:szCs w:val="24"/>
      </w:rPr>
    </w:pPr>
    <w:r>
      <w:tab/>
    </w:r>
    <w:r>
      <w:rPr>
        <w:rFonts w:ascii="宋体" w:hAnsi="宋体"/>
        <w:sz w:val="24"/>
        <w:szCs w:val="24"/>
      </w:rPr>
      <w:t xml:space="preserve">- </w:t>
    </w:r>
    <w:r w:rsidR="00640ADB">
      <w:rPr>
        <w:rFonts w:ascii="宋体" w:hAnsi="宋体"/>
        <w:sz w:val="24"/>
        <w:szCs w:val="24"/>
      </w:rPr>
      <w:fldChar w:fldCharType="begin"/>
    </w:r>
    <w:r>
      <w:rPr>
        <w:rFonts w:ascii="宋体" w:hAnsi="宋体"/>
        <w:sz w:val="24"/>
        <w:szCs w:val="24"/>
      </w:rPr>
      <w:instrText xml:space="preserve"> PAGE </w:instrText>
    </w:r>
    <w:r w:rsidR="00640ADB">
      <w:rPr>
        <w:rFonts w:ascii="宋体" w:hAnsi="宋体"/>
        <w:sz w:val="24"/>
        <w:szCs w:val="24"/>
      </w:rPr>
      <w:fldChar w:fldCharType="separate"/>
    </w:r>
    <w:r w:rsidR="006D1874">
      <w:rPr>
        <w:rFonts w:ascii="宋体" w:hAnsi="宋体"/>
        <w:noProof/>
        <w:sz w:val="24"/>
        <w:szCs w:val="24"/>
      </w:rPr>
      <w:t>5</w:t>
    </w:r>
    <w:r w:rsidR="00640ADB">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08C5" w:rsidRDefault="008C08C5" w:rsidP="002E522F">
      <w:r>
        <w:separator/>
      </w:r>
    </w:p>
  </w:footnote>
  <w:footnote w:type="continuationSeparator" w:id="1">
    <w:p w:rsidR="008C08C5" w:rsidRDefault="008C08C5" w:rsidP="002E52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22F" w:rsidRDefault="002E522F">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61F9C"/>
    <w:rsid w:val="00072974"/>
    <w:rsid w:val="00073B58"/>
    <w:rsid w:val="00076532"/>
    <w:rsid w:val="00110D15"/>
    <w:rsid w:val="00114F0E"/>
    <w:rsid w:val="001159A9"/>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E522F"/>
    <w:rsid w:val="002F5263"/>
    <w:rsid w:val="00302868"/>
    <w:rsid w:val="003063D8"/>
    <w:rsid w:val="00312930"/>
    <w:rsid w:val="00316494"/>
    <w:rsid w:val="003304F4"/>
    <w:rsid w:val="00333973"/>
    <w:rsid w:val="00347131"/>
    <w:rsid w:val="003556DB"/>
    <w:rsid w:val="00360DDC"/>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1167B"/>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0ADB"/>
    <w:rsid w:val="00645A69"/>
    <w:rsid w:val="0067135A"/>
    <w:rsid w:val="006775D2"/>
    <w:rsid w:val="00690489"/>
    <w:rsid w:val="006B28F1"/>
    <w:rsid w:val="006C3D43"/>
    <w:rsid w:val="006C44FF"/>
    <w:rsid w:val="006D1874"/>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08C5"/>
    <w:rsid w:val="008C29C6"/>
    <w:rsid w:val="008D0230"/>
    <w:rsid w:val="008D0B0B"/>
    <w:rsid w:val="008D20F5"/>
    <w:rsid w:val="008D6000"/>
    <w:rsid w:val="008D6148"/>
    <w:rsid w:val="008E1B23"/>
    <w:rsid w:val="008E2A64"/>
    <w:rsid w:val="008E5C26"/>
    <w:rsid w:val="008F34C3"/>
    <w:rsid w:val="008F7676"/>
    <w:rsid w:val="00900922"/>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C03A9"/>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7494D"/>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804AB"/>
    <w:rsid w:val="00E946D3"/>
    <w:rsid w:val="00E95442"/>
    <w:rsid w:val="00EC06CC"/>
    <w:rsid w:val="00EF6999"/>
    <w:rsid w:val="00F25214"/>
    <w:rsid w:val="00F43FE8"/>
    <w:rsid w:val="00F45257"/>
    <w:rsid w:val="00F52216"/>
    <w:rsid w:val="00F602CC"/>
    <w:rsid w:val="00F84855"/>
    <w:rsid w:val="00FD405C"/>
    <w:rsid w:val="00FF00D9"/>
    <w:rsid w:val="01C31C3F"/>
    <w:rsid w:val="06E850EA"/>
    <w:rsid w:val="079C0DF1"/>
    <w:rsid w:val="07FE30BB"/>
    <w:rsid w:val="08613C39"/>
    <w:rsid w:val="0D9F0672"/>
    <w:rsid w:val="10000475"/>
    <w:rsid w:val="157C415D"/>
    <w:rsid w:val="157C4CEA"/>
    <w:rsid w:val="1C616E49"/>
    <w:rsid w:val="1CD548A8"/>
    <w:rsid w:val="1E3A1FCB"/>
    <w:rsid w:val="225102C6"/>
    <w:rsid w:val="24F9347C"/>
    <w:rsid w:val="25961851"/>
    <w:rsid w:val="25DB19B0"/>
    <w:rsid w:val="286E0EF7"/>
    <w:rsid w:val="31DD488B"/>
    <w:rsid w:val="3562536F"/>
    <w:rsid w:val="3ABD4C67"/>
    <w:rsid w:val="3F2B4B98"/>
    <w:rsid w:val="3F695B7A"/>
    <w:rsid w:val="3FEE3705"/>
    <w:rsid w:val="411F28D7"/>
    <w:rsid w:val="41383B68"/>
    <w:rsid w:val="45BA6FCD"/>
    <w:rsid w:val="462D0E87"/>
    <w:rsid w:val="4D2E3329"/>
    <w:rsid w:val="4EA52FDD"/>
    <w:rsid w:val="51157E50"/>
    <w:rsid w:val="52E07959"/>
    <w:rsid w:val="55753FBD"/>
    <w:rsid w:val="5B4F551A"/>
    <w:rsid w:val="5FCC0CC1"/>
    <w:rsid w:val="60294FBD"/>
    <w:rsid w:val="60EC4ED0"/>
    <w:rsid w:val="62C57899"/>
    <w:rsid w:val="64284A0B"/>
    <w:rsid w:val="65A75415"/>
    <w:rsid w:val="66DC7277"/>
    <w:rsid w:val="6B010D92"/>
    <w:rsid w:val="6B8A4373"/>
    <w:rsid w:val="6C3B236D"/>
    <w:rsid w:val="6FFB29EA"/>
    <w:rsid w:val="73954233"/>
    <w:rsid w:val="73DD5169"/>
    <w:rsid w:val="74CB5B20"/>
    <w:rsid w:val="76C102EB"/>
    <w:rsid w:val="7ABD2A89"/>
    <w:rsid w:val="7F6D0EC3"/>
    <w:rsid w:val="7FBB1E9F"/>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semiHidden="0" w:unhideWhenUsed="0"/>
    <w:lsdException w:name="caption" w:locked="1" w:uiPriority="0" w:qFormat="1"/>
    <w:lsdException w:name="page number" w:semiHidden="0" w:unhideWhenUsed="0"/>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522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2E522F"/>
    <w:pPr>
      <w:spacing w:line="360" w:lineRule="auto"/>
      <w:ind w:firstLine="645"/>
    </w:pPr>
    <w:rPr>
      <w:rFonts w:ascii="仿宋_GB2312" w:eastAsia="仿宋_GB2312"/>
      <w:bCs/>
      <w:sz w:val="32"/>
      <w:szCs w:val="32"/>
    </w:rPr>
  </w:style>
  <w:style w:type="paragraph" w:styleId="a4">
    <w:name w:val="Balloon Text"/>
    <w:basedOn w:val="a"/>
    <w:link w:val="Char0"/>
    <w:uiPriority w:val="99"/>
    <w:semiHidden/>
    <w:rsid w:val="002E522F"/>
    <w:rPr>
      <w:sz w:val="18"/>
      <w:szCs w:val="18"/>
    </w:rPr>
  </w:style>
  <w:style w:type="paragraph" w:styleId="a5">
    <w:name w:val="footer"/>
    <w:basedOn w:val="a"/>
    <w:link w:val="Char1"/>
    <w:uiPriority w:val="99"/>
    <w:rsid w:val="002E522F"/>
    <w:pPr>
      <w:tabs>
        <w:tab w:val="center" w:pos="4153"/>
        <w:tab w:val="right" w:pos="8306"/>
      </w:tabs>
      <w:snapToGrid w:val="0"/>
      <w:jc w:val="left"/>
    </w:pPr>
    <w:rPr>
      <w:sz w:val="18"/>
      <w:szCs w:val="18"/>
    </w:rPr>
  </w:style>
  <w:style w:type="paragraph" w:styleId="a6">
    <w:name w:val="header"/>
    <w:basedOn w:val="a"/>
    <w:link w:val="Char2"/>
    <w:uiPriority w:val="99"/>
    <w:rsid w:val="002E522F"/>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rsid w:val="002E522F"/>
    <w:rPr>
      <w:rFonts w:cs="Times New Roman"/>
    </w:rPr>
  </w:style>
  <w:style w:type="character" w:customStyle="1" w:styleId="Char2">
    <w:name w:val="页眉 Char"/>
    <w:basedOn w:val="a0"/>
    <w:link w:val="a6"/>
    <w:uiPriority w:val="99"/>
    <w:semiHidden/>
    <w:locked/>
    <w:rsid w:val="002E522F"/>
    <w:rPr>
      <w:rFonts w:cs="Times New Roman"/>
      <w:sz w:val="18"/>
      <w:szCs w:val="18"/>
    </w:rPr>
  </w:style>
  <w:style w:type="character" w:customStyle="1" w:styleId="Char">
    <w:name w:val="正文文本缩进 Char"/>
    <w:basedOn w:val="a0"/>
    <w:link w:val="a3"/>
    <w:uiPriority w:val="99"/>
    <w:semiHidden/>
    <w:qFormat/>
    <w:locked/>
    <w:rsid w:val="002E522F"/>
    <w:rPr>
      <w:rFonts w:cs="Times New Roman"/>
      <w:sz w:val="24"/>
      <w:szCs w:val="24"/>
    </w:rPr>
  </w:style>
  <w:style w:type="character" w:customStyle="1" w:styleId="Char1">
    <w:name w:val="页脚 Char"/>
    <w:basedOn w:val="a0"/>
    <w:link w:val="a5"/>
    <w:uiPriority w:val="99"/>
    <w:semiHidden/>
    <w:locked/>
    <w:rsid w:val="002E522F"/>
    <w:rPr>
      <w:rFonts w:cs="Times New Roman"/>
      <w:sz w:val="18"/>
      <w:szCs w:val="18"/>
    </w:rPr>
  </w:style>
  <w:style w:type="character" w:customStyle="1" w:styleId="Char0">
    <w:name w:val="批注框文本 Char"/>
    <w:basedOn w:val="a0"/>
    <w:link w:val="a4"/>
    <w:uiPriority w:val="99"/>
    <w:semiHidden/>
    <w:locked/>
    <w:rsid w:val="002E522F"/>
    <w:rPr>
      <w:rFonts w:cs="Times New Roman"/>
      <w:sz w:val="2"/>
    </w:rPr>
  </w:style>
  <w:style w:type="paragraph" w:customStyle="1" w:styleId="Style3">
    <w:name w:val="_Style 3"/>
    <w:basedOn w:val="a"/>
    <w:uiPriority w:val="99"/>
    <w:qFormat/>
    <w:rsid w:val="002E522F"/>
    <w:rPr>
      <w:szCs w:val="20"/>
    </w:rPr>
  </w:style>
  <w:style w:type="paragraph" w:customStyle="1" w:styleId="ParaCharCharCharCharCharCharChar">
    <w:name w:val="默认段落字体 Para Char Char Char Char Char Char Char"/>
    <w:basedOn w:val="a"/>
    <w:uiPriority w:val="99"/>
    <w:qFormat/>
    <w:rsid w:val="002E522F"/>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440</Words>
  <Characters>2514</Characters>
  <Application>Microsoft Office Word</Application>
  <DocSecurity>0</DocSecurity>
  <Lines>20</Lines>
  <Paragraphs>5</Paragraphs>
  <ScaleCrop>false</ScaleCrop>
  <Company>jaf</Company>
  <LinksUpToDate>false</LinksUpToDate>
  <CharactersWithSpaces>2949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27</cp:revision>
  <cp:lastPrinted>2018-11-13T03:31:00Z</cp:lastPrinted>
  <dcterms:created xsi:type="dcterms:W3CDTF">2020-02-04T02:40:00Z</dcterms:created>
  <dcterms:modified xsi:type="dcterms:W3CDTF">2021-10-16T09:32:00Z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