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雩田镇横岭卫生院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雩田镇横岭卫生院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雩田镇横岭卫生院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雩田镇横岭卫生院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雩田镇横岭卫生院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雩田镇横岭卫生院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内设预防保健、内科、外科、儿科、急诊科、医学检验科、中医科、中西医结合科、护理部、中药房、西药房、公共卫生科、办公室、财务室、收费室等科室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5</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5</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雩田镇横岭卫生院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162.7309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6.8142</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32.7309</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130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162.7309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6.8142</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162.7309</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46.3688</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96.3621</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0元</w:t>
      </w:r>
      <w:r>
        <w:rPr>
          <w:rFonts w:hint="eastAsia" w:ascii="仿宋_GB2312" w:hAnsi="仿宋" w:eastAsia="仿宋_GB2312"/>
          <w:sz w:val="28"/>
          <w:szCs w:val="28"/>
        </w:rPr>
        <w:t>、资本性支出</w:t>
      </w:r>
      <w:r>
        <w:rPr>
          <w:rFonts w:hint="eastAsia" w:ascii="仿宋_GB2312" w:hAnsi="仿宋" w:eastAsia="仿宋_GB2312"/>
          <w:sz w:val="28"/>
          <w:szCs w:val="28"/>
          <w:lang w:val="en-US" w:eastAsia="zh-CN"/>
        </w:rPr>
        <w:t>20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7.3813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155.3496</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32.7309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6.8142</w:t>
      </w:r>
      <w:r>
        <w:rPr>
          <w:rFonts w:hint="eastAsia" w:ascii="仿宋_GB2312" w:hAnsi="仿宋" w:eastAsia="仿宋_GB2312"/>
          <w:sz w:val="28"/>
          <w:szCs w:val="28"/>
        </w:rPr>
        <w:t>万元。具体支出情况是：一般公共服务支出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4.5146</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28.2163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w:t>
      </w:r>
      <w:bookmarkStart w:id="0" w:name="_GoBack"/>
      <w:bookmarkEnd w:id="0"/>
      <w:r>
        <w:rPr>
          <w:rFonts w:hint="eastAsia" w:ascii="仿宋_GB2312" w:hAnsi="仿宋" w:eastAsia="仿宋_GB2312"/>
          <w:sz w:val="28"/>
          <w:szCs w:val="28"/>
        </w:rPr>
        <w:t>积</w:t>
      </w:r>
      <w:r>
        <w:rPr>
          <w:rFonts w:hint="eastAsia" w:ascii="仿宋_GB2312" w:hAnsi="仿宋" w:eastAsia="仿宋_GB2312"/>
          <w:sz w:val="28"/>
          <w:szCs w:val="28"/>
          <w:lang w:val="en-US" w:eastAsia="zh-CN"/>
        </w:rPr>
        <w:t>510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510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雩田镇横岭卫生院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1</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1</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雩田镇横岭卫生院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29F50D0"/>
    <w:rsid w:val="157C415D"/>
    <w:rsid w:val="157C4CEA"/>
    <w:rsid w:val="15EE5C55"/>
    <w:rsid w:val="16D41CC1"/>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D2E3329"/>
    <w:rsid w:val="4EA52FDD"/>
    <w:rsid w:val="51157E50"/>
    <w:rsid w:val="52E07959"/>
    <w:rsid w:val="552A0B62"/>
    <w:rsid w:val="55753FBD"/>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51</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2021-05-31T08:03:24Z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60999BB0F023459080E01C0490BDE719</vt:lpwstr>
  </property>
</Properties>
</file>