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B73" w:rsidRDefault="004B6B73" w:rsidP="007620F6">
      <w:pPr>
        <w:spacing w:line="560" w:lineRule="exact"/>
        <w:jc w:val="center"/>
        <w:rPr>
          <w:rFonts w:ascii="宋体"/>
          <w:sz w:val="36"/>
          <w:szCs w:val="36"/>
        </w:rPr>
      </w:pPr>
    </w:p>
    <w:p w:rsidR="004B6B73" w:rsidRPr="00C01B7C" w:rsidRDefault="004B6B73" w:rsidP="007620F6">
      <w:pPr>
        <w:spacing w:line="560" w:lineRule="exact"/>
        <w:jc w:val="center"/>
        <w:rPr>
          <w:rFonts w:ascii="宋体"/>
          <w:sz w:val="36"/>
          <w:szCs w:val="36"/>
        </w:rPr>
      </w:pPr>
      <w:r w:rsidRPr="00C01B7C">
        <w:rPr>
          <w:rFonts w:ascii="宋体" w:hAnsi="宋体" w:hint="eastAsia"/>
          <w:sz w:val="36"/>
          <w:szCs w:val="36"/>
        </w:rPr>
        <w:t>遂川县×××</w:t>
      </w:r>
      <w:r w:rsidRPr="00C01B7C">
        <w:rPr>
          <w:rFonts w:ascii="宋体" w:hAnsi="宋体"/>
          <w:sz w:val="36"/>
          <w:szCs w:val="36"/>
        </w:rPr>
        <w:t>202</w:t>
      </w:r>
      <w:r w:rsidR="00BF4292">
        <w:rPr>
          <w:rFonts w:ascii="宋体" w:hAnsi="宋体" w:hint="eastAsia"/>
          <w:sz w:val="36"/>
          <w:szCs w:val="36"/>
        </w:rPr>
        <w:t>2年单位</w:t>
      </w:r>
      <w:r w:rsidRPr="00C01B7C">
        <w:rPr>
          <w:rFonts w:ascii="宋体" w:hAnsi="宋体" w:hint="eastAsia"/>
          <w:sz w:val="36"/>
          <w:szCs w:val="36"/>
        </w:rPr>
        <w:t>预算目录</w:t>
      </w:r>
    </w:p>
    <w:p w:rsidR="004B6B73" w:rsidRDefault="004B6B73" w:rsidP="007620F6">
      <w:pPr>
        <w:spacing w:line="560" w:lineRule="exact"/>
        <w:jc w:val="center"/>
        <w:rPr>
          <w:rFonts w:ascii="宋体"/>
          <w:sz w:val="36"/>
          <w:szCs w:val="36"/>
        </w:rPr>
      </w:pPr>
    </w:p>
    <w:p w:rsidR="004B6B73" w:rsidRPr="003556DB" w:rsidRDefault="004B6B73" w:rsidP="007620F6">
      <w:pPr>
        <w:spacing w:line="560" w:lineRule="exact"/>
        <w:ind w:firstLineChars="200" w:firstLine="560"/>
        <w:jc w:val="left"/>
        <w:rPr>
          <w:rFonts w:ascii="宋体"/>
          <w:sz w:val="28"/>
          <w:szCs w:val="28"/>
        </w:rPr>
      </w:pPr>
      <w:r w:rsidRPr="003556DB">
        <w:rPr>
          <w:rFonts w:ascii="宋体" w:hAnsi="宋体" w:hint="eastAsia"/>
          <w:sz w:val="28"/>
          <w:szCs w:val="28"/>
        </w:rPr>
        <w:t>第一部分　　遂川县×××概况</w:t>
      </w:r>
    </w:p>
    <w:p w:rsidR="004B6B73" w:rsidRPr="003556DB" w:rsidRDefault="004B6B73" w:rsidP="007620F6">
      <w:pPr>
        <w:spacing w:line="560" w:lineRule="exact"/>
        <w:ind w:firstLineChars="400" w:firstLine="1120"/>
        <w:jc w:val="left"/>
        <w:rPr>
          <w:rFonts w:ascii="宋体"/>
          <w:sz w:val="28"/>
          <w:szCs w:val="28"/>
        </w:rPr>
      </w:pPr>
      <w:r w:rsidRPr="003556DB">
        <w:rPr>
          <w:rFonts w:ascii="宋体" w:hAnsi="宋体" w:hint="eastAsia"/>
          <w:sz w:val="28"/>
          <w:szCs w:val="28"/>
        </w:rPr>
        <w:t>一、</w:t>
      </w:r>
      <w:r w:rsidR="00BF4292">
        <w:rPr>
          <w:rFonts w:ascii="宋体" w:hAnsi="宋体" w:hint="eastAsia"/>
          <w:sz w:val="28"/>
          <w:szCs w:val="28"/>
        </w:rPr>
        <w:t>单位</w:t>
      </w:r>
      <w:r w:rsidRPr="003556DB">
        <w:rPr>
          <w:rFonts w:ascii="宋体" w:hAnsi="宋体" w:hint="eastAsia"/>
          <w:sz w:val="28"/>
          <w:szCs w:val="28"/>
        </w:rPr>
        <w:t>主要职责</w:t>
      </w:r>
    </w:p>
    <w:p w:rsidR="004B6B73" w:rsidRPr="003556DB" w:rsidRDefault="004B6B73" w:rsidP="007620F6">
      <w:pPr>
        <w:spacing w:line="560" w:lineRule="exact"/>
        <w:ind w:firstLineChars="400" w:firstLine="1120"/>
        <w:jc w:val="left"/>
        <w:rPr>
          <w:rFonts w:ascii="宋体"/>
          <w:sz w:val="28"/>
          <w:szCs w:val="28"/>
        </w:rPr>
      </w:pPr>
      <w:r w:rsidRPr="003556DB">
        <w:rPr>
          <w:rFonts w:ascii="宋体" w:hAnsi="宋体" w:hint="eastAsia"/>
          <w:sz w:val="28"/>
          <w:szCs w:val="28"/>
        </w:rPr>
        <w:t>二、</w:t>
      </w:r>
      <w:r w:rsidR="00BF4292">
        <w:rPr>
          <w:rFonts w:ascii="宋体" w:hAnsi="宋体" w:hint="eastAsia"/>
          <w:sz w:val="28"/>
          <w:szCs w:val="28"/>
        </w:rPr>
        <w:t>单位</w:t>
      </w:r>
      <w:r w:rsidRPr="003556DB">
        <w:rPr>
          <w:rFonts w:ascii="宋体" w:hAnsi="宋体" w:hint="eastAsia"/>
          <w:sz w:val="28"/>
          <w:szCs w:val="28"/>
        </w:rPr>
        <w:t>基本情况</w:t>
      </w:r>
    </w:p>
    <w:p w:rsidR="004B6B73" w:rsidRPr="003556DB" w:rsidRDefault="004B6B73" w:rsidP="007620F6">
      <w:pPr>
        <w:spacing w:line="560" w:lineRule="exact"/>
        <w:ind w:firstLineChars="200" w:firstLine="560"/>
        <w:jc w:val="left"/>
        <w:rPr>
          <w:rFonts w:ascii="宋体"/>
          <w:sz w:val="28"/>
          <w:szCs w:val="28"/>
        </w:rPr>
      </w:pPr>
      <w:r w:rsidRPr="003556DB">
        <w:rPr>
          <w:rFonts w:ascii="宋体" w:hAnsi="宋体" w:hint="eastAsia"/>
          <w:sz w:val="28"/>
          <w:szCs w:val="28"/>
        </w:rPr>
        <w:t>第二部分　　遂川县×××</w:t>
      </w:r>
      <w:r w:rsidRPr="003556DB">
        <w:rPr>
          <w:rFonts w:ascii="宋体" w:hAnsi="宋体"/>
          <w:sz w:val="28"/>
          <w:szCs w:val="28"/>
        </w:rPr>
        <w:t>202</w:t>
      </w:r>
      <w:r w:rsidR="00BF4292">
        <w:rPr>
          <w:rFonts w:ascii="宋体" w:hAnsi="宋体" w:hint="eastAsia"/>
          <w:sz w:val="28"/>
          <w:szCs w:val="28"/>
        </w:rPr>
        <w:t>2</w:t>
      </w:r>
      <w:r w:rsidRPr="003556DB">
        <w:rPr>
          <w:rFonts w:ascii="宋体" w:hAnsi="宋体" w:hint="eastAsia"/>
          <w:sz w:val="28"/>
          <w:szCs w:val="28"/>
        </w:rPr>
        <w:t>年</w:t>
      </w:r>
      <w:r w:rsidR="00BF4292">
        <w:rPr>
          <w:rFonts w:ascii="宋体" w:hAnsi="宋体" w:hint="eastAsia"/>
          <w:sz w:val="28"/>
          <w:szCs w:val="28"/>
        </w:rPr>
        <w:t>单位</w:t>
      </w:r>
      <w:r w:rsidRPr="003556DB">
        <w:rPr>
          <w:rFonts w:ascii="宋体" w:hAnsi="宋体" w:hint="eastAsia"/>
          <w:sz w:val="28"/>
          <w:szCs w:val="28"/>
        </w:rPr>
        <w:t>预算情况说明</w:t>
      </w:r>
    </w:p>
    <w:p w:rsidR="004B6B73" w:rsidRPr="003556DB" w:rsidRDefault="004B6B73" w:rsidP="007620F6">
      <w:pPr>
        <w:spacing w:line="560" w:lineRule="exact"/>
        <w:ind w:firstLineChars="400" w:firstLine="1120"/>
        <w:jc w:val="left"/>
        <w:rPr>
          <w:rFonts w:ascii="宋体"/>
          <w:sz w:val="28"/>
          <w:szCs w:val="28"/>
        </w:rPr>
      </w:pPr>
      <w:r w:rsidRPr="003556DB">
        <w:rPr>
          <w:rFonts w:ascii="宋体" w:hAnsi="宋体" w:hint="eastAsia"/>
          <w:sz w:val="28"/>
          <w:szCs w:val="28"/>
        </w:rPr>
        <w:t>一、</w:t>
      </w:r>
      <w:r w:rsidRPr="003556DB">
        <w:rPr>
          <w:rFonts w:ascii="宋体" w:hAnsi="宋体"/>
          <w:sz w:val="28"/>
          <w:szCs w:val="28"/>
        </w:rPr>
        <w:t>202</w:t>
      </w:r>
      <w:r w:rsidR="00BF4292">
        <w:rPr>
          <w:rFonts w:ascii="宋体" w:hAnsi="宋体" w:hint="eastAsia"/>
          <w:sz w:val="28"/>
          <w:szCs w:val="28"/>
        </w:rPr>
        <w:t>2</w:t>
      </w:r>
      <w:r w:rsidRPr="003556DB">
        <w:rPr>
          <w:rFonts w:ascii="宋体" w:hAnsi="宋体" w:hint="eastAsia"/>
          <w:sz w:val="28"/>
          <w:szCs w:val="28"/>
        </w:rPr>
        <w:t>年</w:t>
      </w:r>
      <w:r w:rsidR="00BF4292">
        <w:rPr>
          <w:rFonts w:ascii="宋体" w:hAnsi="宋体" w:hint="eastAsia"/>
          <w:sz w:val="28"/>
          <w:szCs w:val="28"/>
        </w:rPr>
        <w:t>单位</w:t>
      </w:r>
      <w:r w:rsidRPr="003556DB">
        <w:rPr>
          <w:rFonts w:ascii="宋体" w:hAnsi="宋体" w:hint="eastAsia"/>
          <w:sz w:val="28"/>
          <w:szCs w:val="28"/>
        </w:rPr>
        <w:t>预算收支情况说明</w:t>
      </w:r>
    </w:p>
    <w:p w:rsidR="004B6B73" w:rsidRPr="003556DB" w:rsidRDefault="004B6B73" w:rsidP="007620F6">
      <w:pPr>
        <w:spacing w:line="560" w:lineRule="exact"/>
        <w:ind w:firstLineChars="400" w:firstLine="1120"/>
        <w:jc w:val="left"/>
        <w:rPr>
          <w:rFonts w:ascii="宋体"/>
          <w:sz w:val="28"/>
          <w:szCs w:val="28"/>
        </w:rPr>
      </w:pPr>
      <w:r w:rsidRPr="003556DB">
        <w:rPr>
          <w:rFonts w:ascii="宋体" w:hAnsi="宋体" w:hint="eastAsia"/>
          <w:sz w:val="28"/>
          <w:szCs w:val="28"/>
        </w:rPr>
        <w:t>二、</w:t>
      </w:r>
      <w:r w:rsidRPr="003556DB">
        <w:rPr>
          <w:rFonts w:ascii="宋体" w:hAnsi="宋体"/>
          <w:sz w:val="28"/>
          <w:szCs w:val="28"/>
        </w:rPr>
        <w:t>202</w:t>
      </w:r>
      <w:r w:rsidR="00BF4292">
        <w:rPr>
          <w:rFonts w:ascii="宋体" w:hAnsi="宋体" w:hint="eastAsia"/>
          <w:sz w:val="28"/>
          <w:szCs w:val="28"/>
        </w:rPr>
        <w:t>2</w:t>
      </w:r>
      <w:r w:rsidRPr="003556DB">
        <w:rPr>
          <w:rFonts w:ascii="宋体" w:hAnsi="宋体" w:hint="eastAsia"/>
          <w:sz w:val="28"/>
          <w:szCs w:val="28"/>
        </w:rPr>
        <w:t>年“三公”经费预算情况说明</w:t>
      </w:r>
    </w:p>
    <w:p w:rsidR="004B6B73" w:rsidRPr="003556DB" w:rsidRDefault="004B6B73" w:rsidP="007620F6">
      <w:pPr>
        <w:spacing w:line="560" w:lineRule="exact"/>
        <w:ind w:firstLineChars="200" w:firstLine="560"/>
        <w:jc w:val="left"/>
        <w:rPr>
          <w:rFonts w:ascii="宋体"/>
          <w:sz w:val="28"/>
          <w:szCs w:val="28"/>
        </w:rPr>
      </w:pPr>
      <w:r w:rsidRPr="003556DB">
        <w:rPr>
          <w:rFonts w:ascii="宋体" w:hAnsi="宋体" w:hint="eastAsia"/>
          <w:sz w:val="28"/>
          <w:szCs w:val="28"/>
        </w:rPr>
        <w:t>第三部分　　遂川县×××</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BF4292">
        <w:rPr>
          <w:rFonts w:ascii="宋体" w:hAnsi="宋体" w:hint="eastAsia"/>
          <w:sz w:val="28"/>
          <w:szCs w:val="28"/>
        </w:rPr>
        <w:t>单位</w:t>
      </w:r>
      <w:r w:rsidRPr="003556DB">
        <w:rPr>
          <w:rFonts w:ascii="宋体" w:hAnsi="宋体" w:hint="eastAsia"/>
          <w:sz w:val="28"/>
          <w:szCs w:val="28"/>
        </w:rPr>
        <w:t>预算表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一、收支预算总表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二、</w:t>
      </w:r>
      <w:r>
        <w:rPr>
          <w:rFonts w:ascii="宋体" w:hAnsi="宋体" w:hint="eastAsia"/>
          <w:sz w:val="28"/>
          <w:szCs w:val="28"/>
        </w:rPr>
        <w:t>收入</w:t>
      </w:r>
      <w:r w:rsidR="00BF4292" w:rsidRPr="003556DB">
        <w:rPr>
          <w:rFonts w:ascii="宋体" w:hAnsi="宋体" w:hint="eastAsia"/>
          <w:sz w:val="28"/>
          <w:szCs w:val="28"/>
        </w:rPr>
        <w:t>预算</w:t>
      </w:r>
      <w:r w:rsidRPr="003556DB">
        <w:rPr>
          <w:rFonts w:ascii="宋体" w:hAnsi="宋体" w:hint="eastAsia"/>
          <w:sz w:val="28"/>
          <w:szCs w:val="28"/>
        </w:rPr>
        <w:t>总表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三、</w:t>
      </w:r>
      <w:r>
        <w:rPr>
          <w:rFonts w:ascii="宋体" w:hAnsi="宋体" w:hint="eastAsia"/>
          <w:sz w:val="28"/>
          <w:szCs w:val="28"/>
        </w:rPr>
        <w:t>支出</w:t>
      </w:r>
      <w:r w:rsidR="00BF4292" w:rsidRPr="003556DB">
        <w:rPr>
          <w:rFonts w:ascii="宋体" w:hAnsi="宋体" w:hint="eastAsia"/>
          <w:sz w:val="28"/>
          <w:szCs w:val="28"/>
        </w:rPr>
        <w:t>预算</w:t>
      </w:r>
      <w:r w:rsidRPr="003556DB">
        <w:rPr>
          <w:rFonts w:ascii="宋体" w:hAnsi="宋体" w:hint="eastAsia"/>
          <w:sz w:val="28"/>
          <w:szCs w:val="28"/>
        </w:rPr>
        <w:t>总表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四、财政拨款收支总表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五、一般公共预算支出表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七、一般公共预算“三公”经费支出表</w:t>
      </w:r>
    </w:p>
    <w:p w:rsidR="00D80CBB" w:rsidRPr="003556DB" w:rsidRDefault="00D80CBB" w:rsidP="00D80CBB">
      <w:pPr>
        <w:spacing w:line="560" w:lineRule="exact"/>
        <w:ind w:firstLineChars="400" w:firstLine="1120"/>
        <w:jc w:val="left"/>
        <w:rPr>
          <w:rFonts w:ascii="宋体" w:hAnsi="宋体"/>
          <w:sz w:val="28"/>
          <w:szCs w:val="28"/>
        </w:rPr>
      </w:pPr>
      <w:r w:rsidRPr="003556DB">
        <w:rPr>
          <w:rFonts w:ascii="宋体" w:hAnsi="宋体" w:hint="eastAsia"/>
          <w:sz w:val="28"/>
          <w:szCs w:val="28"/>
        </w:rPr>
        <w:t>八、政府性基金预算支</w:t>
      </w:r>
      <w:r>
        <w:rPr>
          <w:rFonts w:ascii="宋体" w:hAnsi="宋体" w:hint="eastAsia"/>
          <w:sz w:val="28"/>
          <w:szCs w:val="28"/>
        </w:rPr>
        <w:t>出</w:t>
      </w:r>
      <w:r w:rsidRPr="003556DB">
        <w:rPr>
          <w:rFonts w:ascii="宋体" w:hAnsi="宋体" w:hint="eastAsia"/>
          <w:sz w:val="28"/>
          <w:szCs w:val="28"/>
        </w:rPr>
        <w:t>表</w:t>
      </w:r>
    </w:p>
    <w:p w:rsidR="004B6B73" w:rsidRPr="003556DB" w:rsidRDefault="004B6B73" w:rsidP="007620F6">
      <w:pPr>
        <w:spacing w:line="560" w:lineRule="exact"/>
        <w:ind w:firstLineChars="200" w:firstLine="560"/>
        <w:jc w:val="left"/>
        <w:rPr>
          <w:rFonts w:ascii="宋体"/>
          <w:sz w:val="28"/>
          <w:szCs w:val="28"/>
        </w:rPr>
      </w:pPr>
      <w:r w:rsidRPr="003556DB">
        <w:rPr>
          <w:rFonts w:ascii="宋体" w:hAnsi="宋体" w:hint="eastAsia"/>
          <w:sz w:val="28"/>
          <w:szCs w:val="28"/>
        </w:rPr>
        <w:t>第四部分　　名词解释</w:t>
      </w:r>
    </w:p>
    <w:p w:rsidR="004B6B73" w:rsidRPr="003556DB" w:rsidRDefault="004B6B73" w:rsidP="007620F6">
      <w:pPr>
        <w:widowControl/>
        <w:spacing w:line="560" w:lineRule="exact"/>
        <w:jc w:val="left"/>
        <w:rPr>
          <w:rFonts w:ascii="宋体"/>
          <w:sz w:val="28"/>
          <w:szCs w:val="28"/>
        </w:rPr>
      </w:pPr>
    </w:p>
    <w:p w:rsidR="004B6B73" w:rsidRPr="003556DB" w:rsidRDefault="004B6B73" w:rsidP="007620F6">
      <w:pPr>
        <w:widowControl/>
        <w:spacing w:line="560" w:lineRule="exact"/>
        <w:jc w:val="left"/>
        <w:rPr>
          <w:rFonts w:ascii="宋体"/>
          <w:sz w:val="28"/>
          <w:szCs w:val="28"/>
        </w:rPr>
      </w:pPr>
    </w:p>
    <w:p w:rsidR="004B6B73" w:rsidRPr="003556DB" w:rsidRDefault="004B6B73" w:rsidP="007620F6">
      <w:pPr>
        <w:widowControl/>
        <w:spacing w:line="560" w:lineRule="exact"/>
        <w:jc w:val="left"/>
        <w:rPr>
          <w:rFonts w:ascii="宋体"/>
          <w:sz w:val="28"/>
          <w:szCs w:val="28"/>
        </w:rPr>
      </w:pPr>
    </w:p>
    <w:p w:rsidR="004B6B73" w:rsidRPr="00C01B7C" w:rsidRDefault="004B6B73" w:rsidP="007620F6">
      <w:pPr>
        <w:widowControl/>
        <w:spacing w:line="520" w:lineRule="exact"/>
        <w:jc w:val="center"/>
        <w:rPr>
          <w:rFonts w:ascii="宋体"/>
          <w:sz w:val="28"/>
          <w:szCs w:val="28"/>
        </w:rPr>
      </w:pPr>
      <w:r w:rsidRPr="00C01B7C">
        <w:rPr>
          <w:rFonts w:ascii="宋体" w:hAnsi="宋体" w:hint="eastAsia"/>
          <w:sz w:val="28"/>
          <w:szCs w:val="28"/>
        </w:rPr>
        <w:lastRenderedPageBreak/>
        <w:t>第一部分</w:t>
      </w:r>
      <w:r w:rsidRPr="00C01B7C">
        <w:rPr>
          <w:rFonts w:ascii="宋体" w:hAnsi="宋体"/>
          <w:sz w:val="28"/>
          <w:szCs w:val="28"/>
        </w:rPr>
        <w:t xml:space="preserve">  </w:t>
      </w:r>
      <w:r w:rsidRPr="00C01B7C">
        <w:rPr>
          <w:rFonts w:ascii="宋体" w:hAnsi="宋体" w:hint="eastAsia"/>
          <w:sz w:val="28"/>
          <w:szCs w:val="28"/>
        </w:rPr>
        <w:t>遂川县×××概况</w:t>
      </w:r>
    </w:p>
    <w:p w:rsidR="004B6B73" w:rsidRPr="00C01B7C" w:rsidRDefault="004B6B73" w:rsidP="007620F6">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一、部门主要职责</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遂川县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是县委（县政府）组成部门。</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主要职责为（按照县委、县政府“三定”方案）：</w:t>
      </w:r>
    </w:p>
    <w:p w:rsidR="004B6B73" w:rsidRPr="00C01B7C" w:rsidRDefault="004B6B73" w:rsidP="007620F6">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二、部门基本情况</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共有预算单位</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个。编制人数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人，其中：行政编制人数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人，参照公务员管理的事业编制人数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人，全额补助事业编制人数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人，部分补助事业编制人数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人，自收自支</w:t>
      </w:r>
      <w:r>
        <w:rPr>
          <w:rFonts w:ascii="仿宋_GB2312" w:eastAsia="仿宋_GB2312" w:hAnsi="仿宋" w:hint="eastAsia"/>
          <w:sz w:val="28"/>
          <w:szCs w:val="28"/>
        </w:rPr>
        <w:t>事业</w:t>
      </w:r>
      <w:r w:rsidRPr="00C01B7C">
        <w:rPr>
          <w:rFonts w:ascii="仿宋_GB2312" w:eastAsia="仿宋_GB2312" w:hAnsi="仿宋" w:hint="eastAsia"/>
          <w:sz w:val="28"/>
          <w:szCs w:val="28"/>
        </w:rPr>
        <w:t>编制人数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w:t>
      </w:r>
      <w:r w:rsidR="006D1BCB">
        <w:rPr>
          <w:rFonts w:ascii="仿宋_GB2312" w:eastAsia="仿宋_GB2312" w:hAnsi="仿宋" w:hint="eastAsia"/>
          <w:sz w:val="28"/>
          <w:szCs w:val="28"/>
        </w:rPr>
        <w:t>。</w:t>
      </w:r>
      <w:r w:rsidRPr="00C01B7C">
        <w:rPr>
          <w:rFonts w:ascii="仿宋_GB2312" w:eastAsia="仿宋_GB2312" w:hAnsi="仿宋" w:hint="eastAsia"/>
          <w:sz w:val="28"/>
          <w:szCs w:val="28"/>
        </w:rPr>
        <w:t>实有人数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人，其中：在职人数</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人，包括行政</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人、参公</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人、全拨</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人、差拨</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人、自收自支</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人；离休人员</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人；退休人员</w:t>
      </w:r>
      <w:r w:rsidR="00C61B81">
        <w:rPr>
          <w:rFonts w:ascii="仿宋_GB2312" w:eastAsia="仿宋_GB2312" w:hAnsi="仿宋" w:hint="eastAsia"/>
          <w:sz w:val="28"/>
          <w:szCs w:val="28"/>
        </w:rPr>
        <w:t xml:space="preserve"> </w:t>
      </w:r>
      <w:r w:rsidRPr="00C01B7C">
        <w:rPr>
          <w:rFonts w:ascii="仿宋_GB2312" w:eastAsia="仿宋_GB2312" w:hAnsi="仿宋" w:hint="eastAsia"/>
          <w:sz w:val="28"/>
          <w:szCs w:val="28"/>
        </w:rPr>
        <w:t>人。</w:t>
      </w:r>
    </w:p>
    <w:p w:rsidR="004B6B73" w:rsidRPr="00C01B7C" w:rsidRDefault="004B6B73" w:rsidP="007620F6">
      <w:pPr>
        <w:widowControl/>
        <w:spacing w:line="520" w:lineRule="exact"/>
        <w:jc w:val="center"/>
        <w:rPr>
          <w:rFonts w:ascii="宋体"/>
          <w:sz w:val="28"/>
          <w:szCs w:val="28"/>
        </w:rPr>
      </w:pPr>
      <w:r w:rsidRPr="00C01B7C">
        <w:rPr>
          <w:rFonts w:ascii="宋体" w:hAnsi="宋体" w:hint="eastAsia"/>
          <w:sz w:val="28"/>
          <w:szCs w:val="28"/>
        </w:rPr>
        <w:t>第二部分　　遂川县×××</w:t>
      </w:r>
      <w:r w:rsidRPr="00C01B7C">
        <w:rPr>
          <w:rFonts w:ascii="宋体" w:hAnsi="宋体"/>
          <w:sz w:val="28"/>
          <w:szCs w:val="28"/>
        </w:rPr>
        <w:t>202</w:t>
      </w:r>
      <w:r w:rsidR="00C61B81">
        <w:rPr>
          <w:rFonts w:ascii="宋体" w:hAnsi="宋体" w:hint="eastAsia"/>
          <w:sz w:val="28"/>
          <w:szCs w:val="28"/>
        </w:rPr>
        <w:t>2</w:t>
      </w:r>
      <w:r w:rsidRPr="00C01B7C">
        <w:rPr>
          <w:rFonts w:ascii="宋体" w:hAnsi="宋体" w:hint="eastAsia"/>
          <w:sz w:val="28"/>
          <w:szCs w:val="28"/>
        </w:rPr>
        <w:t>年</w:t>
      </w:r>
      <w:r w:rsidR="00262ACE">
        <w:rPr>
          <w:rFonts w:ascii="宋体" w:hAnsi="宋体" w:hint="eastAsia"/>
          <w:sz w:val="28"/>
          <w:szCs w:val="28"/>
        </w:rPr>
        <w:t>单位</w:t>
      </w:r>
      <w:r w:rsidRPr="00C01B7C">
        <w:rPr>
          <w:rFonts w:ascii="宋体" w:hAnsi="宋体" w:hint="eastAsia"/>
          <w:sz w:val="28"/>
          <w:szCs w:val="28"/>
        </w:rPr>
        <w:t>预算情况说明</w:t>
      </w:r>
    </w:p>
    <w:p w:rsidR="004B6B73" w:rsidRPr="00C01B7C" w:rsidRDefault="004B6B73" w:rsidP="007620F6">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t>一、</w:t>
      </w:r>
      <w:r w:rsidRPr="00C01B7C">
        <w:rPr>
          <w:rFonts w:ascii="黑体" w:eastAsia="黑体" w:hAnsi="黑体"/>
          <w:bCs/>
          <w:sz w:val="28"/>
          <w:szCs w:val="28"/>
        </w:rPr>
        <w:t>202</w:t>
      </w:r>
      <w:r w:rsidR="00C61B81">
        <w:rPr>
          <w:rFonts w:ascii="黑体" w:eastAsia="黑体" w:hAnsi="黑体" w:hint="eastAsia"/>
          <w:bCs/>
          <w:sz w:val="28"/>
          <w:szCs w:val="28"/>
        </w:rPr>
        <w:t>2</w:t>
      </w:r>
      <w:r w:rsidRPr="00C01B7C">
        <w:rPr>
          <w:rFonts w:ascii="黑体" w:eastAsia="黑体" w:hAnsi="黑体" w:hint="eastAsia"/>
          <w:bCs/>
          <w:sz w:val="28"/>
          <w:szCs w:val="28"/>
        </w:rPr>
        <w:t>年</w:t>
      </w:r>
      <w:r w:rsidR="00C61B81">
        <w:rPr>
          <w:rFonts w:ascii="黑体" w:eastAsia="黑体" w:hAnsi="黑体" w:hint="eastAsia"/>
          <w:bCs/>
          <w:sz w:val="28"/>
          <w:szCs w:val="28"/>
        </w:rPr>
        <w:t>单位</w:t>
      </w:r>
      <w:r w:rsidRPr="00C01B7C">
        <w:rPr>
          <w:rFonts w:ascii="黑体" w:eastAsia="黑体" w:hAnsi="黑体" w:hint="eastAsia"/>
          <w:bCs/>
          <w:sz w:val="28"/>
          <w:szCs w:val="28"/>
        </w:rPr>
        <w:t>预算收支情况说明</w:t>
      </w:r>
    </w:p>
    <w:p w:rsidR="004B6B73" w:rsidRPr="00C01B7C" w:rsidRDefault="004B6B73" w:rsidP="007620F6">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（一）收入预算情况</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C61B81">
        <w:rPr>
          <w:rFonts w:ascii="仿宋_GB2312" w:eastAsia="仿宋_GB2312" w:hAnsi="仿宋" w:hint="eastAsia"/>
          <w:sz w:val="28"/>
          <w:szCs w:val="28"/>
        </w:rPr>
        <w:t>2</w:t>
      </w:r>
      <w:r w:rsidRPr="00C01B7C">
        <w:rPr>
          <w:rFonts w:ascii="仿宋_GB2312" w:eastAsia="仿宋_GB2312" w:hAnsi="仿宋" w:hint="eastAsia"/>
          <w:sz w:val="28"/>
          <w:szCs w:val="28"/>
        </w:rPr>
        <w:t>年县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收入预算总额为万元</w:t>
      </w:r>
      <w:r>
        <w:rPr>
          <w:rFonts w:ascii="仿宋_GB2312" w:eastAsia="仿宋_GB2312" w:hAnsi="仿宋" w:hint="eastAsia"/>
          <w:sz w:val="28"/>
          <w:szCs w:val="28"/>
        </w:rPr>
        <w:t>，比上年预算增加（减少）万元</w:t>
      </w:r>
      <w:r w:rsidRPr="00C01B7C">
        <w:rPr>
          <w:rFonts w:ascii="仿宋_GB2312" w:eastAsia="仿宋_GB2312" w:hAnsi="仿宋" w:hint="eastAsia"/>
          <w:sz w:val="28"/>
          <w:szCs w:val="28"/>
        </w:rPr>
        <w:t>。其中：财政拨款收入万元，</w:t>
      </w:r>
      <w:r w:rsidR="00C61B81">
        <w:rPr>
          <w:rFonts w:ascii="仿宋_GB2312" w:eastAsia="仿宋_GB2312" w:hAnsi="仿宋" w:hint="eastAsia"/>
          <w:sz w:val="28"/>
          <w:szCs w:val="28"/>
        </w:rPr>
        <w:t>教育收费收入</w:t>
      </w:r>
      <w:r w:rsidR="00487AEC">
        <w:rPr>
          <w:rFonts w:ascii="仿宋_GB2312" w:eastAsia="仿宋_GB2312" w:hAnsi="仿宋" w:hint="eastAsia"/>
          <w:sz w:val="28"/>
          <w:szCs w:val="28"/>
        </w:rPr>
        <w:t>万元</w:t>
      </w:r>
      <w:r w:rsidR="00C61B81">
        <w:rPr>
          <w:rFonts w:ascii="仿宋_GB2312" w:eastAsia="仿宋_GB2312" w:hAnsi="仿宋" w:hint="eastAsia"/>
          <w:sz w:val="28"/>
          <w:szCs w:val="28"/>
        </w:rPr>
        <w:t>，附属单位上缴收入万元，</w:t>
      </w:r>
      <w:r>
        <w:rPr>
          <w:rFonts w:ascii="仿宋_GB2312" w:eastAsia="仿宋_GB2312" w:hAnsi="仿宋" w:hint="eastAsia"/>
          <w:sz w:val="28"/>
          <w:szCs w:val="28"/>
        </w:rPr>
        <w:t>事业单位经营收入万元，</w:t>
      </w:r>
      <w:r w:rsidR="00C61B81">
        <w:rPr>
          <w:rFonts w:ascii="仿宋_GB2312" w:eastAsia="仿宋_GB2312" w:hAnsi="仿宋" w:hint="eastAsia"/>
          <w:sz w:val="28"/>
          <w:szCs w:val="28"/>
        </w:rPr>
        <w:t>其他收入万元</w:t>
      </w:r>
      <w:r w:rsidRPr="00C01B7C">
        <w:rPr>
          <w:rFonts w:ascii="仿宋_GB2312" w:eastAsia="仿宋_GB2312" w:hAnsi="仿宋" w:hint="eastAsia"/>
          <w:sz w:val="28"/>
          <w:szCs w:val="28"/>
        </w:rPr>
        <w:t>。</w:t>
      </w:r>
    </w:p>
    <w:p w:rsidR="004B6B73" w:rsidRPr="00C01B7C" w:rsidRDefault="004B6B73" w:rsidP="007620F6">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（二）支出预算情况</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262ACE">
        <w:rPr>
          <w:rFonts w:ascii="仿宋_GB2312" w:eastAsia="仿宋_GB2312" w:hAnsi="仿宋" w:hint="eastAsia"/>
          <w:sz w:val="28"/>
          <w:szCs w:val="28"/>
        </w:rPr>
        <w:t>2</w:t>
      </w:r>
      <w:r w:rsidRPr="00C01B7C">
        <w:rPr>
          <w:rFonts w:ascii="仿宋_GB2312" w:eastAsia="仿宋_GB2312" w:hAnsi="仿宋" w:hint="eastAsia"/>
          <w:sz w:val="28"/>
          <w:szCs w:val="28"/>
        </w:rPr>
        <w:t>年县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支出预算总额为万元</w:t>
      </w:r>
      <w:r>
        <w:rPr>
          <w:rFonts w:ascii="仿宋_GB2312" w:eastAsia="仿宋_GB2312" w:hAnsi="仿宋" w:hint="eastAsia"/>
          <w:sz w:val="28"/>
          <w:szCs w:val="28"/>
        </w:rPr>
        <w:t>，比上年预算增加（减少）万元</w:t>
      </w:r>
      <w:r w:rsidRPr="00C01B7C">
        <w:rPr>
          <w:rFonts w:ascii="仿宋_GB2312" w:eastAsia="仿宋_GB2312" w:hAnsi="仿宋" w:hint="eastAsia"/>
          <w:sz w:val="28"/>
          <w:szCs w:val="28"/>
        </w:rPr>
        <w:t>。其中：</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按支出项目类别划分：基本支出万元，包括工资福利支出万元、商品和服务支出万元、对个人和家庭的补助万元</w:t>
      </w:r>
      <w:r>
        <w:rPr>
          <w:rFonts w:ascii="仿宋_GB2312" w:eastAsia="仿宋_GB2312" w:hAnsi="仿宋" w:hint="eastAsia"/>
          <w:sz w:val="28"/>
          <w:szCs w:val="28"/>
        </w:rPr>
        <w:t>、资本性支出万元</w:t>
      </w:r>
      <w:r w:rsidRPr="00C01B7C">
        <w:rPr>
          <w:rFonts w:ascii="仿宋_GB2312" w:eastAsia="仿宋_GB2312" w:hAnsi="仿宋" w:hint="eastAsia"/>
          <w:sz w:val="28"/>
          <w:szCs w:val="28"/>
        </w:rPr>
        <w:t>；项目支出万元，包括工资福利支出万元、商品和服务支出万元、对个人和家庭的补助万元</w:t>
      </w:r>
      <w:r>
        <w:rPr>
          <w:rFonts w:ascii="仿宋_GB2312" w:eastAsia="仿宋_GB2312" w:hAnsi="仿宋" w:hint="eastAsia"/>
          <w:sz w:val="28"/>
          <w:szCs w:val="28"/>
        </w:rPr>
        <w:t>、资本性支出万元</w:t>
      </w:r>
      <w:r w:rsidRPr="00C01B7C">
        <w:rPr>
          <w:rFonts w:ascii="仿宋_GB2312" w:eastAsia="仿宋_GB2312" w:hAnsi="仿宋" w:hint="eastAsia"/>
          <w:sz w:val="28"/>
          <w:szCs w:val="28"/>
        </w:rPr>
        <w:t>。</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lastRenderedPageBreak/>
        <w:t>按支出功能分类科目划分：一般公共服务支出万元，社会保障和就业支出万元，卫生健康支出万元</w:t>
      </w:r>
      <w:r>
        <w:rPr>
          <w:rFonts w:ascii="仿宋_GB2312" w:eastAsia="仿宋_GB2312" w:hAnsi="仿宋" w:hint="eastAsia"/>
          <w:sz w:val="28"/>
          <w:szCs w:val="28"/>
        </w:rPr>
        <w:t>，……</w:t>
      </w:r>
      <w:r w:rsidRPr="00C01B7C">
        <w:rPr>
          <w:rFonts w:ascii="仿宋_GB2312" w:eastAsia="仿宋_GB2312" w:hAnsi="仿宋" w:hint="eastAsia"/>
          <w:sz w:val="28"/>
          <w:szCs w:val="28"/>
        </w:rPr>
        <w:t>。</w:t>
      </w:r>
    </w:p>
    <w:p w:rsidR="004B6B73" w:rsidRPr="00C01B7C" w:rsidRDefault="004B6B73" w:rsidP="007620F6">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（三）财政拨款支出情况</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262ACE">
        <w:rPr>
          <w:rFonts w:ascii="仿宋_GB2312" w:eastAsia="仿宋_GB2312" w:hAnsi="仿宋" w:hint="eastAsia"/>
          <w:sz w:val="28"/>
          <w:szCs w:val="28"/>
        </w:rPr>
        <w:t>2</w:t>
      </w:r>
      <w:r w:rsidRPr="00C01B7C">
        <w:rPr>
          <w:rFonts w:ascii="仿宋_GB2312" w:eastAsia="仿宋_GB2312" w:hAnsi="仿宋" w:hint="eastAsia"/>
          <w:sz w:val="28"/>
          <w:szCs w:val="28"/>
        </w:rPr>
        <w:t>年县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财政拨款支出预算万元，</w:t>
      </w:r>
      <w:r>
        <w:rPr>
          <w:rFonts w:ascii="仿宋_GB2312" w:eastAsia="仿宋_GB2312" w:hAnsi="仿宋" w:hint="eastAsia"/>
          <w:sz w:val="28"/>
          <w:szCs w:val="28"/>
        </w:rPr>
        <w:t>比上年预算增加（减少）万元。</w:t>
      </w:r>
      <w:r w:rsidRPr="00C01B7C">
        <w:rPr>
          <w:rFonts w:ascii="仿宋_GB2312" w:eastAsia="仿宋_GB2312" w:hAnsi="仿宋" w:hint="eastAsia"/>
          <w:sz w:val="28"/>
          <w:szCs w:val="28"/>
        </w:rPr>
        <w:t>具体支出情况是：一般公共服务支出万元，社会保障和就业支出万元，卫生健康支出万元</w:t>
      </w:r>
      <w:r>
        <w:rPr>
          <w:rFonts w:ascii="仿宋_GB2312" w:eastAsia="仿宋_GB2312" w:hAnsi="仿宋" w:hint="eastAsia"/>
          <w:sz w:val="28"/>
          <w:szCs w:val="28"/>
        </w:rPr>
        <w:t>，……</w:t>
      </w:r>
      <w:r w:rsidRPr="00C01B7C">
        <w:rPr>
          <w:rFonts w:ascii="仿宋_GB2312" w:eastAsia="仿宋_GB2312" w:hAnsi="仿宋" w:hint="eastAsia"/>
          <w:sz w:val="28"/>
          <w:szCs w:val="28"/>
        </w:rPr>
        <w:t>。</w:t>
      </w:r>
    </w:p>
    <w:p w:rsidR="004B6B73" w:rsidRPr="00C01B7C" w:rsidRDefault="004B6B73" w:rsidP="007620F6">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（四）政府性基金情况</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没有使用政府性基金预算拨款安排的支出。</w:t>
      </w:r>
    </w:p>
    <w:p w:rsidR="004B6B73" w:rsidRPr="00C01B7C" w:rsidRDefault="004B6B73" w:rsidP="007620F6">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（五）机关运行经费等重要事项的说明（按基本支出中商品和服务支出数据</w:t>
      </w:r>
      <w:r>
        <w:rPr>
          <w:rFonts w:ascii="仿宋_GB2312" w:eastAsia="仿宋_GB2312" w:hAnsi="仿宋" w:hint="eastAsia"/>
          <w:b/>
          <w:sz w:val="28"/>
          <w:szCs w:val="28"/>
        </w:rPr>
        <w:t>填列</w:t>
      </w:r>
      <w:r w:rsidRPr="00C01B7C">
        <w:rPr>
          <w:rFonts w:ascii="仿宋_GB2312" w:eastAsia="仿宋_GB2312" w:hAnsi="仿宋" w:hint="eastAsia"/>
          <w:b/>
          <w:sz w:val="28"/>
          <w:szCs w:val="28"/>
        </w:rPr>
        <w:t>）</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7A6D46">
        <w:rPr>
          <w:rFonts w:ascii="仿宋_GB2312" w:eastAsia="仿宋_GB2312" w:hAnsi="仿宋" w:hint="eastAsia"/>
          <w:sz w:val="28"/>
          <w:szCs w:val="28"/>
        </w:rPr>
        <w:t>2</w:t>
      </w:r>
      <w:r w:rsidRPr="00C01B7C">
        <w:rPr>
          <w:rFonts w:ascii="仿宋_GB2312" w:eastAsia="仿宋_GB2312" w:hAnsi="仿宋" w:hint="eastAsia"/>
          <w:sz w:val="28"/>
          <w:szCs w:val="28"/>
        </w:rPr>
        <w:t>年县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机关运行经费万元，比上年</w:t>
      </w:r>
      <w:r>
        <w:rPr>
          <w:rFonts w:ascii="仿宋_GB2312" w:eastAsia="仿宋_GB2312" w:hAnsi="仿宋" w:hint="eastAsia"/>
          <w:sz w:val="28"/>
          <w:szCs w:val="28"/>
        </w:rPr>
        <w:t>预算</w:t>
      </w:r>
      <w:r w:rsidRPr="00C01B7C">
        <w:rPr>
          <w:rFonts w:ascii="仿宋_GB2312" w:eastAsia="仿宋_GB2312" w:hAnsi="仿宋" w:hint="eastAsia"/>
          <w:sz w:val="28"/>
          <w:szCs w:val="28"/>
        </w:rPr>
        <w:t>增加（减少）万元，包括办公及印刷费、邮电费、差旅费、会议费、福利费、维修</w:t>
      </w:r>
      <w:r w:rsidRPr="00C01B7C">
        <w:rPr>
          <w:rFonts w:ascii="仿宋_GB2312" w:eastAsia="仿宋_GB2312" w:hAnsi="仿宋"/>
          <w:sz w:val="28"/>
          <w:szCs w:val="28"/>
        </w:rPr>
        <w:t>(</w:t>
      </w:r>
      <w:r w:rsidRPr="00C01B7C">
        <w:rPr>
          <w:rFonts w:ascii="仿宋_GB2312" w:eastAsia="仿宋_GB2312" w:hAnsi="仿宋" w:hint="eastAsia"/>
          <w:sz w:val="28"/>
          <w:szCs w:val="28"/>
        </w:rPr>
        <w:t>护</w:t>
      </w:r>
      <w:r w:rsidRPr="00C01B7C">
        <w:rPr>
          <w:rFonts w:ascii="仿宋_GB2312" w:eastAsia="仿宋_GB2312" w:hAnsi="仿宋"/>
          <w:sz w:val="28"/>
          <w:szCs w:val="28"/>
        </w:rPr>
        <w:t>)</w:t>
      </w:r>
      <w:r w:rsidRPr="00C01B7C">
        <w:rPr>
          <w:rFonts w:ascii="仿宋_GB2312" w:eastAsia="仿宋_GB2312" w:hAnsi="仿宋" w:hint="eastAsia"/>
          <w:sz w:val="28"/>
          <w:szCs w:val="28"/>
        </w:rPr>
        <w:t>费、专用材料及一般设备购置费、水电费、取暖费、物业管理费、公务用车运行维护费以及其他费用。</w:t>
      </w:r>
    </w:p>
    <w:p w:rsidR="004B6B73" w:rsidRPr="00C01B7C" w:rsidRDefault="004B6B73" w:rsidP="007620F6">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（六）政府采购情况</w:t>
      </w:r>
    </w:p>
    <w:p w:rsidR="004B6B73"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2340A9">
        <w:rPr>
          <w:rFonts w:ascii="仿宋_GB2312" w:eastAsia="仿宋_GB2312" w:hAnsi="仿宋" w:hint="eastAsia"/>
          <w:sz w:val="28"/>
          <w:szCs w:val="28"/>
        </w:rPr>
        <w:t>2</w:t>
      </w:r>
      <w:r w:rsidRPr="00C01B7C">
        <w:rPr>
          <w:rFonts w:ascii="仿宋_GB2312" w:eastAsia="仿宋_GB2312" w:hAnsi="仿宋" w:hint="eastAsia"/>
          <w:sz w:val="28"/>
          <w:szCs w:val="28"/>
        </w:rPr>
        <w:t>年县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安排政府采购预算万元，包括货物预算万元、工程预算万元、服务预算万元。</w:t>
      </w:r>
    </w:p>
    <w:p w:rsidR="004B6B73" w:rsidRPr="00C01B7C" w:rsidRDefault="004B6B73" w:rsidP="00C01B7C">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w:t>
      </w:r>
      <w:r>
        <w:rPr>
          <w:rFonts w:ascii="仿宋_GB2312" w:eastAsia="仿宋_GB2312" w:hAnsi="仿宋" w:hint="eastAsia"/>
          <w:b/>
          <w:sz w:val="28"/>
          <w:szCs w:val="28"/>
        </w:rPr>
        <w:t>七</w:t>
      </w:r>
      <w:r w:rsidRPr="00C01B7C">
        <w:rPr>
          <w:rFonts w:ascii="仿宋_GB2312" w:eastAsia="仿宋_GB2312" w:hAnsi="仿宋" w:hint="eastAsia"/>
          <w:b/>
          <w:sz w:val="28"/>
          <w:szCs w:val="28"/>
        </w:rPr>
        <w:t>）</w:t>
      </w:r>
      <w:r>
        <w:rPr>
          <w:rFonts w:ascii="仿宋_GB2312" w:eastAsia="仿宋_GB2312" w:hAnsi="仿宋" w:hint="eastAsia"/>
          <w:b/>
          <w:sz w:val="28"/>
          <w:szCs w:val="28"/>
        </w:rPr>
        <w:t>国有资产占用使用</w:t>
      </w:r>
      <w:r w:rsidRPr="00C01B7C">
        <w:rPr>
          <w:rFonts w:ascii="仿宋_GB2312" w:eastAsia="仿宋_GB2312" w:hAnsi="仿宋" w:hint="eastAsia"/>
          <w:b/>
          <w:sz w:val="28"/>
          <w:szCs w:val="28"/>
        </w:rPr>
        <w:t>情况</w:t>
      </w:r>
      <w:r>
        <w:rPr>
          <w:rFonts w:ascii="仿宋_GB2312" w:eastAsia="仿宋_GB2312" w:hAnsi="仿宋" w:hint="eastAsia"/>
          <w:b/>
          <w:sz w:val="28"/>
          <w:szCs w:val="28"/>
        </w:rPr>
        <w:t>（按</w:t>
      </w:r>
      <w:r w:rsidR="003A2AAB">
        <w:rPr>
          <w:rFonts w:ascii="仿宋_GB2312" w:eastAsia="仿宋_GB2312" w:hAnsi="仿宋" w:hint="eastAsia"/>
          <w:b/>
          <w:sz w:val="28"/>
          <w:szCs w:val="28"/>
        </w:rPr>
        <w:t>单位资产</w:t>
      </w:r>
      <w:r>
        <w:rPr>
          <w:rFonts w:ascii="仿宋_GB2312" w:eastAsia="仿宋_GB2312" w:hAnsi="仿宋" w:hint="eastAsia"/>
          <w:b/>
          <w:sz w:val="28"/>
          <w:szCs w:val="28"/>
        </w:rPr>
        <w:t>数据</w:t>
      </w:r>
      <w:r w:rsidR="003A2AAB">
        <w:rPr>
          <w:rFonts w:ascii="仿宋_GB2312" w:eastAsia="仿宋_GB2312" w:hAnsi="仿宋" w:hint="eastAsia"/>
          <w:b/>
          <w:sz w:val="28"/>
          <w:szCs w:val="28"/>
        </w:rPr>
        <w:t>填列</w:t>
      </w:r>
      <w:r>
        <w:rPr>
          <w:rFonts w:ascii="仿宋_GB2312" w:eastAsia="仿宋_GB2312" w:hAnsi="仿宋" w:hint="eastAsia"/>
          <w:b/>
          <w:sz w:val="28"/>
          <w:szCs w:val="28"/>
        </w:rPr>
        <w:t>）</w:t>
      </w:r>
    </w:p>
    <w:p w:rsidR="004B6B73" w:rsidRDefault="0086797E" w:rsidP="00C01B7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4B6B73">
        <w:rPr>
          <w:rFonts w:ascii="仿宋_GB2312" w:eastAsia="仿宋_GB2312" w:hAnsi="仿宋" w:hint="eastAsia"/>
          <w:sz w:val="28"/>
          <w:szCs w:val="28"/>
        </w:rPr>
        <w:t>共有车辆</w:t>
      </w:r>
      <w:r w:rsidR="001417C1">
        <w:rPr>
          <w:rFonts w:ascii="仿宋_GB2312" w:eastAsia="仿宋_GB2312" w:hAnsi="仿宋" w:hint="eastAsia"/>
          <w:sz w:val="28"/>
          <w:szCs w:val="28"/>
        </w:rPr>
        <w:t xml:space="preserve"> </w:t>
      </w:r>
      <w:r w:rsidR="004B6B73">
        <w:rPr>
          <w:rFonts w:ascii="仿宋_GB2312" w:eastAsia="仿宋_GB2312" w:hAnsi="仿宋" w:hint="eastAsia"/>
          <w:sz w:val="28"/>
          <w:szCs w:val="28"/>
        </w:rPr>
        <w:t>辆</w:t>
      </w:r>
      <w:r w:rsidR="004B6B73" w:rsidRPr="00C01B7C">
        <w:rPr>
          <w:rFonts w:ascii="仿宋_GB2312" w:eastAsia="仿宋_GB2312" w:hAnsi="仿宋" w:hint="eastAsia"/>
          <w:sz w:val="28"/>
          <w:szCs w:val="28"/>
        </w:rPr>
        <w:t>，</w:t>
      </w:r>
      <w:r w:rsidR="004B6B73">
        <w:rPr>
          <w:rFonts w:ascii="仿宋_GB2312" w:eastAsia="仿宋_GB2312" w:hAnsi="仿宋" w:hint="eastAsia"/>
          <w:sz w:val="28"/>
          <w:szCs w:val="28"/>
        </w:rPr>
        <w:t>其中：一般公务用车辆、</w:t>
      </w:r>
      <w:r w:rsidR="004B6B73" w:rsidRPr="0052357A">
        <w:rPr>
          <w:rFonts w:ascii="仿宋_GB2312" w:eastAsia="仿宋_GB2312" w:hAnsi="仿宋" w:hint="eastAsia"/>
          <w:sz w:val="28"/>
          <w:szCs w:val="28"/>
        </w:rPr>
        <w:t>执法执勤用车辆</w:t>
      </w:r>
      <w:r w:rsidR="004B6B73">
        <w:rPr>
          <w:rFonts w:ascii="仿宋_GB2312" w:eastAsia="仿宋_GB2312" w:hAnsi="仿宋" w:hint="eastAsia"/>
          <w:sz w:val="28"/>
          <w:szCs w:val="28"/>
        </w:rPr>
        <w:t>。占用使用房屋面积平方米，其中：行政用房平方米、教学用房平方米、生活用房平方米、其他平方米。</w:t>
      </w:r>
    </w:p>
    <w:p w:rsidR="004B6B73" w:rsidRPr="00C01B7C" w:rsidRDefault="004B6B73" w:rsidP="0085641B">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w:t>
      </w:r>
      <w:r>
        <w:rPr>
          <w:rFonts w:ascii="仿宋_GB2312" w:eastAsia="仿宋_GB2312" w:hAnsi="仿宋" w:hint="eastAsia"/>
          <w:b/>
          <w:sz w:val="28"/>
          <w:szCs w:val="28"/>
        </w:rPr>
        <w:t>八</w:t>
      </w:r>
      <w:r w:rsidRPr="00C01B7C">
        <w:rPr>
          <w:rFonts w:ascii="仿宋_GB2312" w:eastAsia="仿宋_GB2312" w:hAnsi="仿宋" w:hint="eastAsia"/>
          <w:b/>
          <w:sz w:val="28"/>
          <w:szCs w:val="28"/>
        </w:rPr>
        <w:t>）</w:t>
      </w:r>
      <w:r>
        <w:rPr>
          <w:rFonts w:ascii="仿宋_GB2312" w:eastAsia="仿宋_GB2312" w:hAnsi="仿宋" w:hint="eastAsia"/>
          <w:b/>
          <w:sz w:val="28"/>
          <w:szCs w:val="28"/>
        </w:rPr>
        <w:t>一级项目绩效目标设置情况（按已列入部门预算的</w:t>
      </w:r>
      <w:r w:rsidR="00923F41">
        <w:rPr>
          <w:rFonts w:ascii="仿宋_GB2312" w:eastAsia="仿宋_GB2312" w:hAnsi="仿宋" w:hint="eastAsia"/>
          <w:b/>
          <w:sz w:val="28"/>
          <w:szCs w:val="28"/>
        </w:rPr>
        <w:t>运转及特定项目</w:t>
      </w:r>
      <w:r>
        <w:rPr>
          <w:rFonts w:ascii="仿宋_GB2312" w:eastAsia="仿宋_GB2312" w:hAnsi="仿宋" w:hint="eastAsia"/>
          <w:b/>
          <w:sz w:val="28"/>
          <w:szCs w:val="28"/>
        </w:rPr>
        <w:t>数和金额填列）</w:t>
      </w:r>
    </w:p>
    <w:p w:rsidR="004B6B73" w:rsidRDefault="004B6B73" w:rsidP="0085641B">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923F41">
        <w:rPr>
          <w:rFonts w:ascii="仿宋_GB2312" w:eastAsia="仿宋_GB2312" w:hAnsi="仿宋" w:hint="eastAsia"/>
          <w:sz w:val="28"/>
          <w:szCs w:val="28"/>
        </w:rPr>
        <w:t>2</w:t>
      </w:r>
      <w:r w:rsidRPr="00C01B7C">
        <w:rPr>
          <w:rFonts w:ascii="仿宋_GB2312" w:eastAsia="仿宋_GB2312" w:hAnsi="仿宋" w:hint="eastAsia"/>
          <w:sz w:val="28"/>
          <w:szCs w:val="28"/>
        </w:rPr>
        <w:t>年</w:t>
      </w:r>
      <w:r>
        <w:rPr>
          <w:rFonts w:ascii="仿宋_GB2312" w:eastAsia="仿宋_GB2312" w:hAnsi="仿宋" w:hint="eastAsia"/>
          <w:sz w:val="28"/>
          <w:szCs w:val="28"/>
        </w:rPr>
        <w:t>实行绩效目标管理的一级项目</w:t>
      </w:r>
      <w:r w:rsidR="002400EF">
        <w:rPr>
          <w:rFonts w:ascii="仿宋_GB2312" w:eastAsia="仿宋_GB2312" w:hAnsi="仿宋" w:hint="eastAsia"/>
          <w:sz w:val="28"/>
          <w:szCs w:val="28"/>
        </w:rPr>
        <w:t xml:space="preserve"> </w:t>
      </w:r>
      <w:r>
        <w:rPr>
          <w:rFonts w:ascii="仿宋_GB2312" w:eastAsia="仿宋_GB2312" w:hAnsi="仿宋" w:hint="eastAsia"/>
          <w:sz w:val="28"/>
          <w:szCs w:val="28"/>
        </w:rPr>
        <w:t>个，涉及金额万元</w:t>
      </w:r>
      <w:r w:rsidRPr="00C01B7C">
        <w:rPr>
          <w:rFonts w:ascii="仿宋_GB2312" w:eastAsia="仿宋_GB2312" w:hAnsi="仿宋" w:hint="eastAsia"/>
          <w:sz w:val="28"/>
          <w:szCs w:val="28"/>
        </w:rPr>
        <w:t>。</w:t>
      </w:r>
    </w:p>
    <w:p w:rsidR="004B6B73" w:rsidRPr="00C01B7C" w:rsidRDefault="004B6B73" w:rsidP="007620F6">
      <w:pPr>
        <w:widowControl/>
        <w:spacing w:line="520" w:lineRule="exact"/>
        <w:ind w:firstLineChars="200" w:firstLine="560"/>
        <w:rPr>
          <w:rFonts w:ascii="黑体" w:eastAsia="黑体" w:hAnsi="黑体"/>
          <w:bCs/>
          <w:sz w:val="28"/>
          <w:szCs w:val="28"/>
        </w:rPr>
      </w:pPr>
      <w:r w:rsidRPr="00C01B7C">
        <w:rPr>
          <w:rFonts w:ascii="黑体" w:eastAsia="黑体" w:hAnsi="黑体" w:hint="eastAsia"/>
          <w:bCs/>
          <w:sz w:val="28"/>
          <w:szCs w:val="28"/>
        </w:rPr>
        <w:lastRenderedPageBreak/>
        <w:t>二、</w:t>
      </w:r>
      <w:r w:rsidRPr="00C01B7C">
        <w:rPr>
          <w:rFonts w:ascii="黑体" w:eastAsia="黑体" w:hAnsi="黑体"/>
          <w:bCs/>
          <w:sz w:val="28"/>
          <w:szCs w:val="28"/>
        </w:rPr>
        <w:t>202</w:t>
      </w:r>
      <w:r w:rsidR="00E84808">
        <w:rPr>
          <w:rFonts w:ascii="黑体" w:eastAsia="黑体" w:hAnsi="黑体" w:hint="eastAsia"/>
          <w:bCs/>
          <w:sz w:val="28"/>
          <w:szCs w:val="28"/>
        </w:rPr>
        <w:t>2</w:t>
      </w:r>
      <w:r w:rsidRPr="00C01B7C">
        <w:rPr>
          <w:rFonts w:ascii="黑体" w:eastAsia="黑体" w:hAnsi="黑体" w:hint="eastAsia"/>
          <w:bCs/>
          <w:sz w:val="28"/>
          <w:szCs w:val="28"/>
        </w:rPr>
        <w:t>年“三公”经费预算情况</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sidR="00E84808">
        <w:rPr>
          <w:rFonts w:ascii="仿宋_GB2312" w:eastAsia="仿宋_GB2312" w:hAnsi="仿宋" w:hint="eastAsia"/>
          <w:sz w:val="28"/>
          <w:szCs w:val="28"/>
        </w:rPr>
        <w:t>2</w:t>
      </w:r>
      <w:r w:rsidRPr="00C01B7C">
        <w:rPr>
          <w:rFonts w:ascii="仿宋_GB2312" w:eastAsia="仿宋_GB2312" w:hAnsi="仿宋" w:hint="eastAsia"/>
          <w:sz w:val="28"/>
          <w:szCs w:val="28"/>
        </w:rPr>
        <w:t>年县</w:t>
      </w:r>
      <w:r w:rsidRPr="00C01B7C">
        <w:rPr>
          <w:rFonts w:ascii="仿宋_GB2312" w:eastAsia="仿宋_GB2312" w:hAnsi="宋体" w:hint="eastAsia"/>
          <w:sz w:val="28"/>
          <w:szCs w:val="28"/>
        </w:rPr>
        <w:t>×××</w:t>
      </w:r>
      <w:r w:rsidRPr="00C01B7C">
        <w:rPr>
          <w:rFonts w:ascii="仿宋_GB2312" w:eastAsia="仿宋_GB2312" w:hAnsi="仿宋" w:hint="eastAsia"/>
          <w:sz w:val="28"/>
          <w:szCs w:val="28"/>
        </w:rPr>
        <w:t>“三公”经费预算安排万元。</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1</w:t>
      </w:r>
      <w:r w:rsidRPr="00C01B7C">
        <w:rPr>
          <w:rFonts w:ascii="仿宋_GB2312" w:eastAsia="仿宋_GB2312" w:hAnsi="仿宋" w:hint="eastAsia"/>
          <w:sz w:val="28"/>
          <w:szCs w:val="28"/>
        </w:rPr>
        <w:t>、公务接待费万元，与上年持平。</w:t>
      </w:r>
    </w:p>
    <w:p w:rsidR="004B6B73" w:rsidRPr="00C01B7C" w:rsidRDefault="004B6B73" w:rsidP="007620F6">
      <w:pPr>
        <w:widowControl/>
        <w:spacing w:line="520" w:lineRule="exact"/>
        <w:ind w:firstLineChars="200" w:firstLine="560"/>
        <w:rPr>
          <w:rFonts w:ascii="仿宋_GB2312" w:eastAsia="仿宋_GB2312" w:hAnsi="仿宋"/>
          <w:sz w:val="28"/>
          <w:szCs w:val="28"/>
        </w:rPr>
      </w:pPr>
      <w:r w:rsidRPr="00C01B7C">
        <w:rPr>
          <w:rFonts w:ascii="仿宋_GB2312" w:eastAsia="仿宋_GB2312" w:hAnsi="仿宋"/>
          <w:sz w:val="28"/>
          <w:szCs w:val="28"/>
        </w:rPr>
        <w:t>2</w:t>
      </w:r>
      <w:r w:rsidRPr="00C01B7C">
        <w:rPr>
          <w:rFonts w:ascii="仿宋_GB2312" w:eastAsia="仿宋_GB2312" w:hAnsi="仿宋" w:hint="eastAsia"/>
          <w:sz w:val="28"/>
          <w:szCs w:val="28"/>
        </w:rPr>
        <w:t>、公务用车运行维护费万元，与上年持平。</w:t>
      </w:r>
    </w:p>
    <w:p w:rsidR="004B6B73" w:rsidRPr="00C01B7C" w:rsidRDefault="004B6B73" w:rsidP="007620F6">
      <w:pPr>
        <w:widowControl/>
        <w:spacing w:line="520" w:lineRule="exact"/>
        <w:ind w:firstLineChars="300" w:firstLine="840"/>
        <w:rPr>
          <w:rFonts w:ascii="宋体"/>
          <w:sz w:val="28"/>
          <w:szCs w:val="28"/>
        </w:rPr>
      </w:pPr>
      <w:r w:rsidRPr="00C01B7C">
        <w:rPr>
          <w:rFonts w:ascii="宋体" w:hAnsi="宋体" w:hint="eastAsia"/>
          <w:sz w:val="28"/>
          <w:szCs w:val="28"/>
        </w:rPr>
        <w:t>第三部分　遂川县×××</w:t>
      </w:r>
      <w:r w:rsidRPr="00C01B7C">
        <w:rPr>
          <w:rFonts w:ascii="宋体" w:hAnsi="宋体"/>
          <w:sz w:val="28"/>
          <w:szCs w:val="28"/>
        </w:rPr>
        <w:t>202</w:t>
      </w:r>
      <w:r w:rsidR="00E84808">
        <w:rPr>
          <w:rFonts w:ascii="宋体" w:hAnsi="宋体" w:hint="eastAsia"/>
          <w:sz w:val="28"/>
          <w:szCs w:val="28"/>
        </w:rPr>
        <w:t>2</w:t>
      </w:r>
      <w:r w:rsidRPr="00C01B7C">
        <w:rPr>
          <w:rFonts w:ascii="宋体" w:hAnsi="宋体" w:hint="eastAsia"/>
          <w:sz w:val="28"/>
          <w:szCs w:val="28"/>
        </w:rPr>
        <w:t>年</w:t>
      </w:r>
      <w:r w:rsidR="00E84808">
        <w:rPr>
          <w:rFonts w:ascii="宋体" w:hAnsi="宋体" w:hint="eastAsia"/>
          <w:sz w:val="28"/>
          <w:szCs w:val="28"/>
        </w:rPr>
        <w:t>单位</w:t>
      </w:r>
      <w:r w:rsidRPr="00C01B7C">
        <w:rPr>
          <w:rFonts w:ascii="宋体" w:hAnsi="宋体" w:hint="eastAsia"/>
          <w:sz w:val="28"/>
          <w:szCs w:val="28"/>
        </w:rPr>
        <w:t>预算表</w:t>
      </w:r>
    </w:p>
    <w:p w:rsidR="004B6B73" w:rsidRPr="00C01B7C" w:rsidRDefault="004B6B73" w:rsidP="007620F6">
      <w:pPr>
        <w:spacing w:line="520" w:lineRule="exact"/>
        <w:ind w:firstLine="630"/>
        <w:rPr>
          <w:rFonts w:ascii="仿宋_GB2312" w:eastAsia="仿宋_GB2312" w:hAnsi="仿宋"/>
          <w:bCs/>
          <w:sz w:val="28"/>
          <w:szCs w:val="28"/>
        </w:rPr>
      </w:pPr>
      <w:r w:rsidRPr="00C01B7C">
        <w:rPr>
          <w:rFonts w:ascii="仿宋_GB2312" w:eastAsia="仿宋_GB2312" w:hAnsi="仿宋" w:hint="eastAsia"/>
          <w:bCs/>
          <w:sz w:val="28"/>
          <w:szCs w:val="28"/>
        </w:rPr>
        <w:t>八张表（详见附表）</w:t>
      </w:r>
    </w:p>
    <w:p w:rsidR="004B6B73" w:rsidRPr="00C01B7C" w:rsidRDefault="004B6B73" w:rsidP="007620F6">
      <w:pPr>
        <w:widowControl/>
        <w:spacing w:line="520" w:lineRule="exact"/>
        <w:jc w:val="center"/>
        <w:rPr>
          <w:rFonts w:ascii="宋体"/>
          <w:sz w:val="28"/>
          <w:szCs w:val="28"/>
        </w:rPr>
      </w:pPr>
      <w:r w:rsidRPr="00C01B7C">
        <w:rPr>
          <w:rFonts w:ascii="宋体" w:hAnsi="宋体" w:hint="eastAsia"/>
          <w:sz w:val="28"/>
          <w:szCs w:val="28"/>
        </w:rPr>
        <w:t>第四部分　　名词解释</w:t>
      </w:r>
    </w:p>
    <w:p w:rsidR="004B6B73" w:rsidRPr="00C01B7C" w:rsidRDefault="004B6B73" w:rsidP="007620F6">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一、收入科目</w:t>
      </w:r>
    </w:p>
    <w:p w:rsidR="004B6B73" w:rsidRPr="00C01B7C" w:rsidRDefault="004B6B73" w:rsidP="007620F6">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（一）财政拨款：指县级财政当年拨付的资金。</w:t>
      </w:r>
    </w:p>
    <w:p w:rsidR="004B6B73" w:rsidRPr="00C01B7C" w:rsidRDefault="004B6B73" w:rsidP="007620F6">
      <w:pPr>
        <w:spacing w:line="52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（二）上年结转和结余：填列</w:t>
      </w:r>
      <w:r w:rsidRPr="00C01B7C">
        <w:rPr>
          <w:rFonts w:ascii="仿宋_GB2312" w:eastAsia="仿宋_GB2312" w:hAnsi="仿宋"/>
          <w:sz w:val="28"/>
          <w:szCs w:val="28"/>
        </w:rPr>
        <w:t>20</w:t>
      </w:r>
      <w:r>
        <w:rPr>
          <w:rFonts w:ascii="仿宋_GB2312" w:eastAsia="仿宋_GB2312" w:hAnsi="仿宋"/>
          <w:sz w:val="28"/>
          <w:szCs w:val="28"/>
        </w:rPr>
        <w:t>2</w:t>
      </w:r>
      <w:r w:rsidR="00E84808">
        <w:rPr>
          <w:rFonts w:ascii="仿宋_GB2312" w:eastAsia="仿宋_GB2312" w:hAnsi="仿宋" w:hint="eastAsia"/>
          <w:sz w:val="28"/>
          <w:szCs w:val="28"/>
        </w:rPr>
        <w:t>1</w:t>
      </w:r>
      <w:r w:rsidRPr="00C01B7C">
        <w:rPr>
          <w:rFonts w:ascii="仿宋_GB2312" w:eastAsia="仿宋_GB2312" w:hAnsi="仿宋" w:hint="eastAsia"/>
          <w:sz w:val="28"/>
          <w:szCs w:val="28"/>
        </w:rPr>
        <w:t>年全部结转和结余的资金数，包括当年结转结余资金和历年滚存结转结余资金。</w:t>
      </w:r>
    </w:p>
    <w:p w:rsidR="004B6B73" w:rsidRPr="00C01B7C" w:rsidRDefault="004B6B73" w:rsidP="007620F6">
      <w:pPr>
        <w:widowControl/>
        <w:spacing w:line="520" w:lineRule="exact"/>
        <w:ind w:firstLine="640"/>
        <w:jc w:val="left"/>
        <w:rPr>
          <w:rFonts w:ascii="黑体" w:eastAsia="黑体" w:hAnsi="黑体"/>
          <w:sz w:val="28"/>
          <w:szCs w:val="28"/>
        </w:rPr>
      </w:pPr>
      <w:r w:rsidRPr="00C01B7C">
        <w:rPr>
          <w:rFonts w:ascii="黑体" w:eastAsia="黑体" w:hAnsi="黑体" w:hint="eastAsia"/>
          <w:sz w:val="28"/>
          <w:szCs w:val="28"/>
        </w:rPr>
        <w:t>二、支出科目</w:t>
      </w:r>
    </w:p>
    <w:p w:rsidR="004B6B73" w:rsidRPr="00C01B7C" w:rsidRDefault="004B6B73" w:rsidP="007620F6">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4B6B73" w:rsidRPr="00C01B7C" w:rsidRDefault="004B6B73" w:rsidP="007620F6">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（二）行政单位医疗：反映</w:t>
      </w:r>
      <w:r>
        <w:rPr>
          <w:rFonts w:ascii="仿宋_GB2312" w:eastAsia="仿宋_GB2312" w:hAnsi="仿宋" w:hint="eastAsia"/>
          <w:sz w:val="28"/>
          <w:szCs w:val="28"/>
        </w:rPr>
        <w:t>财政部门安排的</w:t>
      </w:r>
      <w:r w:rsidRPr="00C01B7C">
        <w:rPr>
          <w:rFonts w:ascii="仿宋_GB2312" w:eastAsia="仿宋_GB2312" w:hAnsi="仿宋" w:hint="eastAsia"/>
          <w:sz w:val="28"/>
          <w:szCs w:val="28"/>
        </w:rPr>
        <w:t>行政单位基本医疗保险缴费经费。</w:t>
      </w:r>
    </w:p>
    <w:p w:rsidR="004B6B73" w:rsidRPr="00C01B7C" w:rsidRDefault="004B6B73" w:rsidP="0085641B">
      <w:pPr>
        <w:widowControl/>
        <w:spacing w:line="52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（三）事业单位医疗：反映财政部门安排的事业单位基本医疗保险缴费经费。</w:t>
      </w:r>
    </w:p>
    <w:sectPr w:rsidR="004B6B73" w:rsidRPr="00C01B7C" w:rsidSect="00DE4471">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936" w:rsidRDefault="000C7936">
      <w:r>
        <w:separator/>
      </w:r>
    </w:p>
  </w:endnote>
  <w:endnote w:type="continuationSeparator" w:id="1">
    <w:p w:rsidR="000C7936" w:rsidRDefault="000C79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73" w:rsidRDefault="007D08FA">
    <w:pPr>
      <w:pStyle w:val="a6"/>
      <w:framePr w:wrap="around" w:vAnchor="text" w:hAnchor="margin" w:xAlign="center" w:y="1"/>
      <w:rPr>
        <w:rStyle w:val="a3"/>
      </w:rPr>
    </w:pPr>
    <w:r>
      <w:rPr>
        <w:rStyle w:val="a3"/>
      </w:rPr>
      <w:fldChar w:fldCharType="begin"/>
    </w:r>
    <w:r w:rsidR="004B6B73">
      <w:rPr>
        <w:rStyle w:val="a3"/>
      </w:rPr>
      <w:instrText xml:space="preserve">PAGE  </w:instrText>
    </w:r>
    <w:r>
      <w:rPr>
        <w:rStyle w:val="a3"/>
      </w:rPr>
      <w:fldChar w:fldCharType="end"/>
    </w:r>
  </w:p>
  <w:p w:rsidR="004B6B73" w:rsidRDefault="004B6B7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73" w:rsidRDefault="004B6B73">
    <w:pPr>
      <w:pStyle w:val="a6"/>
      <w:rPr>
        <w:rFonts w:ascii="宋体" w:hAnsi="宋体"/>
        <w:sz w:val="24"/>
        <w:szCs w:val="24"/>
      </w:rPr>
    </w:pPr>
    <w:r>
      <w:tab/>
    </w:r>
    <w:r>
      <w:rPr>
        <w:rFonts w:ascii="宋体" w:hAnsi="宋体"/>
        <w:sz w:val="24"/>
        <w:szCs w:val="24"/>
      </w:rPr>
      <w:t xml:space="preserve">- </w:t>
    </w:r>
    <w:r w:rsidR="007D08FA">
      <w:rPr>
        <w:rFonts w:ascii="宋体" w:hAnsi="宋体"/>
        <w:sz w:val="24"/>
        <w:szCs w:val="24"/>
      </w:rPr>
      <w:fldChar w:fldCharType="begin"/>
    </w:r>
    <w:r>
      <w:rPr>
        <w:rFonts w:ascii="宋体" w:hAnsi="宋体"/>
        <w:sz w:val="24"/>
        <w:szCs w:val="24"/>
      </w:rPr>
      <w:instrText xml:space="preserve"> PAGE </w:instrText>
    </w:r>
    <w:r w:rsidR="007D08FA">
      <w:rPr>
        <w:rFonts w:ascii="宋体" w:hAnsi="宋体"/>
        <w:sz w:val="24"/>
        <w:szCs w:val="24"/>
      </w:rPr>
      <w:fldChar w:fldCharType="separate"/>
    </w:r>
    <w:r w:rsidR="001417C1">
      <w:rPr>
        <w:rFonts w:ascii="宋体" w:hAnsi="宋体"/>
        <w:noProof/>
        <w:sz w:val="24"/>
        <w:szCs w:val="24"/>
      </w:rPr>
      <w:t>3</w:t>
    </w:r>
    <w:r w:rsidR="007D08F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936" w:rsidRDefault="000C7936">
      <w:r>
        <w:separator/>
      </w:r>
    </w:p>
  </w:footnote>
  <w:footnote w:type="continuationSeparator" w:id="1">
    <w:p w:rsidR="000C7936" w:rsidRDefault="000C79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73" w:rsidRDefault="004B6B73" w:rsidP="00754FC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83805"/>
    <w:rsid w:val="00094D07"/>
    <w:rsid w:val="000C7936"/>
    <w:rsid w:val="00110D15"/>
    <w:rsid w:val="00114F0E"/>
    <w:rsid w:val="001220D8"/>
    <w:rsid w:val="00130531"/>
    <w:rsid w:val="001417C1"/>
    <w:rsid w:val="001537B8"/>
    <w:rsid w:val="001604E5"/>
    <w:rsid w:val="0017682B"/>
    <w:rsid w:val="001870CF"/>
    <w:rsid w:val="001931A5"/>
    <w:rsid w:val="0019729B"/>
    <w:rsid w:val="001A205C"/>
    <w:rsid w:val="001D373E"/>
    <w:rsid w:val="00211637"/>
    <w:rsid w:val="00231C2E"/>
    <w:rsid w:val="00232F36"/>
    <w:rsid w:val="002340A9"/>
    <w:rsid w:val="002400EF"/>
    <w:rsid w:val="0024348A"/>
    <w:rsid w:val="00256093"/>
    <w:rsid w:val="00262ACE"/>
    <w:rsid w:val="0028294E"/>
    <w:rsid w:val="00284F88"/>
    <w:rsid w:val="00286EB0"/>
    <w:rsid w:val="0029162D"/>
    <w:rsid w:val="00294706"/>
    <w:rsid w:val="002A15FE"/>
    <w:rsid w:val="002A4AD7"/>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2AAB"/>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87AEC"/>
    <w:rsid w:val="004A128E"/>
    <w:rsid w:val="004A18AC"/>
    <w:rsid w:val="004B4E07"/>
    <w:rsid w:val="004B6B73"/>
    <w:rsid w:val="004C0383"/>
    <w:rsid w:val="004D53AF"/>
    <w:rsid w:val="004E542F"/>
    <w:rsid w:val="0052357A"/>
    <w:rsid w:val="00524DB4"/>
    <w:rsid w:val="005437D6"/>
    <w:rsid w:val="0057695F"/>
    <w:rsid w:val="00587223"/>
    <w:rsid w:val="005B227D"/>
    <w:rsid w:val="005C1A85"/>
    <w:rsid w:val="005E2618"/>
    <w:rsid w:val="00605081"/>
    <w:rsid w:val="00605E79"/>
    <w:rsid w:val="00620769"/>
    <w:rsid w:val="00624ABA"/>
    <w:rsid w:val="00637E91"/>
    <w:rsid w:val="00645A69"/>
    <w:rsid w:val="0067135A"/>
    <w:rsid w:val="006775D2"/>
    <w:rsid w:val="00690489"/>
    <w:rsid w:val="006B28F1"/>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AB9"/>
    <w:rsid w:val="00794A49"/>
    <w:rsid w:val="00797536"/>
    <w:rsid w:val="007A073C"/>
    <w:rsid w:val="007A4DC4"/>
    <w:rsid w:val="007A55EC"/>
    <w:rsid w:val="007A6D46"/>
    <w:rsid w:val="007B7283"/>
    <w:rsid w:val="007C28C3"/>
    <w:rsid w:val="007C4186"/>
    <w:rsid w:val="007D08FA"/>
    <w:rsid w:val="007E4165"/>
    <w:rsid w:val="007E63E8"/>
    <w:rsid w:val="007F7CD7"/>
    <w:rsid w:val="00835119"/>
    <w:rsid w:val="008516EE"/>
    <w:rsid w:val="0085641B"/>
    <w:rsid w:val="0086797E"/>
    <w:rsid w:val="00881D70"/>
    <w:rsid w:val="00882B40"/>
    <w:rsid w:val="0089045C"/>
    <w:rsid w:val="00894EDC"/>
    <w:rsid w:val="00895468"/>
    <w:rsid w:val="008A3F7E"/>
    <w:rsid w:val="008A6C4E"/>
    <w:rsid w:val="008B06E2"/>
    <w:rsid w:val="008C29C6"/>
    <w:rsid w:val="008C3E08"/>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3F41"/>
    <w:rsid w:val="009258DC"/>
    <w:rsid w:val="00943481"/>
    <w:rsid w:val="0094408E"/>
    <w:rsid w:val="009555B7"/>
    <w:rsid w:val="0098531A"/>
    <w:rsid w:val="009915F9"/>
    <w:rsid w:val="009945F0"/>
    <w:rsid w:val="009C36F6"/>
    <w:rsid w:val="009C6A50"/>
    <w:rsid w:val="009D4D24"/>
    <w:rsid w:val="00A00AA9"/>
    <w:rsid w:val="00A00B5D"/>
    <w:rsid w:val="00A0462D"/>
    <w:rsid w:val="00A1295C"/>
    <w:rsid w:val="00A26A33"/>
    <w:rsid w:val="00A276C0"/>
    <w:rsid w:val="00A32C0B"/>
    <w:rsid w:val="00A370A7"/>
    <w:rsid w:val="00A55576"/>
    <w:rsid w:val="00A839D4"/>
    <w:rsid w:val="00AA3E3F"/>
    <w:rsid w:val="00AA41AB"/>
    <w:rsid w:val="00AE270E"/>
    <w:rsid w:val="00B272BD"/>
    <w:rsid w:val="00B36C38"/>
    <w:rsid w:val="00B94F55"/>
    <w:rsid w:val="00BA11E2"/>
    <w:rsid w:val="00BA37D9"/>
    <w:rsid w:val="00BB0907"/>
    <w:rsid w:val="00BB1CF5"/>
    <w:rsid w:val="00BE0224"/>
    <w:rsid w:val="00BF4292"/>
    <w:rsid w:val="00C00AED"/>
    <w:rsid w:val="00C01B7C"/>
    <w:rsid w:val="00C02E41"/>
    <w:rsid w:val="00C033AC"/>
    <w:rsid w:val="00C22FEB"/>
    <w:rsid w:val="00C40E28"/>
    <w:rsid w:val="00C5207B"/>
    <w:rsid w:val="00C52DB7"/>
    <w:rsid w:val="00C61B81"/>
    <w:rsid w:val="00C6248B"/>
    <w:rsid w:val="00C63EEF"/>
    <w:rsid w:val="00C717E1"/>
    <w:rsid w:val="00C72BFF"/>
    <w:rsid w:val="00C821C2"/>
    <w:rsid w:val="00C919CD"/>
    <w:rsid w:val="00CB03EA"/>
    <w:rsid w:val="00CC0EC3"/>
    <w:rsid w:val="00CE5493"/>
    <w:rsid w:val="00CF13C9"/>
    <w:rsid w:val="00CF310A"/>
    <w:rsid w:val="00CF4BD0"/>
    <w:rsid w:val="00D161F8"/>
    <w:rsid w:val="00D640CF"/>
    <w:rsid w:val="00D70B08"/>
    <w:rsid w:val="00D80CBB"/>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63F98"/>
    <w:rsid w:val="00E70F14"/>
    <w:rsid w:val="00E84808"/>
    <w:rsid w:val="00EC06CC"/>
    <w:rsid w:val="00EF6999"/>
    <w:rsid w:val="00F25214"/>
    <w:rsid w:val="00F43FE8"/>
    <w:rsid w:val="00F45257"/>
    <w:rsid w:val="00F52216"/>
    <w:rsid w:val="00F602CC"/>
    <w:rsid w:val="00F84855"/>
    <w:rsid w:val="00FC1CFE"/>
    <w:rsid w:val="00FD405C"/>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E44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4471"/>
    <w:rPr>
      <w:rFonts w:cs="Times New Roman"/>
    </w:rPr>
  </w:style>
  <w:style w:type="paragraph" w:styleId="a4">
    <w:name w:val="header"/>
    <w:basedOn w:val="a"/>
    <w:link w:val="Char"/>
    <w:uiPriority w:val="99"/>
    <w:rsid w:val="00D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F45257"/>
    <w:rPr>
      <w:rFonts w:cs="Times New Roman"/>
      <w:sz w:val="18"/>
      <w:szCs w:val="18"/>
    </w:rPr>
  </w:style>
  <w:style w:type="paragraph" w:styleId="a5">
    <w:name w:val="Body Text Indent"/>
    <w:basedOn w:val="a"/>
    <w:link w:val="Char0"/>
    <w:uiPriority w:val="99"/>
    <w:rsid w:val="00DE4471"/>
    <w:pPr>
      <w:spacing w:line="360" w:lineRule="auto"/>
      <w:ind w:firstLine="645"/>
    </w:pPr>
    <w:rPr>
      <w:rFonts w:ascii="仿宋_GB2312" w:eastAsia="仿宋_GB2312"/>
      <w:bCs/>
      <w:sz w:val="32"/>
      <w:szCs w:val="32"/>
    </w:rPr>
  </w:style>
  <w:style w:type="character" w:customStyle="1" w:styleId="Char0">
    <w:name w:val="正文文本缩进 Char"/>
    <w:basedOn w:val="a0"/>
    <w:link w:val="a5"/>
    <w:uiPriority w:val="99"/>
    <w:semiHidden/>
    <w:locked/>
    <w:rsid w:val="00F45257"/>
    <w:rPr>
      <w:rFonts w:cs="Times New Roman"/>
      <w:sz w:val="24"/>
      <w:szCs w:val="24"/>
    </w:rPr>
  </w:style>
  <w:style w:type="paragraph" w:styleId="a6">
    <w:name w:val="footer"/>
    <w:basedOn w:val="a"/>
    <w:link w:val="Char1"/>
    <w:uiPriority w:val="99"/>
    <w:rsid w:val="00DE4471"/>
    <w:pPr>
      <w:tabs>
        <w:tab w:val="center" w:pos="4153"/>
        <w:tab w:val="right" w:pos="8306"/>
      </w:tabs>
      <w:snapToGrid w:val="0"/>
      <w:jc w:val="left"/>
    </w:pPr>
    <w:rPr>
      <w:sz w:val="18"/>
      <w:szCs w:val="18"/>
    </w:rPr>
  </w:style>
  <w:style w:type="character" w:customStyle="1" w:styleId="Char1">
    <w:name w:val="页脚 Char"/>
    <w:basedOn w:val="a0"/>
    <w:link w:val="a6"/>
    <w:uiPriority w:val="99"/>
    <w:semiHidden/>
    <w:locked/>
    <w:rsid w:val="00F45257"/>
    <w:rPr>
      <w:rFonts w:cs="Times New Roman"/>
      <w:sz w:val="18"/>
      <w:szCs w:val="18"/>
    </w:rPr>
  </w:style>
  <w:style w:type="paragraph" w:styleId="a7">
    <w:name w:val="Balloon Text"/>
    <w:basedOn w:val="a"/>
    <w:link w:val="Char2"/>
    <w:uiPriority w:val="99"/>
    <w:semiHidden/>
    <w:rsid w:val="00DE4471"/>
    <w:rPr>
      <w:sz w:val="18"/>
      <w:szCs w:val="18"/>
    </w:rPr>
  </w:style>
  <w:style w:type="character" w:customStyle="1" w:styleId="Char2">
    <w:name w:val="批注框文本 Char"/>
    <w:basedOn w:val="a0"/>
    <w:link w:val="a7"/>
    <w:uiPriority w:val="99"/>
    <w:semiHidden/>
    <w:locked/>
    <w:rsid w:val="00F45257"/>
    <w:rPr>
      <w:rFonts w:cs="Times New Roman"/>
      <w:sz w:val="2"/>
    </w:rPr>
  </w:style>
  <w:style w:type="paragraph" w:customStyle="1" w:styleId="Style3">
    <w:name w:val="_Style 3"/>
    <w:basedOn w:val="a"/>
    <w:uiPriority w:val="99"/>
    <w:rsid w:val="00DE4471"/>
    <w:rPr>
      <w:szCs w:val="20"/>
    </w:rPr>
  </w:style>
  <w:style w:type="paragraph" w:customStyle="1" w:styleId="ParaCharCharCharCharCharCharChar">
    <w:name w:val="默认段落字体 Para Char Char Char Char Char Char Char"/>
    <w:basedOn w:val="a"/>
    <w:uiPriority w:val="99"/>
    <w:rsid w:val="00DE4471"/>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244</Words>
  <Characters>1395</Characters>
  <Application>Microsoft Office Word</Application>
  <DocSecurity>0</DocSecurity>
  <Lines>11</Lines>
  <Paragraphs>3</Paragraphs>
  <ScaleCrop>false</ScaleCrop>
  <Company>jaf</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dc:description/>
  <cp:lastModifiedBy>China</cp:lastModifiedBy>
  <cp:revision>34</cp:revision>
  <cp:lastPrinted>2018-11-13T03:31:00Z</cp:lastPrinted>
  <dcterms:created xsi:type="dcterms:W3CDTF">2020-02-04T02:40:00Z</dcterms:created>
  <dcterms:modified xsi:type="dcterms:W3CDTF">2022-01-25T10:04:00Z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