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CMP AL, 000H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Here, it compares the immediate number 000H with byte in AL.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AL, 001H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Here, it ANDs AL with immediate number 001H;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result stored; Update PF, SF, ZF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Between them, in  TEST, flag registers are affected. Here, flags are updated, however, the operands remain unchanged. This instruction is used to set flags before a Conditional jump instruction.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DAA refers to making sure the result of adding two packed BCD numbers is adjusted to be a legal BCD number.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Let, AL 27H, and AL 35H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AL, AL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DAA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