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D5829" w14:textId="77777777" w:rsidR="00A01C31" w:rsidRDefault="00A01C31" w:rsidP="00A01C31">
      <w:pPr>
        <w:jc w:val="center"/>
        <w:rPr>
          <w:rFonts w:ascii="Tahoma" w:hAnsi="Tahoma" w:cs="Tahoma"/>
          <w:sz w:val="44"/>
          <w:szCs w:val="44"/>
        </w:rPr>
      </w:pPr>
    </w:p>
    <w:p w14:paraId="45BB1085" w14:textId="5880161E" w:rsidR="00633763" w:rsidRPr="00A01C31" w:rsidRDefault="00A01C31" w:rsidP="00A01C31">
      <w:pPr>
        <w:jc w:val="center"/>
        <w:rPr>
          <w:rFonts w:ascii="Tahoma" w:hAnsi="Tahoma" w:cs="Tahoma"/>
          <w:sz w:val="44"/>
          <w:szCs w:val="44"/>
        </w:rPr>
      </w:pPr>
      <w:r w:rsidRPr="00A01C31">
        <w:rPr>
          <w:rFonts w:ascii="Tahoma" w:hAnsi="Tahoma" w:cs="Tahoma"/>
          <w:sz w:val="44"/>
          <w:szCs w:val="44"/>
        </w:rPr>
        <w:t>Internet Technologies</w:t>
      </w:r>
    </w:p>
    <w:p w14:paraId="7BF05E7E" w14:textId="34C08D8F" w:rsidR="00A01C31" w:rsidRPr="00A01C31" w:rsidRDefault="00A01C31" w:rsidP="00A01C31">
      <w:pPr>
        <w:jc w:val="center"/>
        <w:rPr>
          <w:rFonts w:ascii="Tahoma" w:hAnsi="Tahoma" w:cs="Tahoma"/>
          <w:sz w:val="44"/>
          <w:szCs w:val="44"/>
        </w:rPr>
      </w:pPr>
      <w:r w:rsidRPr="00A01C31">
        <w:rPr>
          <w:rFonts w:ascii="Tahoma" w:hAnsi="Tahoma" w:cs="Tahoma"/>
          <w:sz w:val="44"/>
          <w:szCs w:val="44"/>
        </w:rPr>
        <w:t>Development of a Dynamic Website</w:t>
      </w:r>
    </w:p>
    <w:p w14:paraId="5367F771" w14:textId="6D3307D9" w:rsidR="00A01C31" w:rsidRPr="00A01C31" w:rsidRDefault="00A01C31" w:rsidP="00A01C31">
      <w:pPr>
        <w:jc w:val="center"/>
        <w:rPr>
          <w:rFonts w:ascii="Tahoma" w:hAnsi="Tahoma" w:cs="Tahoma"/>
          <w:sz w:val="44"/>
          <w:szCs w:val="44"/>
        </w:rPr>
      </w:pPr>
      <w:r w:rsidRPr="00A01C31">
        <w:rPr>
          <w:rFonts w:ascii="Tahoma" w:hAnsi="Tahoma" w:cs="Tahoma"/>
          <w:sz w:val="44"/>
          <w:szCs w:val="44"/>
        </w:rPr>
        <w:t>Tawseef Abdullah</w:t>
      </w:r>
    </w:p>
    <w:p w14:paraId="5D1B4BD4" w14:textId="0AA553A4" w:rsidR="00A01C31" w:rsidRDefault="00A01C31" w:rsidP="00A01C31">
      <w:pPr>
        <w:jc w:val="center"/>
        <w:rPr>
          <w:rFonts w:ascii="Tahoma" w:hAnsi="Tahoma" w:cs="Tahoma"/>
          <w:sz w:val="44"/>
          <w:szCs w:val="44"/>
        </w:rPr>
      </w:pPr>
      <w:r w:rsidRPr="00A01C31">
        <w:rPr>
          <w:rFonts w:ascii="Tahoma" w:hAnsi="Tahoma" w:cs="Tahoma"/>
          <w:sz w:val="44"/>
          <w:szCs w:val="44"/>
        </w:rPr>
        <w:t>UB: 22071169</w:t>
      </w:r>
    </w:p>
    <w:p w14:paraId="7B050532" w14:textId="6596B93A" w:rsidR="00A01C31" w:rsidRDefault="00A01C31" w:rsidP="00A01C31">
      <w:pPr>
        <w:rPr>
          <w:rFonts w:ascii="Tahoma" w:hAnsi="Tahoma" w:cs="Tahoma"/>
          <w:b/>
          <w:bCs/>
          <w:sz w:val="28"/>
          <w:szCs w:val="28"/>
        </w:rPr>
      </w:pPr>
      <w:r w:rsidRPr="00A01C31">
        <w:rPr>
          <w:rFonts w:ascii="Tahoma" w:hAnsi="Tahoma" w:cs="Tahoma"/>
          <w:b/>
          <w:bCs/>
          <w:sz w:val="28"/>
          <w:szCs w:val="28"/>
        </w:rPr>
        <w:t>Purpose of the website</w:t>
      </w:r>
    </w:p>
    <w:p w14:paraId="5B6C5F4E" w14:textId="2D0AA2AC" w:rsidR="00A01C31" w:rsidRPr="00A01C31" w:rsidRDefault="00A01C31" w:rsidP="00A01C31">
      <w:pPr>
        <w:rPr>
          <w:rFonts w:ascii="Tahoma" w:hAnsi="Tahoma" w:cs="Tahoma"/>
          <w:sz w:val="24"/>
          <w:szCs w:val="24"/>
        </w:rPr>
      </w:pPr>
      <w:r w:rsidRPr="00A01C31">
        <w:rPr>
          <w:rFonts w:ascii="Tahoma" w:hAnsi="Tahoma" w:cs="Tahoma"/>
          <w:sz w:val="24"/>
          <w:szCs w:val="24"/>
        </w:rPr>
        <w:t xml:space="preserve">The purpose of this website is to demonstrate my learning of and ability to use HTML, CSS, </w:t>
      </w:r>
      <w:proofErr w:type="spellStart"/>
      <w:r w:rsidRPr="00A01C31">
        <w:rPr>
          <w:rFonts w:ascii="Tahoma" w:hAnsi="Tahoma" w:cs="Tahoma"/>
          <w:sz w:val="24"/>
          <w:szCs w:val="24"/>
        </w:rPr>
        <w:t>Javascript</w:t>
      </w:r>
      <w:proofErr w:type="spellEnd"/>
      <w:r w:rsidRPr="00A01C31">
        <w:rPr>
          <w:rFonts w:ascii="Tahoma" w:hAnsi="Tahoma" w:cs="Tahoma"/>
          <w:sz w:val="24"/>
          <w:szCs w:val="24"/>
        </w:rPr>
        <w:t>, PHP and SQL. The website store user and product information as well as display products to the user.</w:t>
      </w:r>
    </w:p>
    <w:p w14:paraId="5645C008" w14:textId="12EFF0AA" w:rsidR="00A01C31" w:rsidRDefault="00A01C31" w:rsidP="00A01C31">
      <w:pPr>
        <w:rPr>
          <w:rFonts w:ascii="Tahoma" w:hAnsi="Tahoma" w:cs="Tahoma"/>
          <w:sz w:val="24"/>
          <w:szCs w:val="24"/>
        </w:rPr>
      </w:pPr>
      <w:r w:rsidRPr="00A01C31">
        <w:rPr>
          <w:rFonts w:ascii="Tahoma" w:hAnsi="Tahoma" w:cs="Tahoma"/>
          <w:sz w:val="24"/>
          <w:szCs w:val="24"/>
        </w:rPr>
        <w:t>I chose Arcane Emporium, a fantasy ecommerce website, to make sure I can stay</w:t>
      </w:r>
      <w:r>
        <w:rPr>
          <w:rFonts w:ascii="Tahoma" w:hAnsi="Tahoma" w:cs="Tahoma"/>
          <w:sz w:val="24"/>
          <w:szCs w:val="24"/>
        </w:rPr>
        <w:t xml:space="preserve"> focused and motivated while working on the website. Because of this, it was easier for me to choose the colour theme, fonts, background images and the general layout </w:t>
      </w:r>
      <w:r w:rsidR="00D7406C">
        <w:rPr>
          <w:rFonts w:ascii="Tahoma" w:hAnsi="Tahoma" w:cs="Tahoma"/>
          <w:sz w:val="24"/>
          <w:szCs w:val="24"/>
        </w:rPr>
        <w:t>of the website.</w:t>
      </w:r>
    </w:p>
    <w:p w14:paraId="7D4EB91B" w14:textId="24A465CA" w:rsidR="00D7406C" w:rsidRDefault="00D7406C" w:rsidP="00A01C3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Here are the sketches of my webpages.</w:t>
      </w:r>
    </w:p>
    <w:p w14:paraId="5D1B021B" w14:textId="77777777" w:rsidR="00D7406C" w:rsidRDefault="00D7406C" w:rsidP="00A01C31">
      <w:pPr>
        <w:rPr>
          <w:rFonts w:ascii="Tahoma" w:hAnsi="Tahoma" w:cs="Tahoma"/>
          <w:sz w:val="24"/>
          <w:szCs w:val="24"/>
        </w:rPr>
      </w:pPr>
    </w:p>
    <w:p w14:paraId="7B2932A5" w14:textId="77777777" w:rsidR="00D7406C" w:rsidRDefault="00D7406C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6EEF621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20CF62F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F37A3B9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5FB12D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7780C9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42481AB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EE5C59C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A0897E1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63A7686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FE5E233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48AE1877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3D17818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E15D17D" w14:textId="59ED6891" w:rsidR="004208DB" w:rsidRDefault="00D7406C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Main Page</w:t>
      </w:r>
    </w:p>
    <w:p w14:paraId="7CF5AD90" w14:textId="3E318DB3" w:rsidR="00D7406C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3A3BD68E" wp14:editId="0E807D22">
            <wp:extent cx="4763641" cy="5143500"/>
            <wp:effectExtent l="0" t="0" r="0" b="0"/>
            <wp:docPr id="201023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41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E4A1" w14:textId="77777777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9F7BC8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1F2A412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87E5430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5E20C37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92F6A1B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1752972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61F2069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52002A6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B901B1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1358998" w14:textId="77777777" w:rsidR="0005493D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52703F9" w14:textId="6982925B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Login/Signup Page</w:t>
      </w:r>
    </w:p>
    <w:p w14:paraId="2D9EBF13" w14:textId="4E762B88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65BED98F" wp14:editId="2F02A538">
            <wp:extent cx="5151120" cy="3741420"/>
            <wp:effectExtent l="0" t="0" r="0" b="0"/>
            <wp:docPr id="383463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F725" w14:textId="73D74765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Admin Panel Page</w:t>
      </w:r>
    </w:p>
    <w:p w14:paraId="7DFC3AE6" w14:textId="402613E6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6221F7E5" wp14:editId="4199B0F2">
            <wp:extent cx="5151120" cy="3246120"/>
            <wp:effectExtent l="0" t="0" r="0" b="0"/>
            <wp:docPr id="960674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C172" w14:textId="77777777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F132C86" w14:textId="77777777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8A1BCC2" w14:textId="77777777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B57A47F" w14:textId="2C1BBB4C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Admin Manage Items/Users</w:t>
      </w:r>
    </w:p>
    <w:p w14:paraId="348F9545" w14:textId="382D9FEA" w:rsidR="004208DB" w:rsidRDefault="004208DB" w:rsidP="0005493D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0DD48CC1" wp14:editId="3FBD7C5A">
            <wp:extent cx="5151120" cy="3246120"/>
            <wp:effectExtent l="0" t="0" r="0" b="0"/>
            <wp:docPr id="1028998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6DA1" w14:textId="3AEDAF2B" w:rsidR="004208DB" w:rsidRDefault="004208DB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Shop Page</w:t>
      </w:r>
    </w:p>
    <w:p w14:paraId="1F4A9893" w14:textId="6C21C79A" w:rsidR="004208DB" w:rsidRDefault="0005493D" w:rsidP="00D7406C">
      <w:pPr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drawing>
          <wp:inline distT="0" distB="0" distL="0" distR="0" wp14:anchorId="7654AAAB" wp14:editId="59C4C0B5">
            <wp:extent cx="4960620" cy="3246120"/>
            <wp:effectExtent l="0" t="0" r="0" b="0"/>
            <wp:docPr id="70905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2986" w14:textId="77777777" w:rsidR="0005493D" w:rsidRDefault="0005493D" w:rsidP="0005493D">
      <w:pPr>
        <w:rPr>
          <w:rFonts w:ascii="Tahoma" w:hAnsi="Tahoma" w:cs="Tahoma"/>
          <w:sz w:val="24"/>
          <w:szCs w:val="24"/>
        </w:rPr>
      </w:pPr>
    </w:p>
    <w:p w14:paraId="44AC43C1" w14:textId="77777777" w:rsidR="0005493D" w:rsidRDefault="0005493D" w:rsidP="0005493D">
      <w:pPr>
        <w:rPr>
          <w:rFonts w:ascii="Tahoma" w:hAnsi="Tahoma" w:cs="Tahoma"/>
          <w:sz w:val="24"/>
          <w:szCs w:val="24"/>
        </w:rPr>
      </w:pPr>
    </w:p>
    <w:p w14:paraId="44111A44" w14:textId="77777777" w:rsidR="0005493D" w:rsidRDefault="0005493D" w:rsidP="0005493D">
      <w:pPr>
        <w:rPr>
          <w:rFonts w:ascii="Tahoma" w:hAnsi="Tahoma" w:cs="Tahoma"/>
          <w:sz w:val="24"/>
          <w:szCs w:val="24"/>
        </w:rPr>
      </w:pPr>
    </w:p>
    <w:p w14:paraId="578CFBCB" w14:textId="77777777" w:rsidR="0005493D" w:rsidRDefault="0005493D" w:rsidP="0005493D">
      <w:pPr>
        <w:rPr>
          <w:rFonts w:ascii="Tahoma" w:hAnsi="Tahoma" w:cs="Tahoma"/>
          <w:sz w:val="24"/>
          <w:szCs w:val="24"/>
        </w:rPr>
      </w:pPr>
    </w:p>
    <w:p w14:paraId="006C7566" w14:textId="77777777" w:rsidR="0005493D" w:rsidRDefault="0005493D" w:rsidP="0005493D">
      <w:pPr>
        <w:rPr>
          <w:rFonts w:ascii="Tahoma" w:hAnsi="Tahoma" w:cs="Tahoma"/>
          <w:sz w:val="24"/>
          <w:szCs w:val="24"/>
        </w:rPr>
      </w:pPr>
    </w:p>
    <w:p w14:paraId="2C38F393" w14:textId="56A48418" w:rsidR="0005493D" w:rsidRDefault="0005493D" w:rsidP="000549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References:</w:t>
      </w:r>
    </w:p>
    <w:p w14:paraId="770ADAF1" w14:textId="43E30EF2" w:rsidR="0005493D" w:rsidRDefault="0005493D" w:rsidP="0005493D">
      <w:pPr>
        <w:rPr>
          <w:rFonts w:ascii="Tahoma" w:hAnsi="Tahoma" w:cs="Tahoma"/>
          <w:sz w:val="24"/>
          <w:szCs w:val="24"/>
        </w:rPr>
      </w:pPr>
      <w:hyperlink r:id="rId9" w:history="1">
        <w:r w:rsidRPr="00546B70">
          <w:rPr>
            <w:rStyle w:val="Hyperlink"/>
            <w:rFonts w:ascii="Tahoma" w:hAnsi="Tahoma" w:cs="Tahoma"/>
            <w:sz w:val="24"/>
            <w:szCs w:val="24"/>
          </w:rPr>
          <w:t>https://youtu.be/L5WWrGMsnpw?si=FhRnxtn43NMQTFrr</w:t>
        </w:r>
      </w:hyperlink>
    </w:p>
    <w:p w14:paraId="04B8A315" w14:textId="4F37654E" w:rsidR="0005493D" w:rsidRDefault="0005493D" w:rsidP="0005493D">
      <w:pPr>
        <w:rPr>
          <w:rFonts w:ascii="Tahoma" w:hAnsi="Tahoma" w:cs="Tahoma"/>
          <w:sz w:val="24"/>
          <w:szCs w:val="24"/>
        </w:rPr>
      </w:pPr>
      <w:hyperlink r:id="rId10" w:history="1">
        <w:r w:rsidRPr="00546B70">
          <w:rPr>
            <w:rStyle w:val="Hyperlink"/>
            <w:rFonts w:ascii="Tahoma" w:hAnsi="Tahoma" w:cs="Tahoma"/>
            <w:sz w:val="24"/>
            <w:szCs w:val="24"/>
          </w:rPr>
          <w:t>https://youtu.be/bOqTCDfc7Tk?si=yI67iQ7zK7uUa-Vf</w:t>
        </w:r>
      </w:hyperlink>
    </w:p>
    <w:p w14:paraId="772345F8" w14:textId="1BE45E31" w:rsidR="0005493D" w:rsidRDefault="0005493D" w:rsidP="0005493D">
      <w:pPr>
        <w:rPr>
          <w:rFonts w:ascii="Tahoma" w:hAnsi="Tahoma" w:cs="Tahoma"/>
          <w:sz w:val="24"/>
          <w:szCs w:val="24"/>
        </w:rPr>
      </w:pPr>
      <w:hyperlink r:id="rId11" w:history="1">
        <w:r w:rsidRPr="00546B70">
          <w:rPr>
            <w:rStyle w:val="Hyperlink"/>
            <w:rFonts w:ascii="Tahoma" w:hAnsi="Tahoma" w:cs="Tahoma"/>
            <w:sz w:val="24"/>
            <w:szCs w:val="24"/>
          </w:rPr>
          <w:t>https://youtu.be/5L9UhOnuos0?si=GDuVCoaZDO00pKMs</w:t>
        </w:r>
      </w:hyperlink>
    </w:p>
    <w:p w14:paraId="009423B9" w14:textId="1A165282" w:rsidR="0005493D" w:rsidRDefault="0005493D" w:rsidP="0005493D">
      <w:pPr>
        <w:rPr>
          <w:rFonts w:ascii="Tahoma" w:hAnsi="Tahoma" w:cs="Tahoma"/>
          <w:sz w:val="24"/>
          <w:szCs w:val="24"/>
        </w:rPr>
      </w:pPr>
      <w:hyperlink r:id="rId12" w:history="1">
        <w:r w:rsidRPr="00546B70">
          <w:rPr>
            <w:rStyle w:val="Hyperlink"/>
            <w:rFonts w:ascii="Tahoma" w:hAnsi="Tahoma" w:cs="Tahoma"/>
            <w:sz w:val="24"/>
            <w:szCs w:val="24"/>
          </w:rPr>
          <w:t>https://youtu.be/NqP0-UkIQS4?si=8-CHCXvxVU7w6FVa</w:t>
        </w:r>
      </w:hyperlink>
    </w:p>
    <w:p w14:paraId="70B5EA2F" w14:textId="4A839ABB" w:rsidR="0005493D" w:rsidRDefault="0005493D" w:rsidP="0005493D">
      <w:pPr>
        <w:rPr>
          <w:rFonts w:ascii="Tahoma" w:hAnsi="Tahoma" w:cs="Tahoma"/>
          <w:sz w:val="24"/>
          <w:szCs w:val="24"/>
        </w:rPr>
      </w:pPr>
      <w:hyperlink r:id="rId13" w:history="1">
        <w:r w:rsidRPr="00546B70">
          <w:rPr>
            <w:rStyle w:val="Hyperlink"/>
            <w:rFonts w:ascii="Tahoma" w:hAnsi="Tahoma" w:cs="Tahoma"/>
            <w:sz w:val="24"/>
            <w:szCs w:val="24"/>
          </w:rPr>
          <w:t>https://youtu.be/1bUc4tMX7i4?si=gsbIgnS2HZovYkJ_</w:t>
        </w:r>
      </w:hyperlink>
    </w:p>
    <w:p w14:paraId="5DD3E167" w14:textId="77777777" w:rsidR="0005493D" w:rsidRPr="0005493D" w:rsidRDefault="0005493D" w:rsidP="0005493D">
      <w:pPr>
        <w:rPr>
          <w:rFonts w:ascii="Tahoma" w:hAnsi="Tahoma" w:cs="Tahoma"/>
          <w:sz w:val="24"/>
          <w:szCs w:val="24"/>
        </w:rPr>
      </w:pPr>
    </w:p>
    <w:sectPr w:rsidR="0005493D" w:rsidRPr="00054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1"/>
    <w:rsid w:val="0005493D"/>
    <w:rsid w:val="004208DB"/>
    <w:rsid w:val="00633763"/>
    <w:rsid w:val="00751CB1"/>
    <w:rsid w:val="00A01C31"/>
    <w:rsid w:val="00D7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1AE"/>
  <w15:chartTrackingRefBased/>
  <w15:docId w15:val="{09303ADD-4F95-4A5F-A649-A0F0777A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outu.be/1bUc4tMX7i4?si=gsbIgnS2HZovYkJ_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NqP0-UkIQS4?si=8-CHCXvxVU7w6F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youtu.be/5L9UhOnuos0?si=GDuVCoaZDO00pKM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youtu.be/bOqTCDfc7Tk?si=yI67iQ7zK7uUa-V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L5WWrGMsnpw?si=FhRnxtn43NMQTFr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Tawseef Abdullah</dc:creator>
  <cp:keywords/>
  <dc:description/>
  <cp:lastModifiedBy>Tawseef Abdullah</cp:lastModifiedBy>
  <cp:revision>3</cp:revision>
  <dcterms:created xsi:type="dcterms:W3CDTF">2024-05-03T15:15:00Z</dcterms:created>
  <dcterms:modified xsi:type="dcterms:W3CDTF">2024-05-03T15:40:00Z</dcterms:modified>
</cp:coreProperties>
</file>