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03E" w:rsidRDefault="00EB103E" w:rsidP="00EB103E">
      <w:pPr>
        <w:rPr>
          <w:sz w:val="28"/>
          <w:szCs w:val="28"/>
        </w:rPr>
      </w:pPr>
    </w:p>
    <w:p w:rsidR="00EB103E" w:rsidRDefault="00EB103E" w:rsidP="00EB103E">
      <w:pPr>
        <w:rPr>
          <w:sz w:val="28"/>
          <w:szCs w:val="28"/>
        </w:rPr>
      </w:pPr>
    </w:p>
    <w:p w:rsidR="00EB103E" w:rsidRDefault="00EB103E" w:rsidP="00EB103E">
      <w:pPr>
        <w:rPr>
          <w:sz w:val="28"/>
          <w:szCs w:val="28"/>
        </w:rPr>
      </w:pPr>
    </w:p>
    <w:p w:rsidR="00EB103E" w:rsidRDefault="00EB103E" w:rsidP="00EB103E">
      <w:pPr>
        <w:rPr>
          <w:sz w:val="28"/>
          <w:szCs w:val="28"/>
        </w:rPr>
      </w:pPr>
    </w:p>
    <w:p w:rsidR="00EB103E" w:rsidRDefault="00EB103E" w:rsidP="00EB103E">
      <w:pPr>
        <w:rPr>
          <w:sz w:val="28"/>
          <w:szCs w:val="28"/>
        </w:rPr>
      </w:pPr>
    </w:p>
    <w:p w:rsidR="00EB103E" w:rsidRPr="00A96DB4" w:rsidRDefault="00EB103E" w:rsidP="00EB103E">
      <w:pPr>
        <w:jc w:val="center"/>
        <w:rPr>
          <w:b/>
          <w:bCs/>
          <w:sz w:val="56"/>
          <w:szCs w:val="56"/>
        </w:rPr>
      </w:pPr>
      <w:r w:rsidRPr="00A96DB4">
        <w:rPr>
          <w:b/>
          <w:bCs/>
          <w:sz w:val="56"/>
          <w:szCs w:val="56"/>
        </w:rPr>
        <w:t>CSE499B</w:t>
      </w:r>
    </w:p>
    <w:p w:rsidR="00EB103E" w:rsidRDefault="00EB103E" w:rsidP="00EB103E">
      <w:pPr>
        <w:jc w:val="center"/>
        <w:rPr>
          <w:b/>
          <w:bCs/>
          <w:sz w:val="72"/>
          <w:szCs w:val="72"/>
        </w:rPr>
      </w:pPr>
      <w:r w:rsidRPr="00EB103E">
        <w:rPr>
          <w:b/>
          <w:bCs/>
          <w:sz w:val="72"/>
          <w:szCs w:val="72"/>
        </w:rPr>
        <w:t>Modern analysis &amp; design tools</w:t>
      </w:r>
    </w:p>
    <w:p w:rsidR="00EB103E" w:rsidRDefault="00EB103E" w:rsidP="00EB103E">
      <w:pPr>
        <w:jc w:val="center"/>
        <w:rPr>
          <w:sz w:val="40"/>
          <w:szCs w:val="40"/>
        </w:rPr>
      </w:pPr>
      <w:r w:rsidRPr="008D4990">
        <w:rPr>
          <w:sz w:val="40"/>
          <w:szCs w:val="40"/>
        </w:rPr>
        <w:t>knowledge distillation in Stable Diffusion model for image generation</w:t>
      </w:r>
    </w:p>
    <w:p w:rsidR="00EB103E" w:rsidRDefault="00EB103E" w:rsidP="00EB103E">
      <w:pPr>
        <w:jc w:val="center"/>
        <w:rPr>
          <w:sz w:val="40"/>
          <w:szCs w:val="40"/>
        </w:rPr>
      </w:pPr>
    </w:p>
    <w:p w:rsidR="00EB103E" w:rsidRDefault="00EB103E" w:rsidP="00EB103E">
      <w:pPr>
        <w:jc w:val="center"/>
        <w:rPr>
          <w:sz w:val="40"/>
          <w:szCs w:val="40"/>
        </w:rPr>
      </w:pPr>
    </w:p>
    <w:p w:rsidR="00EB103E" w:rsidRDefault="00EB103E" w:rsidP="00EB103E">
      <w:pPr>
        <w:jc w:val="center"/>
        <w:rPr>
          <w:sz w:val="40"/>
          <w:szCs w:val="40"/>
        </w:rPr>
      </w:pPr>
    </w:p>
    <w:p w:rsidR="00EB103E" w:rsidRDefault="00EB103E" w:rsidP="00EB103E">
      <w:pPr>
        <w:jc w:val="center"/>
        <w:rPr>
          <w:sz w:val="40"/>
          <w:szCs w:val="40"/>
        </w:rPr>
      </w:pPr>
    </w:p>
    <w:p w:rsidR="00EB103E" w:rsidRDefault="00EB103E" w:rsidP="00EB103E">
      <w:pPr>
        <w:jc w:val="center"/>
        <w:rPr>
          <w:sz w:val="40"/>
          <w:szCs w:val="40"/>
        </w:rPr>
      </w:pPr>
    </w:p>
    <w:p w:rsidR="00EB103E" w:rsidRDefault="00EB103E" w:rsidP="00EB103E">
      <w:pPr>
        <w:jc w:val="center"/>
        <w:rPr>
          <w:sz w:val="40"/>
          <w:szCs w:val="40"/>
        </w:rPr>
      </w:pPr>
    </w:p>
    <w:p w:rsidR="00EB103E" w:rsidRPr="008D4990" w:rsidRDefault="00EB103E" w:rsidP="00EB103E">
      <w:pPr>
        <w:jc w:val="center"/>
        <w:rPr>
          <w:sz w:val="40"/>
          <w:szCs w:val="40"/>
        </w:rPr>
      </w:pPr>
    </w:p>
    <w:p w:rsidR="00EB103E" w:rsidRPr="008D4990" w:rsidRDefault="00EB103E" w:rsidP="00EB103E">
      <w:pPr>
        <w:jc w:val="center"/>
        <w:rPr>
          <w:sz w:val="36"/>
          <w:szCs w:val="36"/>
        </w:rPr>
      </w:pPr>
      <w:r w:rsidRPr="008D4990">
        <w:rPr>
          <w:sz w:val="36"/>
          <w:szCs w:val="36"/>
        </w:rPr>
        <w:t>Tawsif Mahmud-1912411042</w:t>
      </w:r>
    </w:p>
    <w:p w:rsidR="00EB103E" w:rsidRPr="008D4990" w:rsidRDefault="00EB103E" w:rsidP="00EB103E">
      <w:pPr>
        <w:jc w:val="center"/>
        <w:rPr>
          <w:sz w:val="36"/>
          <w:szCs w:val="36"/>
        </w:rPr>
      </w:pPr>
      <w:proofErr w:type="spellStart"/>
      <w:r w:rsidRPr="008D4990">
        <w:rPr>
          <w:sz w:val="36"/>
          <w:szCs w:val="36"/>
        </w:rPr>
        <w:t>Jiaul</w:t>
      </w:r>
      <w:proofErr w:type="spellEnd"/>
      <w:r w:rsidRPr="008D4990">
        <w:rPr>
          <w:sz w:val="36"/>
          <w:szCs w:val="36"/>
        </w:rPr>
        <w:t xml:space="preserve"> Haque Saboj-1912065042</w:t>
      </w:r>
    </w:p>
    <w:p w:rsidR="00EB103E" w:rsidRPr="00A96DB4" w:rsidRDefault="00EB103E" w:rsidP="00EB103E">
      <w:pPr>
        <w:jc w:val="center"/>
        <w:rPr>
          <w:sz w:val="36"/>
          <w:szCs w:val="36"/>
        </w:rPr>
      </w:pPr>
      <w:r w:rsidRPr="00A96DB4">
        <w:rPr>
          <w:sz w:val="36"/>
          <w:szCs w:val="36"/>
        </w:rPr>
        <w:t xml:space="preserve">Sadia </w:t>
      </w:r>
      <w:proofErr w:type="spellStart"/>
      <w:r w:rsidRPr="00A96DB4">
        <w:rPr>
          <w:sz w:val="36"/>
          <w:szCs w:val="36"/>
        </w:rPr>
        <w:t>Sifati</w:t>
      </w:r>
      <w:proofErr w:type="spellEnd"/>
      <w:r w:rsidRPr="00A96DB4">
        <w:rPr>
          <w:sz w:val="36"/>
          <w:szCs w:val="36"/>
        </w:rPr>
        <w:t xml:space="preserve"> Shammee-1912304042</w:t>
      </w:r>
    </w:p>
    <w:p w:rsidR="00EB103E" w:rsidRDefault="00EB103E" w:rsidP="00EB103E"/>
    <w:p w:rsidR="00EB103E" w:rsidRPr="00EB103E" w:rsidRDefault="00EB103E" w:rsidP="00EB103E">
      <w:pPr>
        <w:rPr>
          <w:sz w:val="28"/>
          <w:szCs w:val="28"/>
        </w:rPr>
      </w:pPr>
      <w:r w:rsidRPr="00EB103E">
        <w:rPr>
          <w:sz w:val="28"/>
          <w:szCs w:val="28"/>
        </w:rPr>
        <w:lastRenderedPageBreak/>
        <w:t>Modern Analysis and Design Tools:</w:t>
      </w:r>
    </w:p>
    <w:p w:rsidR="00EB103E" w:rsidRPr="00EB103E" w:rsidRDefault="00EB103E" w:rsidP="00EB103E">
      <w:pPr>
        <w:spacing w:line="240" w:lineRule="auto"/>
        <w:rPr>
          <w:sz w:val="28"/>
          <w:szCs w:val="28"/>
        </w:rPr>
      </w:pPr>
      <w:r w:rsidRPr="00EB103E">
        <w:rPr>
          <w:sz w:val="28"/>
          <w:szCs w:val="28"/>
        </w:rPr>
        <w:t>Several modern analysis and design tools can be employed in the system design process for knowledge distillation in the Stable Diffusion model for image generation. These tools include deep learning frameworks, data visualization libraries, model visualization tools, version control systems, performance profiling tools, design patterns, and automated testing tools.</w:t>
      </w:r>
    </w:p>
    <w:p w:rsidR="00EB103E" w:rsidRPr="00EB103E" w:rsidRDefault="00EB103E" w:rsidP="00EB103E">
      <w:pPr>
        <w:spacing w:line="240" w:lineRule="auto"/>
        <w:rPr>
          <w:sz w:val="28"/>
          <w:szCs w:val="28"/>
        </w:rPr>
      </w:pPr>
      <w:r w:rsidRPr="00EB103E">
        <w:rPr>
          <w:sz w:val="28"/>
          <w:szCs w:val="28"/>
        </w:rPr>
        <w:t xml:space="preserve">Deep learning frameworks, such as TensorFlow, </w:t>
      </w:r>
      <w:proofErr w:type="spellStart"/>
      <w:r w:rsidRPr="00EB103E">
        <w:rPr>
          <w:sz w:val="28"/>
          <w:szCs w:val="28"/>
        </w:rPr>
        <w:t>PyTorch</w:t>
      </w:r>
      <w:proofErr w:type="spellEnd"/>
      <w:r w:rsidRPr="00EB103E">
        <w:rPr>
          <w:sz w:val="28"/>
          <w:szCs w:val="28"/>
        </w:rPr>
        <w:t xml:space="preserve">, and </w:t>
      </w:r>
      <w:proofErr w:type="spellStart"/>
      <w:r w:rsidRPr="00EB103E">
        <w:rPr>
          <w:sz w:val="28"/>
          <w:szCs w:val="28"/>
        </w:rPr>
        <w:t>Keras</w:t>
      </w:r>
      <w:proofErr w:type="spellEnd"/>
      <w:r w:rsidRPr="00EB103E">
        <w:rPr>
          <w:sz w:val="28"/>
          <w:szCs w:val="28"/>
        </w:rPr>
        <w:t>, provide pre-built functions and tools for designing, training, and evaluating deep neural networks. These frameworks offer advanced functionalities such as automatic differentiation, GPU acceleration, and pre-trained models that can expedite the development process and improve the performance of the system.</w:t>
      </w:r>
    </w:p>
    <w:p w:rsidR="00EB103E" w:rsidRPr="00EB103E" w:rsidRDefault="00EB103E" w:rsidP="00EB103E">
      <w:pPr>
        <w:spacing w:line="240" w:lineRule="auto"/>
        <w:rPr>
          <w:sz w:val="28"/>
          <w:szCs w:val="28"/>
        </w:rPr>
      </w:pPr>
      <w:r w:rsidRPr="00EB103E">
        <w:rPr>
          <w:sz w:val="28"/>
          <w:szCs w:val="28"/>
        </w:rPr>
        <w:t xml:space="preserve">Data visualization libraries, such as Matplotlib, Seaborn, and </w:t>
      </w:r>
      <w:proofErr w:type="spellStart"/>
      <w:r w:rsidRPr="00EB103E">
        <w:rPr>
          <w:sz w:val="28"/>
          <w:szCs w:val="28"/>
        </w:rPr>
        <w:t>Plotly</w:t>
      </w:r>
      <w:proofErr w:type="spellEnd"/>
      <w:r w:rsidRPr="00EB103E">
        <w:rPr>
          <w:sz w:val="28"/>
          <w:szCs w:val="28"/>
        </w:rPr>
        <w:t>, can be used to create visual representations of the data, model outputs, and evaluation metrics. These visualizations can provide insights into the performance and behavior of the system, aiding in the analysis and interpretation of results.</w:t>
      </w:r>
    </w:p>
    <w:p w:rsidR="00EB103E" w:rsidRPr="00EB103E" w:rsidRDefault="00EB103E" w:rsidP="00EB103E">
      <w:pPr>
        <w:spacing w:line="240" w:lineRule="auto"/>
        <w:rPr>
          <w:sz w:val="28"/>
          <w:szCs w:val="28"/>
        </w:rPr>
      </w:pPr>
      <w:r w:rsidRPr="00EB103E">
        <w:rPr>
          <w:sz w:val="28"/>
          <w:szCs w:val="28"/>
        </w:rPr>
        <w:t xml:space="preserve">Model visualization tools, such as </w:t>
      </w:r>
      <w:proofErr w:type="spellStart"/>
      <w:r w:rsidRPr="00EB103E">
        <w:rPr>
          <w:sz w:val="28"/>
          <w:szCs w:val="28"/>
        </w:rPr>
        <w:t>TensorBoard</w:t>
      </w:r>
      <w:proofErr w:type="spellEnd"/>
      <w:r w:rsidRPr="00EB103E">
        <w:rPr>
          <w:sz w:val="28"/>
          <w:szCs w:val="28"/>
        </w:rPr>
        <w:t xml:space="preserve"> and </w:t>
      </w:r>
      <w:proofErr w:type="spellStart"/>
      <w:r w:rsidRPr="00EB103E">
        <w:rPr>
          <w:sz w:val="28"/>
          <w:szCs w:val="28"/>
        </w:rPr>
        <w:t>Netron</w:t>
      </w:r>
      <w:proofErr w:type="spellEnd"/>
      <w:r w:rsidRPr="00EB103E">
        <w:rPr>
          <w:sz w:val="28"/>
          <w:szCs w:val="28"/>
        </w:rPr>
        <w:t>, allow for visual inspection of the architecture and parameters of the neural networks, facilitating better understanding and analysis of the model's structure and performance.</w:t>
      </w:r>
    </w:p>
    <w:p w:rsidR="00EB103E" w:rsidRPr="00EB103E" w:rsidRDefault="00EB103E" w:rsidP="00EB103E">
      <w:pPr>
        <w:spacing w:line="240" w:lineRule="auto"/>
        <w:rPr>
          <w:sz w:val="28"/>
          <w:szCs w:val="28"/>
        </w:rPr>
      </w:pPr>
      <w:r w:rsidRPr="00EB103E">
        <w:rPr>
          <w:sz w:val="28"/>
          <w:szCs w:val="28"/>
        </w:rPr>
        <w:t>Version control systems, such as Git, can be used to manage the source code and collaborate with team members. This enables efficient tracking of changes, easy collaboration, and the ability to revert to previous versions of the code, making the development process more organized and manageable.</w:t>
      </w:r>
    </w:p>
    <w:p w:rsidR="00EB103E" w:rsidRPr="00EB103E" w:rsidRDefault="00EB103E" w:rsidP="00EB103E">
      <w:pPr>
        <w:spacing w:line="240" w:lineRule="auto"/>
        <w:rPr>
          <w:sz w:val="28"/>
          <w:szCs w:val="28"/>
        </w:rPr>
      </w:pPr>
      <w:r w:rsidRPr="00EB103E">
        <w:rPr>
          <w:sz w:val="28"/>
          <w:szCs w:val="28"/>
        </w:rPr>
        <w:t xml:space="preserve">Performance profiling tools, such as TensorFlow Profiler, </w:t>
      </w:r>
      <w:proofErr w:type="spellStart"/>
      <w:r w:rsidRPr="00EB103E">
        <w:rPr>
          <w:sz w:val="28"/>
          <w:szCs w:val="28"/>
        </w:rPr>
        <w:t>PyTorch</w:t>
      </w:r>
      <w:proofErr w:type="spellEnd"/>
      <w:r w:rsidRPr="00EB103E">
        <w:rPr>
          <w:sz w:val="28"/>
          <w:szCs w:val="28"/>
        </w:rPr>
        <w:t xml:space="preserve"> Profiler, and NVIDIA Nsight, can be used to identify performance bottlenecks in the system and optimize the computational resources, leading to improved efficiency and faster execution times.</w:t>
      </w:r>
    </w:p>
    <w:p w:rsidR="00EB103E" w:rsidRPr="00EB103E" w:rsidRDefault="00EB103E" w:rsidP="00EB103E">
      <w:pPr>
        <w:spacing w:line="240" w:lineRule="auto"/>
        <w:rPr>
          <w:sz w:val="28"/>
          <w:szCs w:val="28"/>
        </w:rPr>
      </w:pPr>
      <w:r w:rsidRPr="00EB103E">
        <w:rPr>
          <w:sz w:val="28"/>
          <w:szCs w:val="28"/>
        </w:rPr>
        <w:t>Design patterns, such as the Model-View-Controller (MVC) pattern, can be employed to organize the system architecture, improve modularity, and promote code reusability, making the system more maintainable and extensible.</w:t>
      </w:r>
    </w:p>
    <w:p w:rsidR="00E66C77" w:rsidRPr="00EB103E" w:rsidRDefault="00EB103E" w:rsidP="00EB103E">
      <w:pPr>
        <w:spacing w:line="240" w:lineRule="auto"/>
        <w:rPr>
          <w:sz w:val="28"/>
          <w:szCs w:val="28"/>
        </w:rPr>
      </w:pPr>
      <w:r w:rsidRPr="00EB103E">
        <w:rPr>
          <w:sz w:val="28"/>
          <w:szCs w:val="28"/>
        </w:rPr>
        <w:t xml:space="preserve">Automated testing tools, such as </w:t>
      </w:r>
      <w:proofErr w:type="spellStart"/>
      <w:r w:rsidRPr="00EB103E">
        <w:rPr>
          <w:sz w:val="28"/>
          <w:szCs w:val="28"/>
        </w:rPr>
        <w:t>PyTest</w:t>
      </w:r>
      <w:proofErr w:type="spellEnd"/>
      <w:r w:rsidRPr="00EB103E">
        <w:rPr>
          <w:sz w:val="28"/>
          <w:szCs w:val="28"/>
        </w:rPr>
        <w:t xml:space="preserve"> and TensorFlow's built-in testing capabilities, can be used to create unit tests, integration tests, and performance tests to validate the correctness and reliability of the system. This can help identify and fix issues early in the development process, ensuring a more robust and reliable system.</w:t>
      </w:r>
    </w:p>
    <w:sectPr w:rsidR="00E66C77" w:rsidRPr="00EB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3E"/>
    <w:rsid w:val="00B739D5"/>
    <w:rsid w:val="00CB2968"/>
    <w:rsid w:val="00DE7941"/>
    <w:rsid w:val="00E66C77"/>
    <w:rsid w:val="00EB103E"/>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01F0"/>
  <w15:chartTrackingRefBased/>
  <w15:docId w15:val="{62068B6D-18CC-47DA-B169-5EED29E3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Mahmud</dc:creator>
  <cp:keywords/>
  <dc:description/>
  <cp:lastModifiedBy>Tawsif Mahmud</cp:lastModifiedBy>
  <cp:revision>1</cp:revision>
  <dcterms:created xsi:type="dcterms:W3CDTF">2023-04-08T04:49:00Z</dcterms:created>
  <dcterms:modified xsi:type="dcterms:W3CDTF">2023-04-08T05:00:00Z</dcterms:modified>
</cp:coreProperties>
</file>