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Alcance Técnico — SEO</w:t>
      </w:r>
    </w:p>
    <w:p>
      <w:r>
        <w:rPr>
          <w:b/>
        </w:rPr>
        <w:t xml:space="preserve">Sitio: </w:t>
      </w:r>
      <w:r>
        <w:t>www.defensordelcontribuyente.cl (redirige correctamente a defensordelcontribuyente.cl)</w:t>
        <w:br/>
      </w:r>
      <w:r>
        <w:rPr>
          <w:b/>
        </w:rPr>
        <w:t xml:space="preserve">Fecha: </w:t>
      </w:r>
      <w:r>
        <w:t>19 de agosto de 2026 (segunda corrida — línea base: 17 de agosto de 2026)</w:t>
        <w:br/>
      </w:r>
      <w:r>
        <w:rPr>
          <w:b/>
        </w:rPr>
        <w:t xml:space="preserve">Preparado para: </w:t>
      </w:r>
      <w:r>
        <w:t>equipo de marketing entrante</w:t>
      </w:r>
    </w:p>
    <w:p>
      <w:pPr>
        <w:pStyle w:val="Heading1"/>
      </w:pPr>
      <w:r>
        <w:t>Resumen del alcance</w:t>
      </w:r>
    </w:p>
    <w:p>
      <w:r>
        <w:t>Este documento detalla las modificaciones técnicas de SEO que deben ejecutarse sobre defensordelcontribuyente.cl, ordenadas por prioridad. Esta segunda corrida repite la auditoría íntegra usando la metodología profesional de 8 categorías ponderadas y confirma, hallazgo por hallazgo, qué sigue pendiente desde la línea base del 17-08-2026.</w:t>
      </w:r>
    </w:p>
    <w:p>
      <w:pPr>
        <w:pStyle w:val="Heading1"/>
      </w:pPr>
      <w:r>
        <w:t>Puntuación profesional: 69/100</w:t>
      </w:r>
    </w:p>
    <w:p>
      <w:r>
        <w:t>Nota metodológica: Lighthouse le da a esta misma página SEO 100/100 porque solo mide crawlability técnica básica. La puntuación de abajo es más amplia — incorpora imágenes, redes sociales, datos estructurados y deuda técnica real, que es donde está la mayoría de las oportunidades.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Categoría</w:t>
            </w:r>
          </w:p>
        </w:tc>
        <w:tc>
          <w:tcPr>
            <w:tcW w:type="dxa" w:w="2160"/>
          </w:tcPr>
          <w:p>
            <w:r>
              <w:t>Peso</w:t>
            </w:r>
          </w:p>
        </w:tc>
        <w:tc>
          <w:tcPr>
            <w:tcW w:type="dxa" w:w="2160"/>
          </w:tcPr>
          <w:p>
            <w:r>
              <w:t>Puntaje</w:t>
            </w:r>
          </w:p>
        </w:tc>
        <w:tc>
          <w:tcPr>
            <w:tcW w:type="dxa" w:w="2160"/>
          </w:tcPr>
          <w:p>
            <w:r>
              <w:t>Motivo</w:t>
            </w:r>
          </w:p>
        </w:tc>
      </w:tr>
      <w:tr>
        <w:tc>
          <w:tcPr>
            <w:tcW w:type="dxa" w:w="2160"/>
          </w:tcPr>
          <w:p>
            <w:r>
              <w:t>Meta Tags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88/100</w:t>
            </w:r>
          </w:p>
        </w:tc>
        <w:tc>
          <w:tcPr>
            <w:tcW w:type="dxa" w:w="2160"/>
          </w:tcPr>
          <w:p>
            <w:r>
              <w:t>Title (55 car.) y meta description (135 car., bajo el rango 150-160) presentes y persuasivos. Canonical, robots meta, viewport y lang correctos.</w:t>
            </w:r>
          </w:p>
        </w:tc>
      </w:tr>
      <w:tr>
        <w:tc>
          <w:tcPr>
            <w:tcW w:type="dxa" w:w="2160"/>
          </w:tcPr>
          <w:p>
            <w:r>
              <w:t>Headings</w:t>
            </w:r>
          </w:p>
        </w:tc>
        <w:tc>
          <w:tcPr>
            <w:tcW w:type="dxa" w:w="2160"/>
          </w:tcPr>
          <w:p>
            <w:r>
              <w:t>15%</w:t>
            </w:r>
          </w:p>
        </w:tc>
        <w:tc>
          <w:tcPr>
            <w:tcW w:type="dxa" w:w="2160"/>
          </w:tcPr>
          <w:p>
            <w:r>
              <w:t>95/100</w:t>
            </w:r>
          </w:p>
        </w:tc>
        <w:tc>
          <w:tcPr>
            <w:tcW w:type="dxa" w:w="2160"/>
          </w:tcPr>
          <w:p>
            <w:r>
              <w:t>Exactamente 1 H1 ("Abogado tributario") en la home, sin salto de jerarquia detectado.</w:t>
            </w:r>
          </w:p>
        </w:tc>
      </w:tr>
      <w:tr>
        <w:tc>
          <w:tcPr>
            <w:tcW w:type="dxa" w:w="2160"/>
          </w:tcPr>
          <w:p>
            <w:r>
              <w:t>Imágenes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40/100</w:t>
            </w:r>
          </w:p>
        </w:tc>
        <w:tc>
          <w:tcPr>
            <w:tcW w:type="dxa" w:w="2160"/>
          </w:tcPr>
          <w:p>
            <w:r>
              <w:t>66 imagenes en la home, solo 28 con alt (42%) y 27 con lazy loading (41%).</w:t>
            </w:r>
          </w:p>
        </w:tc>
      </w:tr>
      <w:tr>
        <w:tc>
          <w:tcPr>
            <w:tcW w:type="dxa" w:w="2160"/>
          </w:tcPr>
          <w:p>
            <w:r>
              <w:t>Enlaces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85/100</w:t>
            </w:r>
          </w:p>
        </w:tc>
        <w:tc>
          <w:tcPr>
            <w:tcW w:type="dxa" w:w="2160"/>
          </w:tcPr>
          <w:p>
            <w:r>
              <w:t>0 enlaces rotos en la muestra de 20 URL de navegacion verificadas. 2 enlaces de menu (/servicios, /blog) sin barra final generan un salto 301 evitable.</w:t>
            </w:r>
          </w:p>
        </w:tc>
      </w:tr>
      <w:tr>
        <w:tc>
          <w:tcPr>
            <w:tcW w:type="dxa" w:w="2160"/>
          </w:tcPr>
          <w:p>
            <w:r>
              <w:t>Open Graph y Social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55/100</w:t>
            </w:r>
          </w:p>
        </w:tc>
        <w:tc>
          <w:tcPr>
            <w:tcW w:type="dxa" w:w="2160"/>
          </w:tcPr>
          <w:p>
            <w:r>
              <w:t>Open Graph completo pero con imagen cuadrada (1080x1080, deberia ser 1200x630). Twitter Card solo declara el tipo, sin title/description/image propios.</w:t>
            </w:r>
          </w:p>
        </w:tc>
      </w:tr>
      <w:tr>
        <w:tc>
          <w:tcPr>
            <w:tcW w:type="dxa" w:w="2160"/>
          </w:tcPr>
          <w:p>
            <w:r>
              <w:t>Schema / Datos Estructurados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65/100</w:t>
            </w:r>
          </w:p>
        </w:tc>
        <w:tc>
          <w:tcPr>
            <w:tcW w:type="dxa" w:w="2160"/>
          </w:tcPr>
          <w:p>
            <w:r>
              <w:t>Organization, WebSite, WebPage, BreadcrumbList e ImageObject bien formados. Falta LocalBusiness y schema Service en las paginas de servicio.</w:t>
            </w:r>
          </w:p>
        </w:tc>
      </w:tr>
      <w:tr>
        <w:tc>
          <w:tcPr>
            <w:tcW w:type="dxa" w:w="2160"/>
          </w:tcPr>
          <w:p>
            <w:r>
              <w:t>Técnico</w:t>
            </w:r>
          </w:p>
        </w:tc>
        <w:tc>
          <w:tcPr>
            <w:tcW w:type="dxa" w:w="2160"/>
          </w:tcPr>
          <w:p>
            <w:r>
              <w:t>15%</w:t>
            </w:r>
          </w:p>
        </w:tc>
        <w:tc>
          <w:tcPr>
            <w:tcW w:type="dxa" w:w="2160"/>
          </w:tcPr>
          <w:p>
            <w:r>
              <w:t>45/100</w:t>
            </w:r>
          </w:p>
        </w:tc>
        <w:tc>
          <w:tcPr>
            <w:tcW w:type="dxa" w:w="2160"/>
          </w:tcPr>
          <w:p>
            <w:r>
              <w:t>HTTPS, robots.txt, sitemap (via sitemap_index.xml) y redireccion www correctos, con servidor rapido (145ms TTFB). Pesan en contra: 51 hojas de estilo CSS, LCP de 12.4s, sin header HSTS, favicon en 404 y GTM duplicado.</w:t>
            </w:r>
          </w:p>
        </w:tc>
      </w:tr>
      <w:tr>
        <w:tc>
          <w:tcPr>
            <w:tcW w:type="dxa" w:w="2160"/>
          </w:tcPr>
          <w:p>
            <w:r>
              <w:t>Contenido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60/100</w:t>
            </w:r>
          </w:p>
        </w:tc>
        <w:tc>
          <w:tcPr>
            <w:tcW w:type="dxa" w:w="2160"/>
          </w:tcPr>
          <w:p>
            <w:r>
              <w:t>801 palabras visibles en la home (sobre el minimo de 300), pero ratio texto/HTML muy bajo (~2%) por el peso de CSS/JS de Elementor.</w:t>
            </w:r>
          </w:p>
        </w:tc>
      </w:tr>
    </w:tbl>
    <w:p>
      <w:pPr>
        <w:pStyle w:val="Heading1"/>
      </w:pPr>
      <w:r>
        <w:t>Qué sigue vigente desde la línea base del 17-08-2026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Hallazgo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  <w:tc>
          <w:tcPr>
            <w:tcW w:type="dxa" w:w="2880"/>
          </w:tcPr>
          <w:p>
            <w:r>
              <w:t>Verificación de hoy</w:t>
            </w:r>
          </w:p>
        </w:tc>
      </w:tr>
      <w:tr>
        <w:tc>
          <w:tcPr>
            <w:tcW w:type="dxa" w:w="2880"/>
          </w:tcPr>
          <w:p>
            <w:r>
              <w:t>GTM duplicado (GTM-N7BQZZW + GTM-MQC692WV)</w:t>
            </w:r>
          </w:p>
        </w:tc>
        <w:tc>
          <w:tcPr>
            <w:tcW w:type="dxa" w:w="2880"/>
          </w:tcPr>
          <w:p>
            <w:r>
              <w:t>Persiste</w:t>
            </w:r>
          </w:p>
        </w:tc>
        <w:tc>
          <w:tcPr>
            <w:tcW w:type="dxa" w:w="2880"/>
          </w:tcPr>
          <w:p>
            <w:r>
              <w:t>Confirmado en el HTML de hoy.</w:t>
            </w:r>
          </w:p>
        </w:tc>
      </w:tr>
      <w:tr>
        <w:tc>
          <w:tcPr>
            <w:tcW w:type="dxa" w:w="2880"/>
          </w:tcPr>
          <w:p>
            <w:r>
              <w:t>51 hojas de estilo CSS en la home</w:t>
            </w:r>
          </w:p>
        </w:tc>
        <w:tc>
          <w:tcPr>
            <w:tcW w:type="dxa" w:w="2880"/>
          </w:tcPr>
          <w:p>
            <w:r>
              <w:t>Persiste (empeoro levemente: 50 -&gt; 51)</w:t>
            </w:r>
          </w:p>
        </w:tc>
        <w:tc>
          <w:tcPr>
            <w:tcW w:type="dxa" w:w="2880"/>
          </w:tcPr>
          <w:p>
            <w:r>
              <w:t>Confirmado por conteo directo.</w:t>
            </w:r>
          </w:p>
        </w:tc>
      </w:tr>
      <w:tr>
        <w:tc>
          <w:tcPr>
            <w:tcW w:type="dxa" w:w="2880"/>
          </w:tcPr>
          <w:p>
            <w:r>
              <w:t>58% de imagenes sin alt</w:t>
            </w:r>
          </w:p>
        </w:tc>
        <w:tc>
          <w:tcPr>
            <w:tcW w:type="dxa" w:w="2880"/>
          </w:tcPr>
          <w:p>
            <w:r>
              <w:t>Persiste</w:t>
            </w:r>
          </w:p>
        </w:tc>
        <w:tc>
          <w:tcPr>
            <w:tcW w:type="dxa" w:w="2880"/>
          </w:tcPr>
          <w:p>
            <w:r>
              <w:t>42% con alt hoy (28 de 66), igual que la auditoria base.</w:t>
            </w:r>
          </w:p>
        </w:tc>
      </w:tr>
      <w:tr>
        <w:tc>
          <w:tcPr>
            <w:tcW w:type="dxa" w:w="2880"/>
          </w:tcPr>
          <w:p>
            <w:r>
              <w:t>Imagen Open Graph cuadrada</w:t>
            </w:r>
          </w:p>
        </w:tc>
        <w:tc>
          <w:tcPr>
            <w:tcW w:type="dxa" w:w="2880"/>
          </w:tcPr>
          <w:p>
            <w:r>
              <w:t>Persiste</w:t>
            </w:r>
          </w:p>
        </w:tc>
        <w:tc>
          <w:tcPr>
            <w:tcW w:type="dxa" w:w="2880"/>
          </w:tcPr>
          <w:p>
            <w:r>
              <w:t>1080x1080 confirmado.</w:t>
            </w:r>
          </w:p>
        </w:tc>
      </w:tr>
      <w:tr>
        <w:tc>
          <w:tcPr>
            <w:tcW w:type="dxa" w:w="2880"/>
          </w:tcPr>
          <w:p>
            <w:r>
              <w:t>Twitter Cards incompletas</w:t>
            </w:r>
          </w:p>
        </w:tc>
        <w:tc>
          <w:tcPr>
            <w:tcW w:type="dxa" w:w="2880"/>
          </w:tcPr>
          <w:p>
            <w:r>
              <w:t>Persiste</w:t>
            </w:r>
          </w:p>
        </w:tc>
        <w:tc>
          <w:tcPr>
            <w:tcW w:type="dxa" w:w="2880"/>
          </w:tcPr>
          <w:p>
            <w:r>
              <w:t>Solo twitter:card presente.</w:t>
            </w:r>
          </w:p>
        </w:tc>
      </w:tr>
      <w:tr>
        <w:tc>
          <w:tcPr>
            <w:tcW w:type="dxa" w:w="2880"/>
          </w:tcPr>
          <w:p>
            <w:r>
              <w:t>Header Strict-Transport-Security ausente</w:t>
            </w:r>
          </w:p>
        </w:tc>
        <w:tc>
          <w:tcPr>
            <w:tcW w:type="dxa" w:w="2880"/>
          </w:tcPr>
          <w:p>
            <w:r>
              <w:t>Persiste</w:t>
            </w:r>
          </w:p>
        </w:tc>
        <w:tc>
          <w:tcPr>
            <w:tcW w:type="dxa" w:w="2880"/>
          </w:tcPr>
          <w:p>
            <w:r>
              <w:t>No aparece en los headers de respuesta.</w:t>
            </w:r>
          </w:p>
        </w:tc>
      </w:tr>
      <w:tr>
        <w:tc>
          <w:tcPr>
            <w:tcW w:type="dxa" w:w="2880"/>
          </w:tcPr>
          <w:p>
            <w:r>
              <w:t>Favicon.ico en 404</w:t>
            </w:r>
          </w:p>
        </w:tc>
        <w:tc>
          <w:tcPr>
            <w:tcW w:type="dxa" w:w="2880"/>
          </w:tcPr>
          <w:p>
            <w:r>
              <w:t>Persiste</w:t>
            </w:r>
          </w:p>
        </w:tc>
        <w:tc>
          <w:tcPr>
            <w:tcW w:type="dxa" w:w="2880"/>
          </w:tcPr>
          <w:p>
            <w:r>
              <w:t>HTTP 404 confirmado.</w:t>
            </w:r>
          </w:p>
        </w:tc>
      </w:tr>
      <w:tr>
        <w:tc>
          <w:tcPr>
            <w:tcW w:type="dxa" w:w="2880"/>
          </w:tcPr>
          <w:p>
            <w:r>
              <w:t>Enlaces de menu sin barra final (/servicios, /blog)</w:t>
            </w:r>
          </w:p>
        </w:tc>
        <w:tc>
          <w:tcPr>
            <w:tcW w:type="dxa" w:w="2880"/>
          </w:tcPr>
          <w:p>
            <w:r>
              <w:t>Persiste</w:t>
            </w:r>
          </w:p>
        </w:tc>
        <w:tc>
          <w:tcPr>
            <w:tcW w:type="dxa" w:w="2880"/>
          </w:tcPr>
          <w:p>
            <w:r>
              <w:t>Confirmado: ambos responden 301.</w:t>
            </w:r>
          </w:p>
        </w:tc>
      </w:tr>
      <w:tr>
        <w:tc>
          <w:tcPr>
            <w:tcW w:type="dxa" w:w="2880"/>
          </w:tcPr>
          <w:p>
            <w:r>
              <w:t>WordPress 6.8.8 / Elementor 4.1.4 / Pro 4.1.2 desactualizados</w:t>
            </w:r>
          </w:p>
        </w:tc>
        <w:tc>
          <w:tcPr>
            <w:tcW w:type="dxa" w:w="2880"/>
          </w:tcPr>
          <w:p>
            <w:r>
              <w:t>Persiste</w:t>
            </w:r>
          </w:p>
        </w:tc>
        <w:tc>
          <w:tcPr>
            <w:tcW w:type="dxa" w:w="2880"/>
          </w:tcPr>
          <w:p>
            <w:r>
              <w:t>Mismas versiones detectadas.</w:t>
            </w:r>
          </w:p>
        </w:tc>
      </w:tr>
      <w:tr>
        <w:tc>
          <w:tcPr>
            <w:tcW w:type="dxa" w:w="2880"/>
          </w:tcPr>
          <w:p>
            <w:r>
              <w:t>Schema LocalBusiness y Service ausentes</w:t>
            </w:r>
          </w:p>
        </w:tc>
        <w:tc>
          <w:tcPr>
            <w:tcW w:type="dxa" w:w="2880"/>
          </w:tcPr>
          <w:p>
            <w:r>
              <w:t>Persiste</w:t>
            </w:r>
          </w:p>
        </w:tc>
        <w:tc>
          <w:tcPr>
            <w:tcW w:type="dxa" w:w="2880"/>
          </w:tcPr>
          <w:p>
            <w:r>
              <w:t>No aparecen en el JSON-LD de la home.</w:t>
            </w:r>
          </w:p>
        </w:tc>
      </w:tr>
    </w:tbl>
    <w:p>
      <w:pPr>
        <w:pStyle w:val="Heading1"/>
      </w:pPr>
      <w:r>
        <w:t>Hallazgos nuevos de esta corrida</w:t>
      </w:r>
    </w:p>
    <w:p>
      <w:pPr>
        <w:pStyle w:val="ListBullet"/>
      </w:pPr>
      <w:r>
        <w:t>LCP (Largest Contentful Paint) de 12.4 segundos en la home — muy por sobre el umbral de "bueno" (2.5s).</w:t>
      </w:r>
    </w:p>
    <w:p>
      <w:pPr>
        <w:pStyle w:val="ListBullet"/>
      </w:pPr>
      <w:r>
        <w:t>Total Blocking Time de 730ms.</w:t>
      </w:r>
    </w:p>
    <w:p>
      <w:pPr>
        <w:pStyle w:val="ListBullet"/>
      </w:pPr>
      <w:r>
        <w:t>294 KiB de JavaScript sin usar cargado en cada visita (ahorro estimado ~1.76s si se elimina).</w:t>
      </w:r>
    </w:p>
    <w:p>
      <w:pPr>
        <w:pStyle w:val="ListBullet"/>
      </w:pPr>
      <w:r>
        <w:t>Ratio texto/HTML de ~2%, muy por debajo del 25% recomendado.</w:t>
      </w:r>
    </w:p>
    <w:p>
      <w:pPr>
        <w:pStyle w:val="ListBullet"/>
      </w:pPr>
      <w:r>
        <w:t>Meta description de 135 caracteres — bajo el rango óptimo de 150-160.</w:t>
      </w:r>
    </w:p>
    <w:p>
      <w:pPr>
        <w:pStyle w:val="ListBullet"/>
      </w:pPr>
      <w:r>
        <w:t>El sitemap no está en /sitemap.xml (404) sino en /sitemap_index.xml, correctamente declarado en robots.txt — es la convención estándar de Yoast, no es un error.</w:t>
      </w:r>
    </w:p>
    <w:p>
      <w:pPr>
        <w:pStyle w:val="Heading1"/>
      </w:pPr>
      <w:r>
        <w:t>Prioridad 1 — Medición y tracking (crítico)</w:t>
      </w:r>
    </w:p>
    <w:p>
      <w:pPr>
        <w:pStyle w:val="ListBullet"/>
      </w:pPr>
      <w:r>
        <w:t>Sin cambios respecto a la línea base — sigue sin resolverse:</w:t>
      </w:r>
    </w:p>
    <w:p>
      <w:pPr>
        <w:pStyle w:val="ListBullet"/>
      </w:pPr>
      <w:r>
        <w:t>Consolidar la implementación de Google Tag Manager en un único contenedor.</w:t>
      </w:r>
    </w:p>
    <w:p>
      <w:pPr>
        <w:pStyle w:val="ListBullet"/>
      </w:pPr>
      <w:r>
        <w:t>Migrar el tag de conversión de Google Ads (AW-593050363) dentro del contenedor consolidado.</w:t>
      </w:r>
    </w:p>
    <w:p>
      <w:pPr>
        <w:pStyle w:val="ListBullet"/>
      </w:pPr>
      <w:r>
        <w:t>Verificar en el Asistente de Etiquetas que no se disparen eventos duplicados.</w:t>
      </w:r>
    </w:p>
    <w:p>
      <w:pPr>
        <w:pStyle w:val="ListBullet"/>
      </w:pPr>
      <w:r>
        <w:t>Documentar el contenedor GTM vigente y entregar acceso de administrador.</w:t>
      </w:r>
    </w:p>
    <w:p>
      <w:pPr>
        <w:pStyle w:val="Heading1"/>
      </w:pPr>
      <w:r>
        <w:t>Prioridad 2 — Rendimiento</w:t>
      </w:r>
    </w:p>
    <w:p>
      <w:pPr>
        <w:pStyle w:val="ListBullet"/>
      </w:pPr>
      <w:r>
        <w:t>Combinar y minificar las 51 hojas de estilo CSS de Elementor.</w:t>
      </w:r>
    </w:p>
    <w:p>
      <w:pPr>
        <w:pStyle w:val="ListBullet"/>
      </w:pPr>
      <w:r>
        <w:t>Revisar/activar la combinación de CSS en WP Rocket o el print method de Elementor.</w:t>
      </w:r>
    </w:p>
    <w:p>
      <w:pPr>
        <w:pStyle w:val="ListBullet"/>
      </w:pPr>
      <w:r>
        <w:t>Nuevo: reducir JavaScript no utilizado (~294 KiB).</w:t>
      </w:r>
    </w:p>
    <w:p>
      <w:pPr>
        <w:pStyle w:val="ListBullet"/>
      </w:pPr>
      <w:r>
        <w:t>Nuevo: atacar directamente el LCP de 12.4s.</w:t>
      </w:r>
    </w:p>
    <w:p>
      <w:pPr>
        <w:pStyle w:val="ListBullet"/>
      </w:pPr>
      <w:r>
        <w:t>Validar con PageSpeed Insights / Core Web Vitals tras cada cambio.</w:t>
      </w:r>
    </w:p>
    <w:p>
      <w:pPr>
        <w:pStyle w:val="Heading1"/>
      </w:pPr>
      <w:r>
        <w:t>Prioridad 3 — Accesibilidad e imágenes</w:t>
      </w:r>
    </w:p>
    <w:p>
      <w:pPr>
        <w:pStyle w:val="ListBullet"/>
      </w:pPr>
      <w:r>
        <w:t>Completar alt en imágenes de contenido (hoy 42% de cobertura en la home).</w:t>
      </w:r>
    </w:p>
    <w:p>
      <w:pPr>
        <w:pStyle w:val="ListBullet"/>
      </w:pPr>
      <w:r>
        <w:t>Ampliar loading=lazy a imágenes fuera del primer scroll (hoy 41%).</w:t>
      </w:r>
    </w:p>
    <w:p>
      <w:pPr>
        <w:pStyle w:val="Heading1"/>
      </w:pPr>
      <w:r>
        <w:t>Prioridad 4 — Actualización de plataforma</w:t>
      </w:r>
    </w:p>
    <w:p>
      <w:pPr>
        <w:pStyle w:val="ListBullet"/>
      </w:pPr>
      <w:r>
        <w:t>Actualizar WordPress (hoy 6.8.8) — servicios. ya corre 7.0.4, confirma viabilidad.</w:t>
      </w:r>
    </w:p>
    <w:p>
      <w:pPr>
        <w:pStyle w:val="ListBullet"/>
      </w:pPr>
      <w:r>
        <w:t>Actualizar Elementor (4.1.4) y Elementor Pro (4.1.2).</w:t>
      </w:r>
    </w:p>
    <w:p>
      <w:pPr>
        <w:pStyle w:val="ListBullet"/>
      </w:pPr>
      <w:r>
        <w:t>Confirmar compatibilidad de plugins antes de actualizar, con staging y respaldo.</w:t>
      </w:r>
    </w:p>
    <w:p>
      <w:pPr>
        <w:pStyle w:val="Heading1"/>
      </w:pPr>
      <w:r>
        <w:t>Prioridad 5 — Datos estructurados y metadatos</w:t>
      </w:r>
    </w:p>
    <w:p>
      <w:pPr>
        <w:pStyle w:val="ListBullet"/>
      </w:pPr>
      <w:r>
        <w:t>Implementar schema LocalBusiness.</w:t>
      </w:r>
    </w:p>
    <w:p>
      <w:pPr>
        <w:pStyle w:val="ListBullet"/>
      </w:pPr>
      <w:r>
        <w:t>Implementar schema Service en las 6 páginas de servicio.</w:t>
      </w:r>
    </w:p>
    <w:p>
      <w:pPr>
        <w:pStyle w:val="ListBullet"/>
      </w:pPr>
      <w:r>
        <w:t>Ajustar imagen Open Graph a 1200x630 (hoy cuadrada 1080x1080).</w:t>
      </w:r>
    </w:p>
    <w:p>
      <w:pPr>
        <w:pStyle w:val="ListBullet"/>
      </w:pPr>
      <w:r>
        <w:t>Completar twitter:title, twitter:description y twitter:image.</w:t>
      </w:r>
    </w:p>
    <w:p>
      <w:pPr>
        <w:pStyle w:val="ListBullet"/>
      </w:pPr>
      <w:r>
        <w:t>Ampliar meta description a 150-160 caracteres (hoy 135).</w:t>
      </w:r>
    </w:p>
    <w:p>
      <w:pPr>
        <w:pStyle w:val="Heading1"/>
      </w:pPr>
      <w:r>
        <w:t>Prioridad 6 — Otros ajustes</w:t>
      </w:r>
    </w:p>
    <w:p>
      <w:pPr>
        <w:pStyle w:val="ListBullet"/>
      </w:pPr>
      <w:r>
        <w:t>Apuntar enlaces de menú a /servicios/ y /blog/ con barra final.</w:t>
      </w:r>
    </w:p>
    <w:p>
      <w:pPr>
        <w:pStyle w:val="ListBullet"/>
      </w:pPr>
      <w:r>
        <w:t>Agregar cabecera Strict-Transport-Security.</w:t>
      </w:r>
    </w:p>
    <w:p>
      <w:pPr>
        <w:pStyle w:val="ListBullet"/>
      </w:pPr>
      <w:r>
        <w:t>Resolver la respuesta 404 de /favicon.ico.</w:t>
      </w:r>
    </w:p>
    <w:p>
      <w:pPr>
        <w:pStyle w:val="Heading1"/>
      </w:pPr>
      <w:r>
        <w:t>Criterios de aceptación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Punto</w:t>
            </w:r>
          </w:p>
        </w:tc>
        <w:tc>
          <w:tcPr>
            <w:tcW w:type="dxa" w:w="4320"/>
          </w:tcPr>
          <w:p>
            <w:r>
              <w:t>Cómo se valida</w:t>
            </w:r>
          </w:p>
        </w:tc>
      </w:tr>
      <w:tr>
        <w:tc>
          <w:tcPr>
            <w:tcW w:type="dxa" w:w="4320"/>
          </w:tcPr>
          <w:p>
            <w:r>
              <w:t>Tracking consolidado</w:t>
            </w:r>
          </w:p>
        </w:tc>
        <w:tc>
          <w:tcPr>
            <w:tcW w:type="dxa" w:w="4320"/>
          </w:tcPr>
          <w:p>
            <w:r>
              <w:t>Un solo contenedor GTM visible; sin eventos duplicados.</w:t>
            </w:r>
          </w:p>
        </w:tc>
      </w:tr>
      <w:tr>
        <w:tc>
          <w:tcPr>
            <w:tcW w:type="dxa" w:w="4320"/>
          </w:tcPr>
          <w:p>
            <w:r>
              <w:t>CSS combinado</w:t>
            </w:r>
          </w:p>
        </w:tc>
        <w:tc>
          <w:tcPr>
            <w:tcW w:type="dxa" w:w="4320"/>
          </w:tcPr>
          <w:p>
            <w:r>
              <w:t>Menos de 10 peticiones de hojas de estilo en la home.</w:t>
            </w:r>
          </w:p>
        </w:tc>
      </w:tr>
      <w:tr>
        <w:tc>
          <w:tcPr>
            <w:tcW w:type="dxa" w:w="4320"/>
          </w:tcPr>
          <w:p>
            <w:r>
              <w:t>LCP bajo control</w:t>
            </w:r>
          </w:p>
        </w:tc>
        <w:tc>
          <w:tcPr>
            <w:tcW w:type="dxa" w:w="4320"/>
          </w:tcPr>
          <w:p>
            <w:r>
              <w:t>Menos de 2.5s en PageSpeed Insights / Lighthouse.</w:t>
            </w:r>
          </w:p>
        </w:tc>
      </w:tr>
      <w:tr>
        <w:tc>
          <w:tcPr>
            <w:tcW w:type="dxa" w:w="4320"/>
          </w:tcPr>
          <w:p>
            <w:r>
              <w:t>Imágenes con alt</w:t>
            </w:r>
          </w:p>
        </w:tc>
        <w:tc>
          <w:tcPr>
            <w:tcW w:type="dxa" w:w="4320"/>
          </w:tcPr>
          <w:p>
            <w:r>
              <w:t>100% de imágenes de contenido con alt descriptivo.</w:t>
            </w:r>
          </w:p>
        </w:tc>
      </w:tr>
      <w:tr>
        <w:tc>
          <w:tcPr>
            <w:tcW w:type="dxa" w:w="4320"/>
          </w:tcPr>
          <w:p>
            <w:r>
              <w:t>Plataforma actualizada</w:t>
            </w:r>
          </w:p>
        </w:tc>
        <w:tc>
          <w:tcPr>
            <w:tcW w:type="dxa" w:w="4320"/>
          </w:tcPr>
          <w:p>
            <w:r>
              <w:t>Versión de WordPress y Elementor al día.</w:t>
            </w:r>
          </w:p>
        </w:tc>
      </w:tr>
      <w:tr>
        <w:tc>
          <w:tcPr>
            <w:tcW w:type="dxa" w:w="4320"/>
          </w:tcPr>
          <w:p>
            <w:r>
              <w:t>Schema implementado</w:t>
            </w:r>
          </w:p>
        </w:tc>
        <w:tc>
          <w:tcPr>
            <w:tcW w:type="dxa" w:w="4320"/>
          </w:tcPr>
          <w:p>
            <w:r>
              <w:t>Validación sin errores en el Rich Results Test de Google.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