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黑体"/>
          <w:b/>
          <w:i w:val="0"/>
          <w:sz w:val="44"/>
        </w:rPr>
        <w:t>信息技术部 2026年第二季度工作总节</w:t>
      </w:r>
    </w:p>
    <w:p>
      <w:pPr>
        <w:spacing w:before="0" w:after="360"/>
        <w:jc w:val="center"/>
      </w:pPr>
      <w:r>
        <w:rPr>
          <w:rFonts w:ascii="Times New Roman" w:hAnsi="Times New Roman" w:eastAsia="楷体"/>
          <w:b w:val="0"/>
          <w:i w:val="0"/>
          <w:color w:val="1F497D"/>
          <w:sz w:val="30"/>
        </w:rPr>
        <w:t>（汇报人：王磊　二〇二六年七月）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32"/>
        </w:rPr>
        <w:t>一、本季度工作完成情况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i w:val="0"/>
          <w:sz w:val="24"/>
        </w:rPr>
        <w:t xml:space="preserve">　　二季度，部门按年度计划推进各项任务，整体进展顺利。在系统运维方面，我们重点保正了核心业务系统的稳定运行，可用率达到99.95%，未发生一起一级故障。</w:t>
      </w:r>
    </w:p>
    <w:p>
      <w:pPr>
        <w:spacing w:before="0" w:after="160" w:line="276" w:lineRule="auto"/>
      </w:pPr>
      <w:r>
        <w:rPr>
          <w:rFonts w:ascii="Times New Roman" w:hAnsi="Times New Roman" w:eastAsia="仿宋"/>
          <w:b w:val="0"/>
          <w:i w:val="0"/>
          <w:sz w:val="21"/>
        </w:rPr>
        <w:t>在项目建设方面，新上线的客户管理系统（CRM）按计划完成了一期交付，覆盖销售、客服两个部门，用户反馈总体良好，但也存在报表导出错慢、部分页面加载时间偏长等问题，需要在下个阶段重点优化。</w:t>
      </w:r>
    </w:p>
    <w:p>
      <w:pPr>
        <w:spacing w:before="80" w:after="80"/>
      </w:pPr>
      <w:r>
        <w:rPr>
          <w:rFonts w:ascii="Times New Roman" w:hAnsi="Times New Roman" w:eastAsia="宋体"/>
          <w:b/>
          <w:i w:val="0"/>
          <w:color w:val="C00000"/>
          <w:sz w:val="26"/>
        </w:rPr>
        <w:t>（一）主要指标完成情况</w:t>
      </w:r>
    </w:p>
    <w:p>
      <w:pPr>
        <w:spacing w:before="0" w:after="4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• 系统可用率：99.95%，高于季度目标99.9%；</w:t>
      </w:r>
    </w:p>
    <w:p>
      <w:pPr>
        <w:spacing w:before="0" w:after="40" w:line="336" w:lineRule="auto"/>
      </w:pPr>
      <w:r>
        <w:rPr>
          <w:rFonts w:ascii="Times New Roman" w:hAnsi="Times New Roman" w:eastAsia="仿宋"/>
          <w:b w:val="0"/>
          <w:i w:val="0"/>
          <w:sz w:val="22"/>
        </w:rPr>
        <w:t>1) 需求交付：累计完成需求 87个，其中紧急需求 15个，按期交付率 94%；</w:t>
      </w:r>
    </w:p>
    <w:p>
      <w:pPr>
        <w:spacing w:before="0" w:after="40" w:line="336" w:lineRule="auto"/>
      </w:pPr>
      <w:r>
        <w:rPr>
          <w:rFonts w:ascii="Times New Roman" w:hAnsi="Times New Roman" w:eastAsia="宋体"/>
          <w:b w:val="0"/>
          <w:i w:val="0"/>
          <w:sz w:val="22"/>
        </w:rPr>
        <w:t>1、  故障处理：共处理工单 236 单，平均响应时间 18 分钟，平均解决时间 3.2 小时；</w:t>
      </w:r>
    </w:p>
    <w:p>
      <w:pPr>
        <w:spacing w:before="0" w:after="160" w:line="384" w:lineRule="auto"/>
      </w:pPr>
      <w:r>
        <w:rPr>
          <w:rFonts w:ascii="Times New Roman" w:hAnsi="Times New Roman" w:eastAsia="楷体"/>
          <w:b w:val="0"/>
          <w:i w:val="0"/>
          <w:sz w:val="24"/>
        </w:rPr>
        <w:t>•培训完成：组织内部培训 6 场，累计参训 214 人次。</w:t>
      </w:r>
    </w:p>
    <w:p>
      <w:pPr>
        <w:spacing w:before="0" w:after="0"/>
      </w:pP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30"/>
        </w:rPr>
        <w:t>二、存在的主要问题</w:t>
      </w:r>
    </w:p>
    <w:p>
      <w:pPr>
        <w:spacing w:before="0" w:after="160" w:line="360" w:lineRule="auto"/>
      </w:pPr>
      <w:r>
        <w:rPr>
          <w:rFonts w:ascii="Times New Roman" w:hAnsi="Times New Roman" w:eastAsia="宋体"/>
          <w:b w:val="0"/>
          <w:i w:val="0"/>
          <w:sz w:val="24"/>
        </w:rPr>
        <w:t xml:space="preserve">　　对照年初目标，仍存在以下不足：一是跨部门协作的沟通成本偏高，部分需求在评审阶段反复变更，影响了开发节奏；二是自动化测试覆盖率不足，目前仅为 62%，回归测试仍较多依赖人工；三是文档管理不够规范，部分系统缺少完正的操作手册和运维手册。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0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0"/>
              </w:rPr>
              <w:t>目标值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0"/>
              </w:rPr>
              <w:t>实际值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系统可用率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99.9%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99.95%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i w:val="0"/>
                <w:sz w:val="22"/>
              </w:rPr>
              <w:t>需求按期交付率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i w:val="0"/>
                <w:sz w:val="20"/>
              </w:rPr>
              <w:t>95%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/>
                <w:i w:val="0"/>
                <w:color w:val="C00000"/>
                <w:sz w:val="20"/>
              </w:rPr>
              <w:t>94%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自动化测试覆盖率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62%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宋体"/>
          <w:b w:val="0"/>
          <w:i w:val="0"/>
          <w:sz w:val="20"/>
        </w:rPr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32"/>
        </w:rPr>
        <w:t>三、下季度工作按排</w:t>
      </w:r>
    </w:p>
    <w:p>
      <w:pPr>
        <w:spacing w:before="0" w:after="80" w:line="360" w:lineRule="auto"/>
      </w:pPr>
      <w:r>
        <w:rPr>
          <w:rFonts w:ascii="Times New Roman" w:hAnsi="Times New Roman" w:eastAsia="宋体"/>
          <w:b w:val="0"/>
          <w:i w:val="0"/>
          <w:sz w:val="24"/>
        </w:rPr>
        <w:t xml:space="preserve">　　三季度将重点做好以下工作：第一，持续提升系统稳定性，完善监控告警体系，力争把平均故障恢复时间压缩到 2 小时以内；第二，推进 CRM 二期建设，补齐报表性能短板，提生移动端使用体验；</w:t>
      </w:r>
    </w:p>
    <w:p>
      <w:pPr>
        <w:spacing w:before="0" w:after="200" w:line="312" w:lineRule="auto"/>
      </w:pPr>
      <w:r>
        <w:rPr>
          <w:rFonts w:ascii="Times New Roman" w:hAnsi="Times New Roman" w:eastAsia="仿宋"/>
          <w:b w:val="0"/>
          <w:i w:val="0"/>
          <w:sz w:val="22"/>
        </w:rPr>
        <w:t>第三，加强自动化测试能力建设，目标把覆盖率从62%提生到75%；第四，规范文档管理，在三季度末完成核心系统操作手册和运维手册的补全工作。各小组要明确责任人，关健节点提前向部门汇报。</w:t>
      </w:r>
    </w:p>
    <w:p>
      <w:pPr>
        <w:spacing w:before="0" w:after="40"/>
        <w:jc w:val="right"/>
      </w:pPr>
      <w:r>
        <w:rPr>
          <w:rFonts w:ascii="Times New Roman" w:hAnsi="Times New Roman" w:eastAsia="楷体"/>
          <w:b w:val="0"/>
          <w:i w:val="0"/>
          <w:sz w:val="28"/>
        </w:rPr>
        <w:t>信息技术部</w:t>
      </w:r>
    </w:p>
    <w:p>
      <w:pPr>
        <w:spacing w:before="0" w:after="0"/>
        <w:jc w:val="right"/>
      </w:pPr>
      <w:r>
        <w:rPr>
          <w:rFonts w:ascii="Times New Roman" w:hAnsi="Times New Roman" w:eastAsia="楷体"/>
          <w:b w:val="0"/>
          <w:i w:val="0"/>
          <w:sz w:val="28"/>
        </w:rPr>
        <w:t>2026年7月10日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