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GL000</w:t>
      </w:r>
      <w:r>
        <w:rPr>
          <w:rFonts w:hint="eastAsia"/>
          <w:b/>
          <w:sz w:val="30"/>
          <w:szCs w:val="30"/>
          <w:lang w:val="en-US" w:eastAsia="zh-CN"/>
        </w:rPr>
        <w:t>0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  <w:lang w:val="en-US" w:eastAsia="zh-CN"/>
        </w:rPr>
        <w:t>${6X3}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南京师范大学全民阅读研究中心</w:t>
      </w:r>
    </w:p>
    <w:p>
      <w:pPr>
        <w:tabs>
          <w:tab w:val="left" w:pos="183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特需儿童语言治疗评估与IEP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</w:p>
    <w:p>
      <w:pPr>
        <w:jc w:val="center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“语言治疗”之个别化教育计划及目标（IEP）</w:t>
      </w:r>
    </w:p>
    <w:p>
      <w:r>
        <w:rPr>
          <w:rFonts w:hint="eastAsia"/>
        </w:rPr>
        <w:t>实施时期（20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月——20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月）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</w:rPr>
        <w:t>学生姓名：</w:t>
      </w:r>
      <w:r>
        <w:rPr>
          <w:rFonts w:hint="eastAsia"/>
          <w:lang w:val="en-US" w:eastAsia="zh-CN"/>
        </w:rPr>
        <w:t>${6X3}</w:t>
      </w:r>
    </w:p>
    <w:p>
      <w:pPr>
        <w:rPr>
          <w:rFonts w:hint="eastAsia"/>
        </w:rPr>
      </w:pPr>
      <w:r>
        <w:rPr>
          <w:rFonts w:hint="eastAsia"/>
        </w:rPr>
        <w:t>填表日期：</w:t>
      </w:r>
      <w:r>
        <w:rPr>
          <w:rFonts w:hint="eastAsia"/>
          <w:lang w:val="en-US" w:eastAsia="zh-CN"/>
        </w:rPr>
        <w:t>${6X5}</w:t>
      </w:r>
    </w:p>
    <w:p>
      <w:r>
        <w:rPr>
          <w:rFonts w:hint="eastAsia"/>
        </w:rPr>
        <w:t>评估人：万宇博士</w:t>
      </w:r>
    </w:p>
    <w:p>
      <w:r>
        <w:rPr>
          <w:rFonts w:hint="eastAsia"/>
        </w:rPr>
        <w:t>障碍名称：</w:t>
      </w:r>
    </w:p>
    <w:p>
      <w:r>
        <w:rPr>
          <w:rFonts w:hint="eastAsia"/>
        </w:rPr>
        <w:t xml:space="preserve">   </w:t>
      </w:r>
    </w:p>
    <w:p>
      <w:pPr>
        <w:rPr>
          <w:b/>
        </w:rPr>
      </w:pPr>
      <w:r>
        <w:rPr>
          <w:rFonts w:hint="eastAsia"/>
          <w:b/>
        </w:rPr>
        <w:t>一、语言治疗专业服务建议</w:t>
      </w:r>
    </w:p>
    <w:p>
      <w:r>
        <w:rPr>
          <w:rFonts w:hint="eastAsia"/>
        </w:rPr>
        <w:t>（一）服务频率： 建议每周1至2次</w:t>
      </w:r>
    </w:p>
    <w:p>
      <w:r>
        <w:rPr>
          <w:rFonts w:hint="eastAsia"/>
        </w:rPr>
        <w:t>（二）专业服务转介：建议感统训练</w:t>
      </w:r>
    </w:p>
    <w:p>
      <w:r>
        <w:rPr>
          <w:rFonts w:hint="eastAsia"/>
        </w:rPr>
        <w:t>（三）无须医疗转介</w:t>
      </w:r>
    </w:p>
    <w:p/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语言治疗评估结果及个别化教育计划</w:t>
      </w:r>
    </w:p>
    <w:p>
      <w:pPr>
        <w:pStyle w:val="2"/>
        <w:rPr>
          <w:rFonts w:hint="default" w:ascii="華康細圓體" w:hAnsi="華康細圓體" w:eastAsia="華康細圓體" w:cs="華康細圓體"/>
          <w:sz w:val="22"/>
          <w:szCs w:val="22"/>
        </w:rPr>
      </w:pPr>
    </w:p>
    <w:tbl>
      <w:tblPr>
        <w:tblStyle w:val="8"/>
        <w:tblW w:w="9468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335"/>
        <w:gridCol w:w="2335"/>
        <w:gridCol w:w="3333"/>
        <w:gridCol w:w="6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jc w:val="center"/>
              <w:rPr>
                <w:rFonts w:hint="default"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</w:t>
            </w:r>
          </w:p>
          <w:p>
            <w:pPr>
              <w:pStyle w:val="2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向度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评估结果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训练目标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建议策略或活动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ascii="華康細圓體" w:hAnsi="華康細圓體" w:eastAsia="華康細圓體" w:cs="華康細圓體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优先</w:t>
            </w:r>
          </w:p>
          <w:p>
            <w:pPr>
              <w:pStyle w:val="9"/>
              <w:jc w:val="center"/>
              <w:rPr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lang w:val="zh-TW" w:eastAsia="zh-TW"/>
              </w:rPr>
              <w:t>顺序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语言理解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${gid_2_evaluate}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${gid_2_target}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${gid_2_summary}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语言表达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${gid_3_evaluate}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${gid_3_target}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${gid_3_summary}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语</w:t>
            </w:r>
          </w:p>
          <w:p>
            <w:pPr>
              <w:pStyle w:val="2"/>
              <w:ind w:left="113" w:right="113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言</w:t>
            </w:r>
          </w:p>
          <w:p>
            <w:pPr>
              <w:pStyle w:val="2"/>
              <w:ind w:left="113" w:right="113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沟</w:t>
            </w:r>
          </w:p>
          <w:p>
            <w:pPr>
              <w:pStyle w:val="2"/>
              <w:ind w:left="113" w:right="113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通</w:t>
            </w:r>
          </w:p>
          <w:p>
            <w:pPr>
              <w:pStyle w:val="2"/>
              <w:ind w:left="113" w:right="113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效</w:t>
            </w:r>
          </w:p>
          <w:p>
            <w:pPr>
              <w:pStyle w:val="2"/>
              <w:ind w:left="113" w:right="113"/>
              <w:jc w:val="center"/>
              <w:rPr>
                <w:rFonts w:hint="default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度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${gid_4_evaluate}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${gid_4_target}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${gid_4_summary}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口腔</w:t>
            </w:r>
          </w:p>
          <w:p>
            <w:pPr>
              <w:pStyle w:val="2"/>
              <w:ind w:left="113" w:right="113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功能</w:t>
            </w:r>
          </w:p>
          <w:p>
            <w:pPr>
              <w:pStyle w:val="2"/>
              <w:ind w:left="113" w:right="113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动作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${gid_5_evaluate}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${gid_5_target}</w:t>
            </w:r>
          </w:p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  <w:lang w:val="en-US" w:eastAsia="zh-CN"/>
              </w:rPr>
              <w:t>${gid_5_summary}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沟通辅具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  <w:jc w:val="center"/>
        </w:trPr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pStyle w:val="2"/>
              <w:ind w:left="113" w:right="113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其他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9"/>
        <w:jc w:val="center"/>
        <w:rPr>
          <w:rFonts w:ascii="華康細圓體" w:hAnsi="華康細圓體" w:eastAsia="華康細圓體" w:cs="華康細圓體"/>
          <w:sz w:val="14"/>
          <w:szCs w:val="14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个别化教育计划</w:t>
      </w:r>
      <w:r>
        <w:rPr>
          <w:rFonts w:hint="eastAsia"/>
          <w:b/>
          <w:lang w:eastAsia="zh-CN"/>
        </w:rPr>
        <w:t>具体指导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${gid_2_detail}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${gid_3_detail}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${gid_4_detail}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${gid_5_detail}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000000" w:themeColor="text1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000000" w:themeColor="text1"/>
          <w:kern w:val="0"/>
          <w:szCs w:val="21"/>
        </w:rPr>
      </w:pPr>
    </w:p>
    <w:p>
      <w:pPr>
        <w:widowControl/>
        <w:jc w:val="left"/>
        <w:rPr>
          <w:b/>
          <w:sz w:val="30"/>
          <w:szCs w:val="30"/>
        </w:rPr>
      </w:pPr>
      <w:r>
        <w:rPr>
          <w:rFonts w:hint="eastAsia" w:ascii="宋体" w:hAnsi="宋体" w:eastAsia="宋体"/>
          <w:color w:val="000000" w:themeColor="text1"/>
          <w:szCs w:val="21"/>
        </w:rPr>
        <w:t>IEP</w:t>
      </w:r>
      <w:r>
        <w:rPr>
          <w:rFonts w:ascii="宋体" w:hAnsi="宋体" w:eastAsia="宋体"/>
          <w:color w:val="000000" w:themeColor="text1"/>
          <w:szCs w:val="21"/>
        </w:rPr>
        <w:t>制定者</w:t>
      </w:r>
      <w:r>
        <w:rPr>
          <w:rFonts w:hint="eastAsia" w:ascii="宋体" w:hAnsi="宋体" w:eastAsia="宋体"/>
          <w:color w:val="000000" w:themeColor="text1"/>
          <w:szCs w:val="21"/>
        </w:rPr>
        <w:t>：</w:t>
      </w:r>
      <w:r>
        <w:rPr>
          <w:rFonts w:ascii="宋体" w:hAnsi="宋体" w:eastAsia="宋体"/>
          <w:color w:val="000000" w:themeColor="text1"/>
          <w:szCs w:val="21"/>
        </w:rPr>
        <w:t>万宇</w:t>
      </w:r>
      <w:r>
        <w:rPr>
          <w:rFonts w:hint="eastAsia" w:ascii="宋体" w:hAnsi="宋体" w:eastAsia="宋体"/>
          <w:color w:val="000000" w:themeColor="text1"/>
          <w:szCs w:val="21"/>
        </w:rPr>
        <w:t xml:space="preserve">                      学校主管人员：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家长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華康細圓體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E1B40"/>
    <w:multiLevelType w:val="singleLevel"/>
    <w:tmpl w:val="A4AE1B4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0D"/>
    <w:rsid w:val="002C700D"/>
    <w:rsid w:val="00E40EEB"/>
    <w:rsid w:val="00F91989"/>
    <w:rsid w:val="03BC111E"/>
    <w:rsid w:val="17D70E5D"/>
    <w:rsid w:val="184E5CF7"/>
    <w:rsid w:val="1EB76C70"/>
    <w:rsid w:val="2D3E536B"/>
    <w:rsid w:val="3223721E"/>
    <w:rsid w:val="3CC8798A"/>
    <w:rsid w:val="4F593C60"/>
    <w:rsid w:val="555246BC"/>
    <w:rsid w:val="6828027C"/>
    <w:rsid w:val="68A30096"/>
    <w:rsid w:val="70D32B2C"/>
    <w:rsid w:val="755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Times New Roman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2024</Characters>
  <Lines>16</Lines>
  <Paragraphs>4</Paragraphs>
  <TotalTime>0</TotalTime>
  <ScaleCrop>false</ScaleCrop>
  <LinksUpToDate>false</LinksUpToDate>
  <CharactersWithSpaces>2374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2018-12-21T03:26:00Z</dcterms:created>
  <dc:creator>Administrator</dc:creator>
  <cp:lastModifiedBy>Administrator</cp:lastModifiedBy>
  <dcterms:modified xsi:type="dcterms:W3CDTF">2019-06-28T08:04:17Z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