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00D2" w14:textId="0A3E2D38" w:rsidR="005D451F" w:rsidRPr="005003CE" w:rsidRDefault="00000000">
      <w:pPr>
        <w:pStyle w:val="Title"/>
        <w:rPr>
          <w:lang w:val="pt-BR"/>
        </w:rPr>
      </w:pPr>
      <w:r w:rsidRPr="005003CE">
        <w:rPr>
          <w:lang w:val="pt-BR"/>
        </w:rPr>
        <w:t>Projeto Compilador</w:t>
      </w:r>
      <w:r w:rsidR="002F7D6C">
        <w:rPr>
          <w:lang w:val="pt-BR"/>
        </w:rPr>
        <w:t xml:space="preserve"> – DOCUMENTAÇÃO</w:t>
      </w:r>
    </w:p>
    <w:p w14:paraId="48236070" w14:textId="77777777" w:rsidR="005D451F" w:rsidRPr="005003CE" w:rsidRDefault="00000000">
      <w:pPr>
        <w:rPr>
          <w:lang w:val="pt-BR"/>
        </w:rPr>
      </w:pPr>
      <w:r w:rsidRPr="005003CE">
        <w:rPr>
          <w:lang w:val="pt-BR"/>
        </w:rPr>
        <w:t>Participantes: Pedro Rodolfo, Taynara Araújo e Vitor Yuzo</w:t>
      </w:r>
    </w:p>
    <w:p w14:paraId="103794F6" w14:textId="77777777" w:rsidR="005D451F" w:rsidRPr="005003CE" w:rsidRDefault="00000000">
      <w:pPr>
        <w:pStyle w:val="Heading1"/>
        <w:rPr>
          <w:lang w:val="pt-BR"/>
        </w:rPr>
      </w:pPr>
      <w:r w:rsidRPr="005003CE">
        <w:rPr>
          <w:lang w:val="pt-BR"/>
        </w:rPr>
        <w:t>Analisador Léxico</w:t>
      </w:r>
    </w:p>
    <w:p w14:paraId="3F5A66E7" w14:textId="29A7DCB1" w:rsidR="005D451F" w:rsidRPr="005003CE" w:rsidRDefault="00000000">
      <w:pPr>
        <w:rPr>
          <w:lang w:val="pt-BR"/>
        </w:rPr>
      </w:pP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Classe Token</w:t>
      </w:r>
      <w:r w:rsidRPr="005003CE">
        <w:rPr>
          <w:lang w:val="pt-BR"/>
        </w:rPr>
        <w:br/>
        <w:t xml:space="preserve">Representa um token identificado pelo analisador.  </w:t>
      </w:r>
      <w:r w:rsidRPr="005003CE">
        <w:rPr>
          <w:lang w:val="pt-BR"/>
        </w:rPr>
        <w:br/>
        <w:t xml:space="preserve">Um token é formado por </w:t>
      </w:r>
      <w:r w:rsidRPr="00C40172">
        <w:rPr>
          <w:b/>
          <w:bCs/>
          <w:i/>
          <w:iCs/>
          <w:lang w:val="pt-BR"/>
        </w:rPr>
        <w:t>lexema</w:t>
      </w:r>
      <w:r w:rsidRPr="005003CE">
        <w:rPr>
          <w:lang w:val="pt-BR"/>
        </w:rPr>
        <w:t xml:space="preserve"> (a palavra encontrada no código-fonte) e o </w:t>
      </w:r>
      <w:r w:rsidRPr="00C40172">
        <w:rPr>
          <w:b/>
          <w:bCs/>
          <w:i/>
          <w:iCs/>
          <w:lang w:val="pt-BR"/>
        </w:rPr>
        <w:t>símbolo</w:t>
      </w:r>
      <w:r w:rsidRPr="005003CE">
        <w:rPr>
          <w:lang w:val="pt-BR"/>
        </w:rPr>
        <w:t xml:space="preserve"> (a categoria desse lexema, como </w:t>
      </w:r>
      <w:r w:rsidRPr="00C40172">
        <w:rPr>
          <w:b/>
          <w:bCs/>
          <w:lang w:val="pt-BR"/>
        </w:rPr>
        <w:t>IDENTIFICADOR</w:t>
      </w:r>
      <w:r w:rsidRPr="005003CE">
        <w:rPr>
          <w:lang w:val="pt-BR"/>
        </w:rPr>
        <w:t xml:space="preserve">, </w:t>
      </w:r>
      <w:r w:rsidRPr="00C40172">
        <w:rPr>
          <w:b/>
          <w:bCs/>
          <w:lang w:val="pt-BR"/>
        </w:rPr>
        <w:t>NUMERO</w:t>
      </w:r>
      <w:r w:rsidRPr="005003CE">
        <w:rPr>
          <w:lang w:val="pt-BR"/>
        </w:rPr>
        <w:t xml:space="preserve">, </w:t>
      </w:r>
      <w:r w:rsidRPr="00C40172">
        <w:rPr>
          <w:b/>
          <w:bCs/>
          <w:lang w:val="pt-BR"/>
        </w:rPr>
        <w:t>ATRIBUICAO</w:t>
      </w:r>
      <w:r w:rsidRPr="005003CE">
        <w:rPr>
          <w:lang w:val="pt-BR"/>
        </w:rPr>
        <w:t>, etc.).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Atributos</w:t>
      </w:r>
      <w:r w:rsidRPr="005003CE">
        <w:rPr>
          <w:lang w:val="pt-BR"/>
        </w:rPr>
        <w:br/>
        <w:t xml:space="preserve">- lexema: string que armazena a sequência de caracteres lida do código-fonte.  </w:t>
      </w:r>
      <w:r w:rsidRPr="005003CE">
        <w:rPr>
          <w:lang w:val="pt-BR"/>
        </w:rPr>
        <w:br/>
        <w:t xml:space="preserve">  Exemplo: "programa", "x", "123", ":=".</w:t>
      </w:r>
      <w:r w:rsidRPr="005003CE">
        <w:rPr>
          <w:lang w:val="pt-BR"/>
        </w:rPr>
        <w:br/>
        <w:t xml:space="preserve">- simbolo: string que representa a categoria desse lexema.  </w:t>
      </w:r>
      <w:r w:rsidRPr="005003CE">
        <w:rPr>
          <w:lang w:val="pt-BR"/>
        </w:rPr>
        <w:br/>
        <w:t xml:space="preserve">  Exemplo: "PROGRAMA", "IDENTIFICADOR", "NUMERO_INTEIRO", "ATRIBUICAO".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Métodos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__init__(self, lexema, simbolo)</w:t>
      </w:r>
      <w:r w:rsidRPr="005003CE">
        <w:rPr>
          <w:lang w:val="pt-BR"/>
        </w:rPr>
        <w:t xml:space="preserve">: construtor da classe, inicializa os atributos.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__repr__(self)</w:t>
      </w:r>
      <w:r w:rsidRPr="005003CE">
        <w:rPr>
          <w:lang w:val="pt-BR"/>
        </w:rPr>
        <w:t xml:space="preserve">: retorna uma string formatada para exibir o token de forma legível, útil para debug.  </w:t>
      </w:r>
      <w:r w:rsidRPr="005003CE">
        <w:rPr>
          <w:lang w:val="pt-BR"/>
        </w:rPr>
        <w:br/>
        <w:t xml:space="preserve">  Exemplo: Token(lexema='x', simbolo='IDENTIFICADOR').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rStyle w:val="Heading2Char"/>
          <w:lang w:val="pt-BR"/>
        </w:rPr>
        <w:t>Classe AnalisadorLexico</w:t>
      </w:r>
      <w:r w:rsidRPr="005003CE">
        <w:rPr>
          <w:lang w:val="pt-BR"/>
        </w:rPr>
        <w:br/>
        <w:t>Responsável por ler um arquivo de código-fonte, percorrer caractere por caractere e gerar os tokens reconhecidos.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rStyle w:val="Heading3Char"/>
          <w:lang w:val="pt-BR"/>
        </w:rPr>
        <w:t>Atributos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caminho_arquivo</w:t>
      </w:r>
      <w:r w:rsidRPr="005003CE">
        <w:rPr>
          <w:lang w:val="pt-BR"/>
        </w:rPr>
        <w:t xml:space="preserve">: caminho do arquivo-fonte que será analisado.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tokens</w:t>
      </w:r>
      <w:r w:rsidRPr="005003CE">
        <w:rPr>
          <w:lang w:val="pt-BR"/>
        </w:rPr>
        <w:t xml:space="preserve">: lista que armazena todos os tokens encontrados no código.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conteudo</w:t>
      </w:r>
      <w:r w:rsidRPr="005003CE">
        <w:rPr>
          <w:lang w:val="pt-BR"/>
        </w:rPr>
        <w:t xml:space="preserve">: string com o conteúdo completo do arquivo.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pos</w:t>
      </w:r>
      <w:r w:rsidRPr="005003CE">
        <w:rPr>
          <w:lang w:val="pt-BR"/>
        </w:rPr>
        <w:t xml:space="preserve">: inteiro que marca a posição atual do cursor dentro da string conteudo.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reservadas</w:t>
      </w:r>
      <w:r w:rsidRPr="005003CE">
        <w:rPr>
          <w:lang w:val="pt-BR"/>
        </w:rPr>
        <w:t xml:space="preserve">: dicionário que contém palavras-chave da linguagem e seus respectivos símbolos.  </w:t>
      </w:r>
      <w:r w:rsidRPr="005003CE">
        <w:rPr>
          <w:lang w:val="pt-BR"/>
        </w:rPr>
        <w:br/>
        <w:t xml:space="preserve">  Exemplo: "programa" -&gt; "PROGRAMA", "se" -&gt; "SE".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Métodos Auxiliares (Controle do cursor)</w:t>
      </w:r>
      <w:r w:rsidRPr="005003CE">
        <w:rPr>
          <w:lang w:val="pt-BR"/>
        </w:rPr>
        <w:br/>
      </w:r>
      <w:r w:rsidRPr="005003CE">
        <w:rPr>
          <w:lang w:val="pt-BR"/>
        </w:rPr>
        <w:lastRenderedPageBreak/>
        <w:t xml:space="preserve">- </w:t>
      </w:r>
      <w:r w:rsidRPr="00C40172">
        <w:rPr>
          <w:b/>
          <w:bCs/>
          <w:lang w:val="pt-BR"/>
        </w:rPr>
        <w:t>acabou()</w:t>
      </w:r>
      <w:r w:rsidRPr="005003CE">
        <w:rPr>
          <w:lang w:val="pt-BR"/>
        </w:rPr>
        <w:t xml:space="preserve">: retorna True se o cursor chegou ao final do arquivo.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ver_caractere()</w:t>
      </w:r>
      <w:r w:rsidRPr="005003CE">
        <w:rPr>
          <w:lang w:val="pt-BR"/>
        </w:rPr>
        <w:t xml:space="preserve">: olha o caractere atual sem avançar o cursor.  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ler_caractere()</w:t>
      </w:r>
      <w:r w:rsidRPr="005003CE">
        <w:rPr>
          <w:lang w:val="pt-BR"/>
        </w:rPr>
        <w:t xml:space="preserve">: lê o caractere atual e move o cursor para frente.  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Tratamento de espaços e comentários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pular_comentarios_e_espacos()</w:t>
      </w:r>
      <w:r w:rsidRPr="005003CE">
        <w:rPr>
          <w:lang w:val="pt-BR"/>
        </w:rPr>
        <w:t xml:space="preserve">:  </w:t>
      </w:r>
      <w:r w:rsidRPr="005003CE">
        <w:rPr>
          <w:lang w:val="pt-BR"/>
        </w:rPr>
        <w:br/>
        <w:t xml:space="preserve">  Ignora:</w:t>
      </w:r>
      <w:r w:rsidRPr="005003CE">
        <w:rPr>
          <w:lang w:val="pt-BR"/>
        </w:rPr>
        <w:br/>
        <w:t xml:space="preserve">  - espaços em branco (\n, \t, \r, " "),</w:t>
      </w:r>
      <w:r w:rsidRPr="005003CE">
        <w:rPr>
          <w:lang w:val="pt-BR"/>
        </w:rPr>
        <w:br/>
        <w:t xml:space="preserve">  - comentários entre { ... }.  </w:t>
      </w:r>
      <w:r w:rsidRPr="005003CE">
        <w:rPr>
          <w:lang w:val="pt-BR"/>
        </w:rPr>
        <w:br/>
        <w:t xml:space="preserve">  O cursor é avançado até encontrar algo que **não** seja espaço nem comentário.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rStyle w:val="Heading3Char"/>
          <w:lang w:val="pt-BR"/>
        </w:rPr>
        <w:t>Dispatcher Principal</w:t>
      </w:r>
      <w:r w:rsidRPr="005003CE">
        <w:rPr>
          <w:lang w:val="pt-BR"/>
        </w:rPr>
        <w:br/>
        <w:t xml:space="preserve">- </w:t>
      </w:r>
      <w:r w:rsidRPr="00C40172">
        <w:rPr>
          <w:b/>
          <w:bCs/>
          <w:lang w:val="pt-BR"/>
        </w:rPr>
        <w:t>pega_token()</w:t>
      </w:r>
      <w:r w:rsidRPr="005003CE">
        <w:rPr>
          <w:lang w:val="pt-BR"/>
        </w:rPr>
        <w:t xml:space="preserve">:  </w:t>
      </w:r>
      <w:r w:rsidRPr="005003CE">
        <w:rPr>
          <w:lang w:val="pt-BR"/>
        </w:rPr>
        <w:br/>
        <w:t xml:space="preserve">  Função que decide </w:t>
      </w:r>
      <w:r w:rsidRPr="00C40172">
        <w:rPr>
          <w:b/>
          <w:bCs/>
          <w:i/>
          <w:iCs/>
          <w:lang w:val="pt-BR"/>
        </w:rPr>
        <w:t>qual tratador</w:t>
      </w:r>
      <w:r w:rsidRPr="005003CE">
        <w:rPr>
          <w:lang w:val="pt-BR"/>
        </w:rPr>
        <w:t xml:space="preserve"> será chamado com base no caractere atual.  </w:t>
      </w:r>
      <w:r w:rsidRPr="005003CE">
        <w:rPr>
          <w:lang w:val="pt-BR"/>
        </w:rPr>
        <w:br/>
        <w:t xml:space="preserve">  - Se for dígito, chama </w:t>
      </w:r>
      <w:r w:rsidRPr="00C40172">
        <w:rPr>
          <w:b/>
          <w:bCs/>
          <w:lang w:val="pt-BR"/>
        </w:rPr>
        <w:t>trata_digito()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Se for letra ou "_", chama </w:t>
      </w:r>
      <w:r w:rsidRPr="00C40172">
        <w:rPr>
          <w:b/>
          <w:bCs/>
          <w:lang w:val="pt-BR"/>
        </w:rPr>
        <w:t>trata_ident_ou_reservada()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Se for ":", chama </w:t>
      </w:r>
      <w:r w:rsidRPr="00C40172">
        <w:rPr>
          <w:b/>
          <w:bCs/>
          <w:lang w:val="pt-BR"/>
        </w:rPr>
        <w:t>trata_atribuicao()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Se for operador + - *, chama </w:t>
      </w:r>
      <w:r w:rsidRPr="00C40172">
        <w:rPr>
          <w:b/>
          <w:bCs/>
          <w:lang w:val="pt-BR"/>
        </w:rPr>
        <w:t>trata_op_aritmetico()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Se for relacional ! &lt; &gt; =, chama </w:t>
      </w:r>
      <w:r w:rsidRPr="00C40172">
        <w:rPr>
          <w:b/>
          <w:bCs/>
          <w:lang w:val="pt-BR"/>
        </w:rPr>
        <w:t>trata_op_relacional()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Se for pontuação ; , ( ) ., chama </w:t>
      </w:r>
      <w:r w:rsidRPr="00C40172">
        <w:rPr>
          <w:b/>
          <w:bCs/>
          <w:lang w:val="pt-BR"/>
        </w:rPr>
        <w:t>trata_pontuacao()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  - Caso contrário, gera um token de erro.  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Tratadores de Tokens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>1. trata_digito()</w:t>
      </w:r>
      <w:r w:rsidRPr="005003CE">
        <w:rPr>
          <w:lang w:val="pt-BR"/>
        </w:rPr>
        <w:t xml:space="preserve">  </w:t>
      </w:r>
      <w:r w:rsidRPr="005003CE">
        <w:rPr>
          <w:lang w:val="pt-BR"/>
        </w:rPr>
        <w:br/>
        <w:t xml:space="preserve">   Lê uma sequência de dígitos e retorna como NUMERO_INTEIRO.  </w:t>
      </w:r>
      <w:r w:rsidRPr="005003CE">
        <w:rPr>
          <w:lang w:val="pt-BR"/>
        </w:rPr>
        <w:br/>
        <w:t xml:space="preserve">   Exemplo: "123" → Token("123", "NUMERO_INTEIRO").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>2. trata_ident_ou_reservada()</w:t>
      </w:r>
      <w:r w:rsidRPr="005003CE">
        <w:rPr>
          <w:lang w:val="pt-BR"/>
        </w:rPr>
        <w:t xml:space="preserve">  </w:t>
      </w:r>
      <w:r w:rsidRPr="005003CE">
        <w:rPr>
          <w:lang w:val="pt-BR"/>
        </w:rPr>
        <w:br/>
        <w:t xml:space="preserve">   Lê uma sequência de letras, dígitos ou "_".  </w:t>
      </w:r>
      <w:r w:rsidRPr="005003CE">
        <w:rPr>
          <w:lang w:val="pt-BR"/>
        </w:rPr>
        <w:br/>
        <w:t xml:space="preserve">   - Se estiver na tabela de palavras reservadas → retorna o símbolo correspondente.  </w:t>
      </w:r>
      <w:r w:rsidRPr="005003CE">
        <w:rPr>
          <w:lang w:val="pt-BR"/>
        </w:rPr>
        <w:br/>
        <w:t xml:space="preserve">   - Caso contrário → retorna IDENTIFICADOR.  </w:t>
      </w:r>
      <w:r w:rsidRPr="005003CE">
        <w:rPr>
          <w:lang w:val="pt-BR"/>
        </w:rPr>
        <w:br/>
        <w:t xml:space="preserve">   Exemplo: "programa" → PROGRAMA, "x1" → IDENTIFICADOR.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 xml:space="preserve">3. trata_atribuicao()  </w:t>
      </w:r>
      <w:r w:rsidRPr="005003CE">
        <w:rPr>
          <w:lang w:val="pt-BR"/>
        </w:rPr>
        <w:br/>
        <w:t xml:space="preserve">   Diferencia entre:  </w:t>
      </w:r>
      <w:r w:rsidRPr="005003CE">
        <w:rPr>
          <w:lang w:val="pt-BR"/>
        </w:rPr>
        <w:br/>
        <w:t xml:space="preserve">   - ":=" → ATRIBUICAO  </w:t>
      </w:r>
      <w:r w:rsidRPr="005003CE">
        <w:rPr>
          <w:lang w:val="pt-BR"/>
        </w:rPr>
        <w:br/>
      </w:r>
      <w:r w:rsidRPr="005003CE">
        <w:rPr>
          <w:lang w:val="pt-BR"/>
        </w:rPr>
        <w:lastRenderedPageBreak/>
        <w:t xml:space="preserve">   - ":" → DOIS_PONTOS.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>4. trata_op_aritmetico()</w:t>
      </w:r>
      <w:r w:rsidRPr="005003CE">
        <w:rPr>
          <w:lang w:val="pt-BR"/>
        </w:rPr>
        <w:t xml:space="preserve">  </w:t>
      </w:r>
      <w:r w:rsidRPr="005003CE">
        <w:rPr>
          <w:lang w:val="pt-BR"/>
        </w:rPr>
        <w:br/>
        <w:t xml:space="preserve">   Reconhece operadores:  </w:t>
      </w:r>
      <w:r w:rsidRPr="005003CE">
        <w:rPr>
          <w:lang w:val="pt-BR"/>
        </w:rPr>
        <w:br/>
        <w:t xml:space="preserve">   - "+" → OP_SOMA  </w:t>
      </w:r>
      <w:r w:rsidRPr="005003CE">
        <w:rPr>
          <w:lang w:val="pt-BR"/>
        </w:rPr>
        <w:br/>
        <w:t xml:space="preserve">   - "-" → OP_SUB  </w:t>
      </w:r>
      <w:r w:rsidRPr="005003CE">
        <w:rPr>
          <w:lang w:val="pt-BR"/>
        </w:rPr>
        <w:br/>
        <w:t xml:space="preserve">   - "*" → OP_MULT.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>5. trata_op_relacional()</w:t>
      </w:r>
      <w:r w:rsidRPr="005003CE">
        <w:rPr>
          <w:lang w:val="pt-BR"/>
        </w:rPr>
        <w:t xml:space="preserve">  </w:t>
      </w:r>
      <w:r w:rsidRPr="005003CE">
        <w:rPr>
          <w:lang w:val="pt-BR"/>
        </w:rPr>
        <w:br/>
        <w:t xml:space="preserve">   Reconhece operadores relacionais:  </w:t>
      </w:r>
      <w:r w:rsidRPr="005003CE">
        <w:rPr>
          <w:lang w:val="pt-BR"/>
        </w:rPr>
        <w:br/>
        <w:t xml:space="preserve">   - "!=" → OP_DIF  </w:t>
      </w:r>
      <w:r w:rsidRPr="005003CE">
        <w:rPr>
          <w:lang w:val="pt-BR"/>
        </w:rPr>
        <w:br/>
        <w:t xml:space="preserve">   - "&lt;=" → OP_MENOR_IGUAL  </w:t>
      </w:r>
      <w:r w:rsidRPr="005003CE">
        <w:rPr>
          <w:lang w:val="pt-BR"/>
        </w:rPr>
        <w:br/>
        <w:t xml:space="preserve">   - "&lt;"  → OP_MENOR  </w:t>
      </w:r>
      <w:r w:rsidRPr="005003CE">
        <w:rPr>
          <w:lang w:val="pt-BR"/>
        </w:rPr>
        <w:br/>
        <w:t xml:space="preserve">   - "&gt;=" → OP_MAIOR_IGUAL  </w:t>
      </w:r>
      <w:r w:rsidRPr="005003CE">
        <w:rPr>
          <w:lang w:val="pt-BR"/>
        </w:rPr>
        <w:br/>
        <w:t xml:space="preserve">   - "&gt;"  → OP_MAIOR  </w:t>
      </w:r>
      <w:r w:rsidRPr="005003CE">
        <w:rPr>
          <w:lang w:val="pt-BR"/>
        </w:rPr>
        <w:br/>
        <w:t xml:space="preserve">   - "="  → OP_IGUAL.  </w:t>
      </w:r>
      <w:r w:rsidRPr="005003CE">
        <w:rPr>
          <w:lang w:val="pt-BR"/>
        </w:rPr>
        <w:br/>
        <w:t xml:space="preserve">   Se aparecer "!" sozinho → ERRO.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b/>
          <w:bCs/>
          <w:lang w:val="pt-BR"/>
        </w:rPr>
        <w:t xml:space="preserve">6. trata_pontuacao()  </w:t>
      </w:r>
      <w:r w:rsidRPr="00C40172">
        <w:rPr>
          <w:b/>
          <w:bCs/>
          <w:lang w:val="pt-BR"/>
        </w:rPr>
        <w:br/>
      </w:r>
      <w:r w:rsidRPr="005003CE">
        <w:rPr>
          <w:lang w:val="pt-BR"/>
        </w:rPr>
        <w:t xml:space="preserve">   Reconhece símbolos de pontuação:  </w:t>
      </w:r>
      <w:r w:rsidRPr="005003CE">
        <w:rPr>
          <w:lang w:val="pt-BR"/>
        </w:rPr>
        <w:br/>
        <w:t xml:space="preserve">   - ";" → PONTO_E_VIRGULA  </w:t>
      </w:r>
      <w:r w:rsidRPr="005003CE">
        <w:rPr>
          <w:lang w:val="pt-BR"/>
        </w:rPr>
        <w:br/>
        <w:t xml:space="preserve">   - "," → VIRGULA  </w:t>
      </w:r>
      <w:r w:rsidRPr="005003CE">
        <w:rPr>
          <w:lang w:val="pt-BR"/>
        </w:rPr>
        <w:br/>
        <w:t xml:space="preserve">   - "(" → ABRE_PARENTESE  </w:t>
      </w:r>
      <w:r w:rsidRPr="005003CE">
        <w:rPr>
          <w:lang w:val="pt-BR"/>
        </w:rPr>
        <w:br/>
        <w:t xml:space="preserve">   - ")" → FECHA_PARENTESE  </w:t>
      </w:r>
      <w:r w:rsidRPr="005003CE">
        <w:rPr>
          <w:lang w:val="pt-BR"/>
        </w:rPr>
        <w:br/>
        <w:t xml:space="preserve">   - "." → PONTO.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t>Controle Principal da Análise</w:t>
      </w:r>
      <w:r w:rsidRPr="005003CE">
        <w:rPr>
          <w:lang w:val="pt-BR"/>
        </w:rPr>
        <w:br/>
        <w:t xml:space="preserve">- analisar():  </w:t>
      </w:r>
      <w:r w:rsidRPr="005003CE">
        <w:rPr>
          <w:lang w:val="pt-BR"/>
        </w:rPr>
        <w:br/>
        <w:t xml:space="preserve">  - Abre o arquivo-fonte.  </w:t>
      </w:r>
      <w:r w:rsidRPr="005003CE">
        <w:rPr>
          <w:lang w:val="pt-BR"/>
        </w:rPr>
        <w:br/>
        <w:t xml:space="preserve">  - Lê todo o conteúdo em conteudo.  </w:t>
      </w:r>
      <w:r w:rsidRPr="005003CE">
        <w:rPr>
          <w:lang w:val="pt-BR"/>
        </w:rPr>
        <w:br/>
        <w:t xml:space="preserve">  - Enquanto não chegar ao final: chama pega_token() e adiciona o token na lista.  </w:t>
      </w:r>
      <w:r w:rsidRPr="005003CE">
        <w:rPr>
          <w:lang w:val="pt-BR"/>
        </w:rPr>
        <w:br/>
        <w:t xml:space="preserve">  - Ao final, imprime o número total de tokens e lista todos.  </w:t>
      </w:r>
      <w:r w:rsidRPr="005003CE">
        <w:rPr>
          <w:lang w:val="pt-BR"/>
        </w:rPr>
        <w:br/>
      </w:r>
      <w:r w:rsidRPr="005003CE">
        <w:rPr>
          <w:lang w:val="pt-BR"/>
        </w:rPr>
        <w:br/>
        <w:t xml:space="preserve">- salvar_tokens(nome_arquivo="tokens.txt"):  </w:t>
      </w:r>
      <w:r w:rsidRPr="005003CE">
        <w:rPr>
          <w:lang w:val="pt-BR"/>
        </w:rPr>
        <w:br/>
        <w:t xml:space="preserve">  - Salva a lista de tokens em um arquivo de texto externo.  </w:t>
      </w:r>
      <w:r w:rsidRPr="005003CE">
        <w:rPr>
          <w:lang w:val="pt-BR"/>
        </w:rPr>
        <w:br/>
      </w:r>
      <w:r w:rsidR="00C40172" w:rsidRPr="00C40172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B86AF4" wp14:editId="444EF04C">
                <wp:simplePos x="0" y="0"/>
                <wp:positionH relativeFrom="column">
                  <wp:posOffset>120650</wp:posOffset>
                </wp:positionH>
                <wp:positionV relativeFrom="paragraph">
                  <wp:posOffset>7359650</wp:posOffset>
                </wp:positionV>
                <wp:extent cx="1854200" cy="1404620"/>
                <wp:effectExtent l="0" t="0" r="12700" b="1016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6B2BA" w14:textId="7AE11D93" w:rsidR="00C40172" w:rsidRPr="00C40172" w:rsidRDefault="00C40172" w:rsidP="00C40172">
                            <w:pPr>
                              <w:rPr>
                                <w:lang w:val="pt-BR"/>
                              </w:rPr>
                            </w:pPr>
                            <w:r w:rsidRPr="005003CE">
                              <w:rPr>
                                <w:i/>
                                <w:iCs/>
                                <w:lang w:val="pt-BR"/>
                              </w:rPr>
                              <w:t xml:space="preserve">programa  -&gt; PROGRAMA  </w:t>
                            </w:r>
                            <w:r w:rsidRPr="005003CE">
                              <w:rPr>
                                <w:i/>
                                <w:iCs/>
                                <w:lang w:val="pt-BR"/>
                              </w:rPr>
                              <w:br/>
                              <w:t xml:space="preserve">    x  -&gt; IDENTIFICADOR  </w:t>
                            </w:r>
                            <w:r w:rsidRPr="005003CE">
                              <w:rPr>
                                <w:i/>
                                <w:iCs/>
                                <w:lang w:val="pt-BR"/>
                              </w:rPr>
                              <w:br/>
                              <w:t xml:space="preserve">    :=  -&gt; ATRIBUICAO  </w:t>
                            </w:r>
                            <w:r w:rsidRPr="005003CE">
                              <w:rPr>
                                <w:i/>
                                <w:iCs/>
                                <w:lang w:val="pt-BR"/>
                              </w:rPr>
                              <w:br/>
                              <w:t xml:space="preserve">    10  -&gt; NUMERO_INTEIRO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B86A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5pt;margin-top:579.5pt;width:146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">
                <v:textbox style="mso-fit-shape-to-text:t">
                  <w:txbxContent>
                    <w:p w14:paraId="62F6B2BA" w14:textId="7AE11D93" w:rsidR="00C40172" w:rsidRPr="00C40172" w:rsidRDefault="00C40172" w:rsidP="00C40172">
                      <w:pPr>
                        <w:rPr>
                          <w:lang w:val="pt-BR"/>
                        </w:rPr>
                      </w:pPr>
                      <w:r w:rsidRPr="005003CE">
                        <w:rPr>
                          <w:i/>
                          <w:iCs/>
                          <w:lang w:val="pt-BR"/>
                        </w:rPr>
                        <w:t xml:space="preserve">programa  -&gt; PROGRAMA  </w:t>
                      </w:r>
                      <w:r w:rsidRPr="005003CE">
                        <w:rPr>
                          <w:i/>
                          <w:iCs/>
                          <w:lang w:val="pt-BR"/>
                        </w:rPr>
                        <w:br/>
                        <w:t xml:space="preserve">    x  -&gt; IDENTIFICADOR  </w:t>
                      </w:r>
                      <w:r w:rsidRPr="005003CE">
                        <w:rPr>
                          <w:i/>
                          <w:iCs/>
                          <w:lang w:val="pt-BR"/>
                        </w:rPr>
                        <w:br/>
                        <w:t xml:space="preserve">    :=  -&gt; ATRIBUICAO  </w:t>
                      </w:r>
                      <w:r w:rsidRPr="005003CE">
                        <w:rPr>
                          <w:i/>
                          <w:iCs/>
                          <w:lang w:val="pt-BR"/>
                        </w:rPr>
                        <w:br/>
                        <w:t xml:space="preserve">    10  -&gt; NUMERO_INTEIRO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003CE">
        <w:rPr>
          <w:lang w:val="pt-BR"/>
        </w:rPr>
        <w:t xml:space="preserve">  - Exemplo de saída:  </w:t>
      </w:r>
      <w:r w:rsidRPr="005003CE">
        <w:rPr>
          <w:lang w:val="pt-BR"/>
        </w:rPr>
        <w:br/>
      </w:r>
      <w:r w:rsidRPr="00C40172">
        <w:rPr>
          <w:rStyle w:val="Heading3Char"/>
          <w:sz w:val="24"/>
          <w:szCs w:val="24"/>
          <w:lang w:val="pt-BR"/>
        </w:rPr>
        <w:lastRenderedPageBreak/>
        <w:t>Fluxo de Execução (main)</w:t>
      </w:r>
      <w:r w:rsidRPr="005003CE">
        <w:rPr>
          <w:lang w:val="pt-BR"/>
        </w:rPr>
        <w:br/>
        <w:t>Quando o programa é executado diretamente:</w:t>
      </w:r>
      <w:r w:rsidRPr="005003CE">
        <w:rPr>
          <w:lang w:val="pt-BR"/>
        </w:rPr>
        <w:br/>
        <w:t>1. Cria um analisador para o arquivo programa2.txt</w:t>
      </w:r>
      <w:r w:rsidR="002F7D6C">
        <w:rPr>
          <w:lang w:val="pt-BR"/>
        </w:rPr>
        <w:t xml:space="preserve"> (ou programa.txt)</w:t>
      </w:r>
      <w:r w:rsidRPr="005003CE">
        <w:rPr>
          <w:lang w:val="pt-BR"/>
        </w:rPr>
        <w:t xml:space="preserve">.  </w:t>
      </w:r>
      <w:r w:rsidRPr="005003CE">
        <w:rPr>
          <w:lang w:val="pt-BR"/>
        </w:rPr>
        <w:br/>
        <w:t xml:space="preserve">2. Executa </w:t>
      </w:r>
      <w:r w:rsidRPr="00C40172">
        <w:rPr>
          <w:b/>
          <w:bCs/>
          <w:lang w:val="pt-BR"/>
        </w:rPr>
        <w:t>analisar()</w:t>
      </w:r>
      <w:r w:rsidRPr="005003CE">
        <w:rPr>
          <w:lang w:val="pt-BR"/>
        </w:rPr>
        <w:t xml:space="preserve"> para gerar e imprimir tokens.  </w:t>
      </w:r>
      <w:r w:rsidRPr="005003CE">
        <w:rPr>
          <w:lang w:val="pt-BR"/>
        </w:rPr>
        <w:br/>
        <w:t xml:space="preserve">3. Salva os tokens no arquivo </w:t>
      </w:r>
      <w:r w:rsidRPr="00C40172">
        <w:rPr>
          <w:b/>
          <w:bCs/>
          <w:lang w:val="pt-BR"/>
        </w:rPr>
        <w:t>tokens.txt</w:t>
      </w:r>
      <w:r w:rsidRPr="005003CE">
        <w:rPr>
          <w:lang w:val="pt-BR"/>
        </w:rPr>
        <w:t>.</w:t>
      </w:r>
      <w:r w:rsidRPr="005003CE">
        <w:rPr>
          <w:lang w:val="pt-BR"/>
        </w:rPr>
        <w:br/>
      </w:r>
      <w:r w:rsidRPr="005003CE">
        <w:rPr>
          <w:lang w:val="pt-BR"/>
        </w:rPr>
        <w:br/>
      </w:r>
      <w:r w:rsidRPr="005003CE">
        <w:rPr>
          <w:lang w:val="pt-BR"/>
        </w:rPr>
        <w:br/>
      </w:r>
    </w:p>
    <w:sectPr w:rsidR="005D451F" w:rsidRPr="005003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028770">
    <w:abstractNumId w:val="8"/>
  </w:num>
  <w:num w:numId="2" w16cid:durableId="994838692">
    <w:abstractNumId w:val="6"/>
  </w:num>
  <w:num w:numId="3" w16cid:durableId="1603302683">
    <w:abstractNumId w:val="5"/>
  </w:num>
  <w:num w:numId="4" w16cid:durableId="1194883366">
    <w:abstractNumId w:val="4"/>
  </w:num>
  <w:num w:numId="5" w16cid:durableId="1718890605">
    <w:abstractNumId w:val="7"/>
  </w:num>
  <w:num w:numId="6" w16cid:durableId="777289689">
    <w:abstractNumId w:val="3"/>
  </w:num>
  <w:num w:numId="7" w16cid:durableId="1437363355">
    <w:abstractNumId w:val="2"/>
  </w:num>
  <w:num w:numId="8" w16cid:durableId="1979263979">
    <w:abstractNumId w:val="1"/>
  </w:num>
  <w:num w:numId="9" w16cid:durableId="150963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D6C"/>
    <w:rsid w:val="00326F90"/>
    <w:rsid w:val="005003CE"/>
    <w:rsid w:val="005D451F"/>
    <w:rsid w:val="00AA1D8D"/>
    <w:rsid w:val="00AE3D21"/>
    <w:rsid w:val="00B47730"/>
    <w:rsid w:val="00C40172"/>
    <w:rsid w:val="00CB0664"/>
    <w:rsid w:val="00D34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13AF8"/>
  <w14:defaultImageDpi w14:val="300"/>
  <w15:docId w15:val="{30D98EAC-18F0-4257-BD8F-07099452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643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Taynara Araújo</cp:lastModifiedBy>
  <cp:revision>2</cp:revision>
  <dcterms:created xsi:type="dcterms:W3CDTF">2013-12-23T23:15:00Z</dcterms:created>
  <dcterms:modified xsi:type="dcterms:W3CDTF">2025-08-31T20:06:00Z</dcterms:modified>
  <cp:category/>
</cp:coreProperties>
</file>