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6A253" w14:textId="72067D41" w:rsidR="005D7D5B" w:rsidRDefault="00A96E3B" w:rsidP="00A96E3B">
      <w:pPr>
        <w:jc w:val="center"/>
        <w:rPr>
          <w:rFonts w:asciiTheme="majorHAnsi" w:hAnsiTheme="majorHAnsi" w:cstheme="majorHAnsi"/>
          <w:b/>
          <w:bCs/>
          <w:sz w:val="26"/>
          <w:szCs w:val="26"/>
          <w:lang w:val="en-US"/>
        </w:rPr>
      </w:pPr>
      <w:r w:rsidRPr="00A96E3B">
        <w:rPr>
          <w:rFonts w:asciiTheme="majorHAnsi" w:hAnsiTheme="majorHAnsi" w:cstheme="majorHAnsi"/>
          <w:b/>
          <w:bCs/>
          <w:sz w:val="26"/>
          <w:szCs w:val="26"/>
          <w:lang w:val="en-US"/>
        </w:rPr>
        <w:t>Chương 2: MÔ HÌNH HÓA QUY TRÌNH</w:t>
      </w:r>
    </w:p>
    <w:p w14:paraId="5963F165" w14:textId="1F79548C" w:rsidR="003B2964" w:rsidRDefault="003B2964" w:rsidP="005331E1">
      <w:pPr>
        <w:pStyle w:val="ListParagraph"/>
        <w:numPr>
          <w:ilvl w:val="0"/>
          <w:numId w:val="1"/>
        </w:numPr>
        <w:spacing w:line="360" w:lineRule="auto"/>
        <w:jc w:val="both"/>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Mô hình hóa quy trình </w:t>
      </w:r>
      <w:r w:rsidR="005C3E3A" w:rsidRPr="005C3E3A">
        <w:rPr>
          <w:rFonts w:asciiTheme="majorHAnsi" w:hAnsiTheme="majorHAnsi" w:cstheme="majorHAnsi"/>
          <w:b/>
          <w:bCs/>
          <w:sz w:val="26"/>
          <w:szCs w:val="26"/>
        </w:rPr>
        <w:t>quản lý thành viên và tích điểm FAHASA</w:t>
      </w:r>
    </w:p>
    <w:p w14:paraId="231D7774" w14:textId="77777777" w:rsidR="00FB5969" w:rsidRPr="00FB5969" w:rsidRDefault="00FB5969" w:rsidP="005331E1">
      <w:pPr>
        <w:pStyle w:val="ListParagraph"/>
        <w:numPr>
          <w:ilvl w:val="0"/>
          <w:numId w:val="2"/>
        </w:numPr>
        <w:spacing w:line="360" w:lineRule="auto"/>
        <w:jc w:val="both"/>
        <w:rPr>
          <w:rFonts w:asciiTheme="majorHAnsi" w:hAnsiTheme="majorHAnsi" w:cstheme="majorHAnsi"/>
          <w:b/>
          <w:bCs/>
          <w:sz w:val="26"/>
          <w:szCs w:val="26"/>
          <w:lang w:val="en-US"/>
        </w:rPr>
      </w:pPr>
      <w:r w:rsidRPr="00FB5969">
        <w:rPr>
          <w:rFonts w:asciiTheme="majorHAnsi" w:hAnsiTheme="majorHAnsi" w:cstheme="majorHAnsi"/>
          <w:b/>
          <w:bCs/>
          <w:sz w:val="26"/>
          <w:szCs w:val="26"/>
          <w:lang w:val="en-US"/>
        </w:rPr>
        <w:t>Xây dựng mô hình quy trình</w:t>
      </w:r>
    </w:p>
    <w:p w14:paraId="366A0071" w14:textId="597D0E08" w:rsidR="005C3E3A" w:rsidRPr="00FB5969" w:rsidRDefault="005C3E3A" w:rsidP="00FB5969">
      <w:pPr>
        <w:spacing w:line="360" w:lineRule="auto"/>
        <w:ind w:firstLine="720"/>
        <w:jc w:val="both"/>
        <w:rPr>
          <w:rFonts w:asciiTheme="majorHAnsi" w:hAnsiTheme="majorHAnsi" w:cstheme="majorHAnsi"/>
          <w:sz w:val="26"/>
          <w:szCs w:val="26"/>
          <w:lang w:val="en-US"/>
        </w:rPr>
      </w:pPr>
      <w:r w:rsidRPr="005C3E3A">
        <w:rPr>
          <w:rFonts w:asciiTheme="majorHAnsi" w:hAnsiTheme="majorHAnsi" w:cstheme="majorHAnsi"/>
          <w:sz w:val="26"/>
          <w:szCs w:val="26"/>
        </w:rPr>
        <w:t>Dựa trên quy trình quản lý thành viên và tích điểm FAHASA đã được phân tích, nhóm tiến hành xây dựng mô hình BPMN nhằm trực quan hóa trình tự đăng ký thành viên, quản lý thông tin tài khoản, ghi nhận giao dịch mua hàng và cập nhật điểm tích lũy cho khách hàng.</w:t>
      </w:r>
    </w:p>
    <w:p w14:paraId="03FC8C1F" w14:textId="3D143AF4" w:rsidR="003B2964" w:rsidRDefault="004B1D53" w:rsidP="003C4582">
      <w:pPr>
        <w:spacing w:line="360" w:lineRule="auto"/>
        <w:ind w:firstLine="720"/>
        <w:jc w:val="both"/>
        <w:rPr>
          <w:rFonts w:asciiTheme="majorHAnsi" w:hAnsiTheme="majorHAnsi" w:cstheme="majorHAnsi"/>
          <w:sz w:val="26"/>
          <w:szCs w:val="26"/>
          <w:lang w:val="en-US"/>
        </w:rPr>
      </w:pPr>
      <w:r w:rsidRPr="004B1D53">
        <w:rPr>
          <w:rFonts w:asciiTheme="majorHAnsi" w:hAnsiTheme="majorHAnsi" w:cstheme="majorHAnsi"/>
          <w:sz w:val="26"/>
          <w:szCs w:val="26"/>
        </w:rPr>
        <w:t xml:space="preserve">Mô hình gồm các đối tượng chính: </w:t>
      </w:r>
      <w:r w:rsidRPr="003C4582">
        <w:rPr>
          <w:rFonts w:asciiTheme="majorHAnsi" w:hAnsiTheme="majorHAnsi" w:cstheme="majorHAnsi"/>
          <w:sz w:val="26"/>
          <w:szCs w:val="26"/>
        </w:rPr>
        <w:t>Khách hàng, Nhân viên bán hàng/Thu ngân, Hệ thống bán hàng (POS), Hệ thống quản lý thành viên và Bộ phận chăm sóc khách hàng.</w:t>
      </w:r>
    </w:p>
    <w:p w14:paraId="2CBBA465" w14:textId="4C8B53DB" w:rsidR="00BA003B" w:rsidRPr="00BA003B" w:rsidRDefault="00CB4A32" w:rsidP="00CB4A32">
      <w:pPr>
        <w:spacing w:line="360" w:lineRule="auto"/>
        <w:ind w:firstLine="270"/>
        <w:rPr>
          <w:rFonts w:asciiTheme="majorHAnsi" w:hAnsiTheme="majorHAnsi" w:cstheme="majorHAnsi"/>
          <w:sz w:val="26"/>
          <w:szCs w:val="26"/>
          <w:lang w:val="en-US"/>
        </w:rPr>
      </w:pPr>
      <w:r w:rsidRPr="00CB4A32">
        <w:rPr>
          <w:rFonts w:asciiTheme="majorHAnsi" w:hAnsiTheme="majorHAnsi" w:cstheme="majorHAnsi"/>
          <w:noProof/>
          <w:sz w:val="26"/>
          <w:szCs w:val="26"/>
          <w:lang w:val="en-US"/>
        </w:rPr>
        <w:drawing>
          <wp:inline distT="0" distB="0" distL="0" distR="0" wp14:anchorId="49651EF6" wp14:editId="3C27848B">
            <wp:extent cx="5731510" cy="2582545"/>
            <wp:effectExtent l="0" t="0" r="2540" b="8255"/>
            <wp:docPr id="1422245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82545"/>
                    </a:xfrm>
                    <a:prstGeom prst="rect">
                      <a:avLst/>
                    </a:prstGeom>
                    <a:noFill/>
                    <a:ln>
                      <a:noFill/>
                    </a:ln>
                  </pic:spPr>
                </pic:pic>
              </a:graphicData>
            </a:graphic>
          </wp:inline>
        </w:drawing>
      </w:r>
    </w:p>
    <w:p w14:paraId="6178C5DB" w14:textId="7E2276E9" w:rsidR="00FB5969" w:rsidRPr="003C4582" w:rsidRDefault="00FB5969" w:rsidP="005E5234">
      <w:pPr>
        <w:ind w:firstLine="720"/>
        <w:jc w:val="center"/>
        <w:rPr>
          <w:rFonts w:asciiTheme="majorHAnsi" w:hAnsiTheme="majorHAnsi" w:cstheme="majorHAnsi"/>
          <w:lang w:val="en-US"/>
        </w:rPr>
      </w:pPr>
      <w:r w:rsidRPr="00FB5969">
        <w:rPr>
          <w:rFonts w:asciiTheme="majorHAnsi" w:hAnsiTheme="majorHAnsi" w:cstheme="majorHAnsi"/>
          <w:b/>
          <w:bCs/>
          <w:lang w:val="en-US"/>
        </w:rPr>
        <w:t xml:space="preserve">Hình </w:t>
      </w:r>
      <w:r w:rsidR="00B727C4">
        <w:rPr>
          <w:rFonts w:asciiTheme="majorHAnsi" w:hAnsiTheme="majorHAnsi" w:cstheme="majorHAnsi"/>
          <w:b/>
          <w:bCs/>
          <w:lang w:val="en-US"/>
        </w:rPr>
        <w:t>2</w:t>
      </w:r>
      <w:r w:rsidRPr="00FB5969">
        <w:rPr>
          <w:rFonts w:asciiTheme="majorHAnsi" w:hAnsiTheme="majorHAnsi" w:cstheme="majorHAnsi"/>
          <w:b/>
          <w:bCs/>
          <w:lang w:val="en-US"/>
        </w:rPr>
        <w:t>.1.</w:t>
      </w:r>
      <w:r w:rsidRPr="00FB5969">
        <w:rPr>
          <w:rFonts w:asciiTheme="majorHAnsi" w:hAnsiTheme="majorHAnsi" w:cstheme="majorHAnsi"/>
          <w:lang w:val="en-US"/>
        </w:rPr>
        <w:t xml:space="preserve"> </w:t>
      </w:r>
      <w:r w:rsidRPr="00FB5969">
        <w:rPr>
          <w:rFonts w:asciiTheme="majorHAnsi" w:hAnsiTheme="majorHAnsi" w:cstheme="majorHAnsi"/>
        </w:rPr>
        <w:t xml:space="preserve">Mô hình BPMN quy trình </w:t>
      </w:r>
      <w:r w:rsidR="003C4582" w:rsidRPr="003C4582">
        <w:rPr>
          <w:rFonts w:asciiTheme="majorHAnsi" w:hAnsiTheme="majorHAnsi" w:cstheme="majorHAnsi"/>
        </w:rPr>
        <w:t>quản lý thành viên và tích điểm FAHASA</w:t>
      </w:r>
    </w:p>
    <w:p w14:paraId="28A89CC9" w14:textId="6D5BEBBD" w:rsidR="00C004C0" w:rsidRPr="001E6010" w:rsidRDefault="003C4582" w:rsidP="003C4582">
      <w:pPr>
        <w:spacing w:line="360" w:lineRule="auto"/>
        <w:ind w:firstLine="720"/>
        <w:jc w:val="both"/>
        <w:rPr>
          <w:rFonts w:asciiTheme="majorHAnsi" w:hAnsiTheme="majorHAnsi" w:cstheme="majorHAnsi"/>
          <w:sz w:val="26"/>
          <w:szCs w:val="26"/>
        </w:rPr>
      </w:pPr>
      <w:r w:rsidRPr="003C4582">
        <w:rPr>
          <w:rFonts w:asciiTheme="majorHAnsi" w:hAnsiTheme="majorHAnsi" w:cstheme="majorHAnsi"/>
          <w:sz w:val="26"/>
          <w:szCs w:val="26"/>
        </w:rPr>
        <w:t>Mô hình thể hiện toàn bộ quy trình từ khi khách hàng có nhu cầu đăng ký thành viên, cung cấp thông tin, hệ thống kiểm tra và tạo tài khoản, đến khi khách hàng thực hiện giao dịch, hệ thống ghi nhận giao dịch, tính và cập nhật điểm tích lũy. Sau đó, khách hàng có thể kiểm tra điểm và sử dụng các quyền lợi thành viên theo điều kiện áp dụng.</w:t>
      </w:r>
    </w:p>
    <w:p w14:paraId="540EE57A" w14:textId="77777777" w:rsidR="00C004C0" w:rsidRPr="00C004C0" w:rsidRDefault="00C004C0" w:rsidP="00C004C0">
      <w:pPr>
        <w:pStyle w:val="ListParagraph"/>
        <w:numPr>
          <w:ilvl w:val="0"/>
          <w:numId w:val="2"/>
        </w:numPr>
        <w:spacing w:line="360" w:lineRule="auto"/>
        <w:jc w:val="both"/>
        <w:rPr>
          <w:rFonts w:asciiTheme="majorHAnsi" w:hAnsiTheme="majorHAnsi" w:cstheme="majorHAnsi"/>
          <w:b/>
          <w:bCs/>
          <w:sz w:val="26"/>
          <w:szCs w:val="26"/>
          <w:lang w:val="en-US"/>
        </w:rPr>
      </w:pPr>
      <w:r w:rsidRPr="00C004C0">
        <w:rPr>
          <w:rFonts w:asciiTheme="majorHAnsi" w:hAnsiTheme="majorHAnsi" w:cstheme="majorHAnsi"/>
          <w:b/>
          <w:bCs/>
          <w:sz w:val="26"/>
          <w:szCs w:val="26"/>
          <w:lang w:val="en-US"/>
        </w:rPr>
        <w:t>Các luồng xử lý chính</w:t>
      </w:r>
    </w:p>
    <w:p w14:paraId="5A864DEA" w14:textId="77777777" w:rsidR="00C004C0" w:rsidRPr="00C004C0" w:rsidRDefault="00C004C0" w:rsidP="00C004C0">
      <w:pPr>
        <w:spacing w:line="360" w:lineRule="auto"/>
        <w:ind w:firstLine="720"/>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Quy trình được chia thành các nhóm xử lý chính:</w:t>
      </w:r>
    </w:p>
    <w:p w14:paraId="6D67E69E" w14:textId="204A01EB"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lastRenderedPageBreak/>
        <w:t xml:space="preserve">Khách hàng: </w:t>
      </w:r>
      <w:r w:rsidR="00F97F10" w:rsidRPr="00F97F10">
        <w:rPr>
          <w:rFonts w:asciiTheme="majorHAnsi" w:hAnsiTheme="majorHAnsi" w:cstheme="majorHAnsi"/>
          <w:sz w:val="26"/>
          <w:szCs w:val="26"/>
        </w:rPr>
        <w:t>cung cấp thông tin đăng ký thành viên, sử dụng tài khoản khi mua hàng, kiểm tra điểm tích lũy và sử dụng các quyền lợi thành viên.</w:t>
      </w:r>
    </w:p>
    <w:p w14:paraId="460728B8" w14:textId="5EE94EBF" w:rsidR="00C004C0" w:rsidRPr="00C004C0" w:rsidRDefault="00F97F10" w:rsidP="00C004C0">
      <w:pPr>
        <w:pStyle w:val="ListParagraph"/>
        <w:numPr>
          <w:ilvl w:val="0"/>
          <w:numId w:val="3"/>
        </w:numPr>
        <w:spacing w:line="360" w:lineRule="auto"/>
        <w:jc w:val="both"/>
        <w:rPr>
          <w:rFonts w:asciiTheme="majorHAnsi" w:hAnsiTheme="majorHAnsi" w:cstheme="majorHAnsi"/>
          <w:sz w:val="26"/>
          <w:szCs w:val="26"/>
          <w:lang w:val="en-US"/>
        </w:rPr>
      </w:pPr>
      <w:r w:rsidRPr="00F97F10">
        <w:rPr>
          <w:rFonts w:asciiTheme="majorHAnsi" w:hAnsiTheme="majorHAnsi" w:cstheme="majorHAnsi"/>
          <w:sz w:val="26"/>
          <w:szCs w:val="26"/>
        </w:rPr>
        <w:t>Nhân viên bán hàng/Thu ngân</w:t>
      </w:r>
      <w:r w:rsidR="00C004C0" w:rsidRPr="00C004C0">
        <w:rPr>
          <w:rFonts w:asciiTheme="majorHAnsi" w:hAnsiTheme="majorHAnsi" w:cstheme="majorHAnsi"/>
          <w:sz w:val="26"/>
          <w:szCs w:val="26"/>
          <w:lang w:val="en-US"/>
        </w:rPr>
        <w:t xml:space="preserve">: </w:t>
      </w:r>
      <w:r w:rsidRPr="00F97F10">
        <w:rPr>
          <w:rFonts w:asciiTheme="majorHAnsi" w:hAnsiTheme="majorHAnsi" w:cstheme="majorHAnsi"/>
          <w:sz w:val="26"/>
          <w:szCs w:val="26"/>
        </w:rPr>
        <w:t>hỗ trợ khách hàng đăng ký thành viên, xác nhận thông tin tài khoản và liên kết tài khoản thành viên với giao dịch mua hàng.</w:t>
      </w:r>
    </w:p>
    <w:p w14:paraId="2DBD0852" w14:textId="77777777" w:rsidR="003B12C3" w:rsidRDefault="0053369C" w:rsidP="00C004C0">
      <w:pPr>
        <w:pStyle w:val="ListParagraph"/>
        <w:numPr>
          <w:ilvl w:val="0"/>
          <w:numId w:val="3"/>
        </w:numPr>
        <w:spacing w:line="360" w:lineRule="auto"/>
        <w:jc w:val="both"/>
        <w:rPr>
          <w:rFonts w:asciiTheme="majorHAnsi" w:hAnsiTheme="majorHAnsi" w:cstheme="majorHAnsi"/>
          <w:sz w:val="26"/>
          <w:szCs w:val="26"/>
          <w:lang w:val="en-US"/>
        </w:rPr>
      </w:pPr>
      <w:r w:rsidRPr="003B12C3">
        <w:rPr>
          <w:rFonts w:asciiTheme="majorHAnsi" w:hAnsiTheme="majorHAnsi" w:cstheme="majorHAnsi"/>
          <w:sz w:val="26"/>
          <w:szCs w:val="26"/>
        </w:rPr>
        <w:t>Hệ thống bán hàng (POS)</w:t>
      </w:r>
      <w:r w:rsidR="00C004C0" w:rsidRPr="003B12C3">
        <w:rPr>
          <w:rFonts w:asciiTheme="majorHAnsi" w:hAnsiTheme="majorHAnsi" w:cstheme="majorHAnsi"/>
          <w:sz w:val="26"/>
          <w:szCs w:val="26"/>
          <w:lang w:val="en-US"/>
        </w:rPr>
        <w:t xml:space="preserve">: </w:t>
      </w:r>
      <w:r w:rsidR="003B12C3" w:rsidRPr="003B12C3">
        <w:rPr>
          <w:rFonts w:asciiTheme="majorHAnsi" w:hAnsiTheme="majorHAnsi" w:cstheme="majorHAnsi"/>
          <w:sz w:val="26"/>
          <w:szCs w:val="26"/>
        </w:rPr>
        <w:t>ghi nhận thông tin sản phẩm, giá trị giao dịch và thông tin thành viên trong quá trình thanh toán.</w:t>
      </w:r>
    </w:p>
    <w:p w14:paraId="151BAE37" w14:textId="578F40FD" w:rsidR="00C004C0" w:rsidRPr="003B12C3"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3B12C3">
        <w:rPr>
          <w:rFonts w:asciiTheme="majorHAnsi" w:hAnsiTheme="majorHAnsi" w:cstheme="majorHAnsi"/>
          <w:sz w:val="26"/>
          <w:szCs w:val="26"/>
          <w:lang w:val="en-US"/>
        </w:rPr>
        <w:t>Nhân viên kho: lấy hàng, kiểm tra, đóng gói và bàn giao cho đơn vị vận chuyển.</w:t>
      </w:r>
    </w:p>
    <w:p w14:paraId="61F72C66" w14:textId="600D429E" w:rsidR="00C004C0" w:rsidRPr="00C004C0" w:rsidRDefault="00C004C0" w:rsidP="00C004C0">
      <w:pPr>
        <w:pStyle w:val="ListParagraph"/>
        <w:numPr>
          <w:ilvl w:val="0"/>
          <w:numId w:val="3"/>
        </w:numPr>
        <w:spacing w:line="360" w:lineRule="auto"/>
        <w:jc w:val="both"/>
        <w:rPr>
          <w:rFonts w:asciiTheme="majorHAnsi" w:hAnsiTheme="majorHAnsi" w:cstheme="majorHAnsi"/>
          <w:sz w:val="26"/>
          <w:szCs w:val="26"/>
          <w:lang w:val="en-US"/>
        </w:rPr>
      </w:pPr>
      <w:r w:rsidRPr="00C004C0">
        <w:rPr>
          <w:rFonts w:asciiTheme="majorHAnsi" w:hAnsiTheme="majorHAnsi" w:cstheme="majorHAnsi"/>
          <w:sz w:val="26"/>
          <w:szCs w:val="26"/>
          <w:lang w:val="en-US"/>
        </w:rPr>
        <w:t xml:space="preserve">Hệ thống </w:t>
      </w:r>
      <w:r w:rsidR="003B12C3" w:rsidRPr="003B12C3">
        <w:rPr>
          <w:rFonts w:asciiTheme="majorHAnsi" w:hAnsiTheme="majorHAnsi" w:cstheme="majorHAnsi"/>
          <w:sz w:val="26"/>
          <w:szCs w:val="26"/>
        </w:rPr>
        <w:t>quản lý thành viên</w:t>
      </w:r>
      <w:r w:rsidRPr="00C004C0">
        <w:rPr>
          <w:rFonts w:asciiTheme="majorHAnsi" w:hAnsiTheme="majorHAnsi" w:cstheme="majorHAnsi"/>
          <w:sz w:val="26"/>
          <w:szCs w:val="26"/>
          <w:lang w:val="en-US"/>
        </w:rPr>
        <w:t xml:space="preserve">: </w:t>
      </w:r>
      <w:r w:rsidR="003B12C3" w:rsidRPr="003B12C3">
        <w:rPr>
          <w:rFonts w:asciiTheme="majorHAnsi" w:hAnsiTheme="majorHAnsi" w:cstheme="majorHAnsi"/>
          <w:sz w:val="26"/>
          <w:szCs w:val="26"/>
        </w:rPr>
        <w:t>kiểm tra thông tin đăng ký, tạo tài khoản, lưu trữ thông tin thành viên, tính điểm và cập nhật điểm tích lũy</w:t>
      </w:r>
      <w:r w:rsidRPr="00C004C0">
        <w:rPr>
          <w:rFonts w:asciiTheme="majorHAnsi" w:hAnsiTheme="majorHAnsi" w:cstheme="majorHAnsi"/>
          <w:sz w:val="26"/>
          <w:szCs w:val="26"/>
          <w:lang w:val="en-US"/>
        </w:rPr>
        <w:t>.</w:t>
      </w:r>
    </w:p>
    <w:p w14:paraId="7F00E632" w14:textId="5C63696B" w:rsidR="00C004C0" w:rsidRPr="00C004C0" w:rsidRDefault="00435127" w:rsidP="00C004C0">
      <w:pPr>
        <w:pStyle w:val="ListParagraph"/>
        <w:numPr>
          <w:ilvl w:val="0"/>
          <w:numId w:val="3"/>
        </w:numPr>
        <w:spacing w:line="360" w:lineRule="auto"/>
        <w:jc w:val="both"/>
        <w:rPr>
          <w:rFonts w:asciiTheme="majorHAnsi" w:hAnsiTheme="majorHAnsi" w:cstheme="majorHAnsi"/>
          <w:sz w:val="26"/>
          <w:szCs w:val="26"/>
          <w:lang w:val="en-US"/>
        </w:rPr>
      </w:pPr>
      <w:r w:rsidRPr="00435127">
        <w:rPr>
          <w:rFonts w:asciiTheme="majorHAnsi" w:hAnsiTheme="majorHAnsi" w:cstheme="majorHAnsi"/>
          <w:sz w:val="26"/>
          <w:szCs w:val="26"/>
        </w:rPr>
        <w:t>Bộ phận chăm sóc khách hànghỗ trợ khách hàng khi phát sinh vấn đề liên quan đến tài khoản thành viên hoặc điểm tích lũy</w:t>
      </w:r>
      <w:r w:rsidR="00C004C0" w:rsidRPr="00C004C0">
        <w:rPr>
          <w:rFonts w:asciiTheme="majorHAnsi" w:hAnsiTheme="majorHAnsi" w:cstheme="majorHAnsi"/>
          <w:sz w:val="26"/>
          <w:szCs w:val="26"/>
          <w:lang w:val="en-US"/>
        </w:rPr>
        <w:t>.</w:t>
      </w:r>
    </w:p>
    <w:p w14:paraId="7CA73F53" w14:textId="77777777" w:rsidR="004F6CB3" w:rsidRPr="004F6CB3" w:rsidRDefault="004F6CB3" w:rsidP="004F6CB3">
      <w:pPr>
        <w:pStyle w:val="ListParagraph"/>
        <w:numPr>
          <w:ilvl w:val="0"/>
          <w:numId w:val="2"/>
        </w:numPr>
        <w:spacing w:line="360" w:lineRule="auto"/>
        <w:jc w:val="both"/>
        <w:rPr>
          <w:rFonts w:asciiTheme="majorHAnsi" w:hAnsiTheme="majorHAnsi" w:cstheme="majorHAnsi"/>
          <w:b/>
          <w:bCs/>
          <w:sz w:val="26"/>
          <w:szCs w:val="26"/>
          <w:lang w:val="en-US"/>
        </w:rPr>
      </w:pPr>
      <w:r w:rsidRPr="004F6CB3">
        <w:rPr>
          <w:rFonts w:asciiTheme="majorHAnsi" w:hAnsiTheme="majorHAnsi" w:cstheme="majorHAnsi"/>
          <w:b/>
          <w:bCs/>
          <w:sz w:val="26"/>
          <w:szCs w:val="26"/>
          <w:lang w:val="en-US"/>
        </w:rPr>
        <w:t>Các điểm quyết định và trường hợp ngoại lệ</w:t>
      </w:r>
    </w:p>
    <w:p w14:paraId="373542A6" w14:textId="77777777" w:rsidR="004F6CB3" w:rsidRPr="004F6CB3" w:rsidRDefault="004F6CB3" w:rsidP="0036004A">
      <w:pPr>
        <w:spacing w:line="360" w:lineRule="auto"/>
        <w:ind w:firstLine="720"/>
        <w:jc w:val="both"/>
        <w:rPr>
          <w:rFonts w:asciiTheme="majorHAnsi" w:hAnsiTheme="majorHAnsi" w:cstheme="majorHAnsi"/>
          <w:sz w:val="26"/>
          <w:szCs w:val="26"/>
          <w:lang w:val="en-US"/>
        </w:rPr>
      </w:pPr>
      <w:r w:rsidRPr="004F6CB3">
        <w:rPr>
          <w:rFonts w:asciiTheme="majorHAnsi" w:hAnsiTheme="majorHAnsi" w:cstheme="majorHAnsi"/>
          <w:sz w:val="26"/>
          <w:szCs w:val="26"/>
          <w:lang w:val="en-US"/>
        </w:rPr>
        <w:t>Trong mô hình, các Gateway được sử dụng để xử lý các điều kiện phát sinh trong quy trình, gồm:</w:t>
      </w:r>
    </w:p>
    <w:p w14:paraId="114A9893" w14:textId="3A2BCA94" w:rsidR="004F6CB3" w:rsidRPr="004F6CB3" w:rsidRDefault="00435127" w:rsidP="004F6CB3">
      <w:pPr>
        <w:pStyle w:val="ListParagraph"/>
        <w:numPr>
          <w:ilvl w:val="0"/>
          <w:numId w:val="4"/>
        </w:numPr>
        <w:spacing w:line="360" w:lineRule="auto"/>
        <w:jc w:val="both"/>
        <w:rPr>
          <w:rFonts w:asciiTheme="majorHAnsi" w:hAnsiTheme="majorHAnsi" w:cstheme="majorHAnsi"/>
          <w:sz w:val="26"/>
          <w:szCs w:val="26"/>
          <w:lang w:val="en-US"/>
        </w:rPr>
      </w:pPr>
      <w:r w:rsidRPr="00435127">
        <w:rPr>
          <w:rFonts w:asciiTheme="majorHAnsi" w:hAnsiTheme="majorHAnsi" w:cstheme="majorHAnsi"/>
          <w:sz w:val="26"/>
          <w:szCs w:val="26"/>
        </w:rPr>
        <w:t>Thông tin đăng ký thành viên có hợp lệ hay không</w:t>
      </w:r>
      <w:r w:rsidR="004F6CB3" w:rsidRPr="004F6CB3">
        <w:rPr>
          <w:rFonts w:asciiTheme="majorHAnsi" w:hAnsiTheme="majorHAnsi" w:cstheme="majorHAnsi"/>
          <w:sz w:val="26"/>
          <w:szCs w:val="26"/>
          <w:lang w:val="en-US"/>
        </w:rPr>
        <w:t>.</w:t>
      </w:r>
    </w:p>
    <w:p w14:paraId="75CBF0B4" w14:textId="52151102" w:rsidR="004F6CB3" w:rsidRPr="004F6CB3" w:rsidRDefault="009D359B" w:rsidP="004F6CB3">
      <w:pPr>
        <w:pStyle w:val="ListParagraph"/>
        <w:numPr>
          <w:ilvl w:val="0"/>
          <w:numId w:val="4"/>
        </w:numPr>
        <w:spacing w:line="360" w:lineRule="auto"/>
        <w:jc w:val="both"/>
        <w:rPr>
          <w:rFonts w:asciiTheme="majorHAnsi" w:hAnsiTheme="majorHAnsi" w:cstheme="majorHAnsi"/>
          <w:sz w:val="26"/>
          <w:szCs w:val="26"/>
          <w:lang w:val="en-US"/>
        </w:rPr>
      </w:pPr>
      <w:r w:rsidRPr="009D359B">
        <w:rPr>
          <w:rFonts w:asciiTheme="majorHAnsi" w:hAnsiTheme="majorHAnsi" w:cstheme="majorHAnsi"/>
          <w:sz w:val="26"/>
          <w:szCs w:val="26"/>
        </w:rPr>
        <w:t>Thông tin khách hàng đã tồn tại trên hệ thống hay chưa</w:t>
      </w:r>
      <w:r w:rsidR="004F6CB3" w:rsidRPr="004F6CB3">
        <w:rPr>
          <w:rFonts w:asciiTheme="majorHAnsi" w:hAnsiTheme="majorHAnsi" w:cstheme="majorHAnsi"/>
          <w:sz w:val="26"/>
          <w:szCs w:val="26"/>
          <w:lang w:val="en-US"/>
        </w:rPr>
        <w:t>.</w:t>
      </w:r>
    </w:p>
    <w:p w14:paraId="2BDE172A" w14:textId="12B1E6E6" w:rsidR="004F6CB3" w:rsidRDefault="009D359B" w:rsidP="004F6CB3">
      <w:pPr>
        <w:pStyle w:val="ListParagraph"/>
        <w:numPr>
          <w:ilvl w:val="0"/>
          <w:numId w:val="4"/>
        </w:numPr>
        <w:spacing w:line="360" w:lineRule="auto"/>
        <w:jc w:val="both"/>
        <w:rPr>
          <w:rFonts w:asciiTheme="majorHAnsi" w:hAnsiTheme="majorHAnsi" w:cstheme="majorHAnsi"/>
          <w:sz w:val="26"/>
          <w:szCs w:val="26"/>
          <w:lang w:val="en-US"/>
        </w:rPr>
      </w:pPr>
      <w:r w:rsidRPr="009D359B">
        <w:rPr>
          <w:rFonts w:asciiTheme="majorHAnsi" w:hAnsiTheme="majorHAnsi" w:cstheme="majorHAnsi"/>
          <w:sz w:val="26"/>
          <w:szCs w:val="26"/>
        </w:rPr>
        <w:t>Khách hàng có tài khoản thành viên hay chưa</w:t>
      </w:r>
      <w:r w:rsidR="004F6CB3" w:rsidRPr="004F6CB3">
        <w:rPr>
          <w:rFonts w:asciiTheme="majorHAnsi" w:hAnsiTheme="majorHAnsi" w:cstheme="majorHAnsi"/>
          <w:sz w:val="26"/>
          <w:szCs w:val="26"/>
          <w:lang w:val="en-US"/>
        </w:rPr>
        <w:t>.</w:t>
      </w:r>
    </w:p>
    <w:p w14:paraId="66AE7FF9" w14:textId="0AD0360C" w:rsidR="0036004A" w:rsidRPr="004F6CB3" w:rsidRDefault="009D359B" w:rsidP="004F6CB3">
      <w:pPr>
        <w:pStyle w:val="ListParagraph"/>
        <w:numPr>
          <w:ilvl w:val="0"/>
          <w:numId w:val="4"/>
        </w:numPr>
        <w:spacing w:line="360" w:lineRule="auto"/>
        <w:jc w:val="both"/>
        <w:rPr>
          <w:rFonts w:asciiTheme="majorHAnsi" w:hAnsiTheme="majorHAnsi" w:cstheme="majorHAnsi"/>
          <w:sz w:val="26"/>
          <w:szCs w:val="26"/>
          <w:lang w:val="en-US"/>
        </w:rPr>
      </w:pPr>
      <w:r w:rsidRPr="009D359B">
        <w:rPr>
          <w:rFonts w:asciiTheme="majorHAnsi" w:hAnsiTheme="majorHAnsi" w:cstheme="majorHAnsi"/>
          <w:sz w:val="26"/>
          <w:szCs w:val="26"/>
        </w:rPr>
        <w:t>Giao dịch mua hàng có được ghi nhận thành công hay không</w:t>
      </w:r>
      <w:r w:rsidR="0036004A">
        <w:rPr>
          <w:rFonts w:asciiTheme="majorHAnsi" w:hAnsiTheme="majorHAnsi" w:cstheme="majorHAnsi"/>
          <w:sz w:val="26"/>
          <w:szCs w:val="26"/>
          <w:lang w:val="en-US"/>
        </w:rPr>
        <w:t>.</w:t>
      </w:r>
    </w:p>
    <w:p w14:paraId="022B5DC9" w14:textId="4D37CD93" w:rsidR="004F6CB3" w:rsidRPr="004F6CB3" w:rsidRDefault="009D359B" w:rsidP="004F6CB3">
      <w:pPr>
        <w:pStyle w:val="ListParagraph"/>
        <w:numPr>
          <w:ilvl w:val="0"/>
          <w:numId w:val="4"/>
        </w:numPr>
        <w:spacing w:line="360" w:lineRule="auto"/>
        <w:jc w:val="both"/>
        <w:rPr>
          <w:rFonts w:asciiTheme="majorHAnsi" w:hAnsiTheme="majorHAnsi" w:cstheme="majorHAnsi"/>
          <w:sz w:val="26"/>
          <w:szCs w:val="26"/>
          <w:lang w:val="en-US"/>
        </w:rPr>
      </w:pPr>
      <w:r w:rsidRPr="009D359B">
        <w:rPr>
          <w:rFonts w:asciiTheme="majorHAnsi" w:hAnsiTheme="majorHAnsi" w:cstheme="majorHAnsi"/>
          <w:sz w:val="26"/>
          <w:szCs w:val="26"/>
        </w:rPr>
        <w:t>Giao dịch có đủ điều kiện để tích điểm hay không</w:t>
      </w:r>
      <w:r w:rsidR="004F6CB3" w:rsidRPr="004F6CB3">
        <w:rPr>
          <w:rFonts w:asciiTheme="majorHAnsi" w:hAnsiTheme="majorHAnsi" w:cstheme="majorHAnsi"/>
          <w:sz w:val="26"/>
          <w:szCs w:val="26"/>
          <w:lang w:val="en-US"/>
        </w:rPr>
        <w:t>.</w:t>
      </w:r>
    </w:p>
    <w:p w14:paraId="54B98BFC" w14:textId="4247E2B1" w:rsidR="004F6CB3" w:rsidRPr="004F6CB3" w:rsidRDefault="00B40907" w:rsidP="004F6CB3">
      <w:pPr>
        <w:pStyle w:val="ListParagraph"/>
        <w:numPr>
          <w:ilvl w:val="0"/>
          <w:numId w:val="4"/>
        </w:numPr>
        <w:spacing w:line="360" w:lineRule="auto"/>
        <w:jc w:val="both"/>
        <w:rPr>
          <w:rFonts w:asciiTheme="majorHAnsi" w:hAnsiTheme="majorHAnsi" w:cstheme="majorHAnsi"/>
          <w:sz w:val="26"/>
          <w:szCs w:val="26"/>
          <w:lang w:val="en-US"/>
        </w:rPr>
      </w:pPr>
      <w:r w:rsidRPr="00B40907">
        <w:rPr>
          <w:rFonts w:asciiTheme="majorHAnsi" w:hAnsiTheme="majorHAnsi" w:cstheme="majorHAnsi"/>
          <w:sz w:val="26"/>
          <w:szCs w:val="26"/>
        </w:rPr>
        <w:t>Điểm tích lũy có được cập nhật thành công hay không</w:t>
      </w:r>
      <w:r w:rsidR="004F6CB3" w:rsidRPr="004F6CB3">
        <w:rPr>
          <w:rFonts w:asciiTheme="majorHAnsi" w:hAnsiTheme="majorHAnsi" w:cstheme="majorHAnsi"/>
          <w:sz w:val="26"/>
          <w:szCs w:val="26"/>
          <w:lang w:val="en-US"/>
        </w:rPr>
        <w:t>.</w:t>
      </w:r>
    </w:p>
    <w:p w14:paraId="6D3C2394" w14:textId="58A47FA1" w:rsidR="004F6CB3" w:rsidRPr="004F6CB3" w:rsidRDefault="00B40907" w:rsidP="004F6CB3">
      <w:pPr>
        <w:pStyle w:val="ListParagraph"/>
        <w:numPr>
          <w:ilvl w:val="0"/>
          <w:numId w:val="4"/>
        </w:numPr>
        <w:spacing w:line="360" w:lineRule="auto"/>
        <w:jc w:val="both"/>
        <w:rPr>
          <w:rFonts w:asciiTheme="majorHAnsi" w:hAnsiTheme="majorHAnsi" w:cstheme="majorHAnsi"/>
          <w:sz w:val="26"/>
          <w:szCs w:val="26"/>
          <w:lang w:val="en-US"/>
        </w:rPr>
      </w:pPr>
      <w:r w:rsidRPr="00B40907">
        <w:rPr>
          <w:rFonts w:asciiTheme="majorHAnsi" w:hAnsiTheme="majorHAnsi" w:cstheme="majorHAnsi"/>
          <w:sz w:val="26"/>
          <w:szCs w:val="26"/>
        </w:rPr>
        <w:t>Khách hàng có đủ điều kiện sử dụng quyền lợi thành viên hay không</w:t>
      </w:r>
      <w:r w:rsidR="004F6CB3" w:rsidRPr="004F6CB3">
        <w:rPr>
          <w:rFonts w:asciiTheme="majorHAnsi" w:hAnsiTheme="majorHAnsi" w:cstheme="majorHAnsi"/>
          <w:sz w:val="26"/>
          <w:szCs w:val="26"/>
          <w:lang w:val="en-US"/>
        </w:rPr>
        <w:t>.</w:t>
      </w:r>
    </w:p>
    <w:p w14:paraId="1CFD8A74" w14:textId="1CA332B6" w:rsidR="00B40907" w:rsidRDefault="00B40907" w:rsidP="0036004A">
      <w:pPr>
        <w:spacing w:line="360" w:lineRule="auto"/>
        <w:ind w:firstLine="720"/>
        <w:jc w:val="both"/>
        <w:rPr>
          <w:rFonts w:asciiTheme="majorHAnsi" w:hAnsiTheme="majorHAnsi" w:cstheme="majorHAnsi"/>
          <w:sz w:val="26"/>
          <w:szCs w:val="26"/>
          <w:lang w:val="en-US"/>
        </w:rPr>
      </w:pPr>
      <w:r w:rsidRPr="00B40907">
        <w:rPr>
          <w:rFonts w:asciiTheme="majorHAnsi" w:hAnsiTheme="majorHAnsi" w:cstheme="majorHAnsi"/>
          <w:sz w:val="26"/>
          <w:szCs w:val="26"/>
        </w:rPr>
        <w:t>Các trường hợp như thông tin đăng ký không hợp lệ, tài khoản đã tồn tại, giao dịch không thành công hoặc giao dịch không đủ điều kiện tích điểm được thể hiện bằng các nhánh xử lý riêng trong mô hình.</w:t>
      </w:r>
    </w:p>
    <w:p w14:paraId="46E4652C" w14:textId="77777777" w:rsidR="005331E1" w:rsidRPr="005331E1" w:rsidRDefault="005331E1" w:rsidP="005331E1">
      <w:pPr>
        <w:pStyle w:val="ListParagraph"/>
        <w:numPr>
          <w:ilvl w:val="0"/>
          <w:numId w:val="2"/>
        </w:numPr>
        <w:spacing w:line="360" w:lineRule="auto"/>
        <w:jc w:val="both"/>
        <w:rPr>
          <w:rFonts w:asciiTheme="majorHAnsi" w:hAnsiTheme="majorHAnsi" w:cstheme="majorHAnsi"/>
          <w:b/>
          <w:bCs/>
          <w:sz w:val="26"/>
          <w:szCs w:val="26"/>
          <w:lang w:val="en-US"/>
        </w:rPr>
      </w:pPr>
      <w:r w:rsidRPr="005331E1">
        <w:rPr>
          <w:rFonts w:asciiTheme="majorHAnsi" w:hAnsiTheme="majorHAnsi" w:cstheme="majorHAnsi"/>
          <w:b/>
          <w:bCs/>
          <w:sz w:val="26"/>
          <w:szCs w:val="26"/>
          <w:lang w:val="en-US"/>
        </w:rPr>
        <w:t>Kết quả mô hình hóa</w:t>
      </w:r>
    </w:p>
    <w:p w14:paraId="4D2DDB2C" w14:textId="35822132" w:rsidR="00AE09B7" w:rsidRDefault="00AE09B7" w:rsidP="005331E1">
      <w:pPr>
        <w:spacing w:line="360" w:lineRule="auto"/>
        <w:ind w:firstLine="720"/>
        <w:jc w:val="both"/>
        <w:rPr>
          <w:rFonts w:asciiTheme="majorHAnsi" w:hAnsiTheme="majorHAnsi" w:cstheme="majorHAnsi"/>
          <w:sz w:val="26"/>
          <w:szCs w:val="26"/>
          <w:lang w:val="en-US"/>
        </w:rPr>
      </w:pPr>
      <w:r w:rsidRPr="00AE09B7">
        <w:rPr>
          <w:rFonts w:asciiTheme="majorHAnsi" w:hAnsiTheme="majorHAnsi" w:cstheme="majorHAnsi"/>
          <w:sz w:val="26"/>
          <w:szCs w:val="26"/>
        </w:rPr>
        <w:t>Mô hình BPMN giúp thể hiện trực quan trình tự xử lý đăng ký và quản lý thành viên, trách nhiệm của từng bên và sự trao đổi thông tin giữa khách hàng, nhân viên và các hệ thống của FAHASA.</w:t>
      </w:r>
    </w:p>
    <w:p w14:paraId="2015680E" w14:textId="71ACEA15" w:rsidR="00AE09B7" w:rsidRPr="00AE09B7" w:rsidRDefault="00AE09B7" w:rsidP="005331E1">
      <w:pPr>
        <w:spacing w:line="360" w:lineRule="auto"/>
        <w:ind w:firstLine="720"/>
        <w:jc w:val="both"/>
        <w:rPr>
          <w:rFonts w:asciiTheme="majorHAnsi" w:hAnsiTheme="majorHAnsi" w:cstheme="majorHAnsi"/>
          <w:sz w:val="26"/>
          <w:szCs w:val="26"/>
        </w:rPr>
      </w:pPr>
      <w:r w:rsidRPr="00AE09B7">
        <w:rPr>
          <w:rFonts w:asciiTheme="majorHAnsi" w:hAnsiTheme="majorHAnsi" w:cstheme="majorHAnsi"/>
          <w:sz w:val="26"/>
          <w:szCs w:val="26"/>
        </w:rPr>
        <w:lastRenderedPageBreak/>
        <w:t>Thông qua mô hình, có thể theo dõi luồng xử lý từ lúc khách hàng đăng ký thành viên đến khi giao dịch được ghi nhận và điểm tích lũy được cập nhật. Đồng thời, mô hình thể hiện rõ các điểm quyết định liên quan đến thông tin tài khoản, giao dịch và điều kiện tích điểm.</w:t>
      </w:r>
    </w:p>
    <w:p w14:paraId="6E9C63C5" w14:textId="3C670EDD" w:rsidR="005331E1" w:rsidRPr="00AE09B7" w:rsidRDefault="005331E1" w:rsidP="005331E1">
      <w:pPr>
        <w:pStyle w:val="ListParagraph"/>
        <w:numPr>
          <w:ilvl w:val="0"/>
          <w:numId w:val="1"/>
        </w:numPr>
        <w:spacing w:line="360" w:lineRule="auto"/>
        <w:jc w:val="both"/>
        <w:rPr>
          <w:rFonts w:asciiTheme="majorHAnsi" w:hAnsiTheme="majorHAnsi" w:cstheme="majorHAnsi"/>
          <w:b/>
          <w:bCs/>
          <w:sz w:val="26"/>
          <w:szCs w:val="26"/>
        </w:rPr>
      </w:pPr>
      <w:r w:rsidRPr="00AE09B7">
        <w:rPr>
          <w:rFonts w:asciiTheme="majorHAnsi" w:hAnsiTheme="majorHAnsi" w:cstheme="majorHAnsi"/>
          <w:b/>
          <w:bCs/>
          <w:sz w:val="26"/>
          <w:szCs w:val="26"/>
        </w:rPr>
        <w:t xml:space="preserve">Mô hình hóa quy trình </w:t>
      </w:r>
      <w:r w:rsidR="001E6010" w:rsidRPr="001E6010">
        <w:rPr>
          <w:rFonts w:asciiTheme="majorHAnsi" w:hAnsiTheme="majorHAnsi" w:cstheme="majorHAnsi"/>
          <w:b/>
          <w:bCs/>
          <w:sz w:val="26"/>
          <w:szCs w:val="26"/>
        </w:rPr>
        <w:t>quản lý và xử lý khiếu nại khách hàng tại FAHASA</w:t>
      </w:r>
    </w:p>
    <w:p w14:paraId="2C34C9AD" w14:textId="07991907" w:rsidR="00F40156" w:rsidRPr="00387402" w:rsidRDefault="00F40156" w:rsidP="00387402">
      <w:pPr>
        <w:pStyle w:val="ListParagraph"/>
        <w:numPr>
          <w:ilvl w:val="2"/>
          <w:numId w:val="11"/>
        </w:numPr>
        <w:spacing w:line="360" w:lineRule="auto"/>
        <w:jc w:val="both"/>
        <w:rPr>
          <w:rFonts w:asciiTheme="majorHAnsi" w:hAnsiTheme="majorHAnsi" w:cstheme="majorHAnsi"/>
          <w:b/>
          <w:bCs/>
          <w:sz w:val="26"/>
          <w:szCs w:val="26"/>
        </w:rPr>
      </w:pPr>
      <w:r w:rsidRPr="00387402">
        <w:rPr>
          <w:rFonts w:asciiTheme="majorHAnsi" w:hAnsiTheme="majorHAnsi" w:cstheme="majorHAnsi"/>
          <w:b/>
          <w:bCs/>
          <w:sz w:val="26"/>
          <w:szCs w:val="26"/>
        </w:rPr>
        <w:t>Xây dựng mô hình quy trình</w:t>
      </w:r>
    </w:p>
    <w:p w14:paraId="4A2D7DE3" w14:textId="226F03D9" w:rsidR="003A4093" w:rsidRPr="003A4093" w:rsidRDefault="003A4093" w:rsidP="00F40156">
      <w:pPr>
        <w:spacing w:line="360" w:lineRule="auto"/>
        <w:ind w:firstLine="720"/>
        <w:jc w:val="both"/>
        <w:rPr>
          <w:rFonts w:asciiTheme="majorHAnsi" w:hAnsiTheme="majorHAnsi" w:cstheme="majorHAnsi"/>
          <w:sz w:val="26"/>
          <w:szCs w:val="26"/>
        </w:rPr>
      </w:pPr>
      <w:r w:rsidRPr="003A4093">
        <w:rPr>
          <w:rFonts w:asciiTheme="majorHAnsi" w:hAnsiTheme="majorHAnsi" w:cstheme="majorHAnsi"/>
          <w:sz w:val="26"/>
          <w:szCs w:val="26"/>
        </w:rPr>
        <w:t>Dựa trên quy trình quản lý và xử lý khiếu nại khách hàng tại FAHASA đã được phân tích, nhóm tiến hành xây dựng mô hình BPMN nhằm trực quan hóa trình tự tiếp nhận, kiểm tra, phân loại, xác minh và xử lý các khiếu nại phát sinh trong quá trình khách hàng mua sắm và sử dụng sản phẩm, dịch vụ của FAHASA.</w:t>
      </w:r>
    </w:p>
    <w:p w14:paraId="4A2C667A" w14:textId="40CACC0B" w:rsidR="003A4093" w:rsidRPr="00513CB5" w:rsidRDefault="003A4093" w:rsidP="00110875">
      <w:pPr>
        <w:spacing w:line="360" w:lineRule="auto"/>
        <w:ind w:firstLine="720"/>
        <w:jc w:val="both"/>
        <w:rPr>
          <w:rFonts w:asciiTheme="majorHAnsi" w:hAnsiTheme="majorHAnsi" w:cstheme="majorHAnsi"/>
          <w:sz w:val="26"/>
          <w:szCs w:val="26"/>
        </w:rPr>
      </w:pPr>
      <w:r w:rsidRPr="003A4093">
        <w:rPr>
          <w:rFonts w:asciiTheme="majorHAnsi" w:hAnsiTheme="majorHAnsi" w:cstheme="majorHAnsi"/>
          <w:sz w:val="26"/>
          <w:szCs w:val="26"/>
        </w:rPr>
        <w:t>Mô hình gồm các đối tượng chính: Khách hàng, Bộ phận chăm sóc khách hàng, Bộ phận bán hàng/cửa hàng, Bộ phận xử lý đơn hàng/kho, Bộ phận liên quan và Hệ thống quản lý khiếu nại.</w:t>
      </w:r>
    </w:p>
    <w:p w14:paraId="30E1DEAD" w14:textId="7B3948E8" w:rsidR="005E5234" w:rsidRPr="005E5234" w:rsidRDefault="00507F73" w:rsidP="00507F73">
      <w:pPr>
        <w:spacing w:line="360" w:lineRule="auto"/>
        <w:ind w:firstLine="90"/>
        <w:jc w:val="both"/>
        <w:rPr>
          <w:rFonts w:asciiTheme="majorHAnsi" w:hAnsiTheme="majorHAnsi" w:cstheme="majorHAnsi"/>
          <w:sz w:val="26"/>
          <w:szCs w:val="26"/>
          <w:lang w:val="en-US"/>
        </w:rPr>
      </w:pPr>
      <w:r w:rsidRPr="00507F73">
        <w:rPr>
          <w:rFonts w:asciiTheme="majorHAnsi" w:hAnsiTheme="majorHAnsi" w:cstheme="majorHAnsi"/>
          <w:sz w:val="26"/>
          <w:szCs w:val="26"/>
          <w:lang w:val="en-US"/>
        </w:rPr>
        <w:drawing>
          <wp:inline distT="0" distB="0" distL="0" distR="0" wp14:anchorId="7B9D43DE" wp14:editId="5FAEF5EC">
            <wp:extent cx="5731510" cy="2320925"/>
            <wp:effectExtent l="0" t="0" r="2540" b="3175"/>
            <wp:docPr id="971013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320925"/>
                    </a:xfrm>
                    <a:prstGeom prst="rect">
                      <a:avLst/>
                    </a:prstGeom>
                    <a:noFill/>
                    <a:ln>
                      <a:noFill/>
                    </a:ln>
                  </pic:spPr>
                </pic:pic>
              </a:graphicData>
            </a:graphic>
          </wp:inline>
        </w:drawing>
      </w:r>
    </w:p>
    <w:p w14:paraId="1F4778D1" w14:textId="7FBCBAAB" w:rsidR="00B727C4" w:rsidRPr="001E6010" w:rsidRDefault="00B727C4" w:rsidP="00387402">
      <w:pPr>
        <w:spacing w:line="360" w:lineRule="auto"/>
        <w:ind w:firstLine="360"/>
        <w:jc w:val="center"/>
        <w:rPr>
          <w:rFonts w:asciiTheme="majorHAnsi" w:hAnsiTheme="majorHAnsi" w:cstheme="majorHAnsi"/>
        </w:rPr>
      </w:pPr>
      <w:r w:rsidRPr="001E6010">
        <w:rPr>
          <w:rFonts w:asciiTheme="majorHAnsi" w:hAnsiTheme="majorHAnsi" w:cstheme="majorHAnsi"/>
          <w:b/>
          <w:bCs/>
        </w:rPr>
        <w:t>Hình 2.2:</w:t>
      </w:r>
      <w:r w:rsidRPr="001E6010">
        <w:rPr>
          <w:rFonts w:asciiTheme="majorHAnsi" w:hAnsiTheme="majorHAnsi" w:cstheme="majorHAnsi"/>
        </w:rPr>
        <w:t xml:space="preserve"> </w:t>
      </w:r>
      <w:r w:rsidRPr="00B727C4">
        <w:rPr>
          <w:rFonts w:asciiTheme="majorHAnsi" w:hAnsiTheme="majorHAnsi" w:cstheme="majorHAnsi"/>
        </w:rPr>
        <w:t xml:space="preserve">Mô hình BPMN quy trình </w:t>
      </w:r>
      <w:r w:rsidR="00426D40" w:rsidRPr="00426D40">
        <w:rPr>
          <w:rFonts w:asciiTheme="majorHAnsi" w:hAnsiTheme="majorHAnsi" w:cstheme="majorHAnsi"/>
        </w:rPr>
        <w:t xml:space="preserve">quản lý và xử lý khiếu nại khách hàng </w:t>
      </w:r>
      <w:r w:rsidRPr="00B727C4">
        <w:rPr>
          <w:rFonts w:asciiTheme="majorHAnsi" w:hAnsiTheme="majorHAnsi" w:cstheme="majorHAnsi"/>
        </w:rPr>
        <w:t>tại FAHASA</w:t>
      </w:r>
    </w:p>
    <w:p w14:paraId="1BB77C96" w14:textId="1E85F659" w:rsidR="00426D40" w:rsidRPr="00426D40" w:rsidRDefault="00426D40" w:rsidP="00B727C4">
      <w:pPr>
        <w:spacing w:line="360" w:lineRule="auto"/>
        <w:ind w:firstLine="720"/>
        <w:jc w:val="both"/>
        <w:rPr>
          <w:rFonts w:asciiTheme="majorHAnsi" w:hAnsiTheme="majorHAnsi" w:cstheme="majorHAnsi"/>
          <w:sz w:val="26"/>
          <w:szCs w:val="26"/>
        </w:rPr>
      </w:pPr>
      <w:r w:rsidRPr="00426D40">
        <w:rPr>
          <w:rFonts w:asciiTheme="majorHAnsi" w:hAnsiTheme="majorHAnsi" w:cstheme="majorHAnsi"/>
          <w:sz w:val="26"/>
          <w:szCs w:val="26"/>
        </w:rPr>
        <w:t>Mô hình thể hiện toàn bộ quy trình từ khi khách hàng phát sinh vấn đề và gửi khiếu nại, cung cấp thông tin hoặc bằng chứng, đến khi bộ phận chăm sóc khách hàng tiếp nhận, kiểm tra và phân loại khiếu nại. Sau đó, khiếu nại được chuyển đến bộ phận có trách nhiệm để xác minh, xác định phương án và thực hiện xử lý. Kết quả xử lý được phản hồi cho khách hàng và cập nhật trên hệ thống.</w:t>
      </w:r>
    </w:p>
    <w:p w14:paraId="26F9FCC6" w14:textId="618FC98C" w:rsidR="00366A63" w:rsidRPr="00387402" w:rsidRDefault="00366A63" w:rsidP="00387402">
      <w:pPr>
        <w:pStyle w:val="ListParagraph"/>
        <w:numPr>
          <w:ilvl w:val="2"/>
          <w:numId w:val="11"/>
        </w:numPr>
        <w:spacing w:line="360" w:lineRule="auto"/>
        <w:jc w:val="both"/>
        <w:rPr>
          <w:rFonts w:asciiTheme="majorHAnsi" w:hAnsiTheme="majorHAnsi" w:cstheme="majorHAnsi"/>
          <w:b/>
          <w:bCs/>
          <w:sz w:val="26"/>
          <w:szCs w:val="26"/>
        </w:rPr>
      </w:pPr>
      <w:r w:rsidRPr="00387402">
        <w:rPr>
          <w:rFonts w:asciiTheme="majorHAnsi" w:hAnsiTheme="majorHAnsi" w:cstheme="majorHAnsi"/>
          <w:b/>
          <w:bCs/>
          <w:sz w:val="26"/>
          <w:szCs w:val="26"/>
        </w:rPr>
        <w:lastRenderedPageBreak/>
        <w:t>Các luồng xử lý chính</w:t>
      </w:r>
    </w:p>
    <w:p w14:paraId="5F62F1EC" w14:textId="77777777" w:rsidR="00366A63" w:rsidRPr="00513CB5" w:rsidRDefault="00366A63" w:rsidP="00366A63">
      <w:pPr>
        <w:spacing w:line="360" w:lineRule="auto"/>
        <w:ind w:firstLine="720"/>
        <w:jc w:val="both"/>
        <w:rPr>
          <w:rFonts w:asciiTheme="majorHAnsi" w:hAnsiTheme="majorHAnsi" w:cstheme="majorHAnsi"/>
          <w:sz w:val="26"/>
          <w:szCs w:val="26"/>
        </w:rPr>
      </w:pPr>
      <w:r w:rsidRPr="00513CB5">
        <w:rPr>
          <w:rFonts w:asciiTheme="majorHAnsi" w:hAnsiTheme="majorHAnsi" w:cstheme="majorHAnsi"/>
          <w:sz w:val="26"/>
          <w:szCs w:val="26"/>
        </w:rPr>
        <w:t>Quy trình được chia thành các nhóm xử lý chính:</w:t>
      </w:r>
    </w:p>
    <w:p w14:paraId="71E7DB33" w14:textId="798D741D" w:rsidR="00366A63" w:rsidRPr="00513CB5" w:rsidRDefault="00366A63" w:rsidP="00366A63">
      <w:pPr>
        <w:pStyle w:val="ListParagraph"/>
        <w:numPr>
          <w:ilvl w:val="0"/>
          <w:numId w:val="7"/>
        </w:numPr>
        <w:spacing w:line="360" w:lineRule="auto"/>
        <w:jc w:val="both"/>
        <w:rPr>
          <w:rFonts w:asciiTheme="majorHAnsi" w:hAnsiTheme="majorHAnsi" w:cstheme="majorHAnsi"/>
          <w:sz w:val="26"/>
          <w:szCs w:val="26"/>
        </w:rPr>
      </w:pPr>
      <w:r w:rsidRPr="00513CB5">
        <w:rPr>
          <w:rFonts w:asciiTheme="majorHAnsi" w:hAnsiTheme="majorHAnsi" w:cstheme="majorHAnsi"/>
          <w:sz w:val="26"/>
          <w:szCs w:val="26"/>
        </w:rPr>
        <w:t xml:space="preserve">Khách hàng: </w:t>
      </w:r>
      <w:r w:rsidR="009F32F1" w:rsidRPr="009F32F1">
        <w:rPr>
          <w:rFonts w:asciiTheme="majorHAnsi" w:hAnsiTheme="majorHAnsi" w:cstheme="majorHAnsi"/>
          <w:sz w:val="26"/>
          <w:szCs w:val="26"/>
        </w:rPr>
        <w:t>phát sinh khiếu nại, cung cấp thông tin và bằng chứng liên quan, tiếp nhận kết quả xử lý và phản hồi về phương án giải quyết</w:t>
      </w:r>
      <w:r w:rsidRPr="00513CB5">
        <w:rPr>
          <w:rFonts w:asciiTheme="majorHAnsi" w:hAnsiTheme="majorHAnsi" w:cstheme="majorHAnsi"/>
          <w:sz w:val="26"/>
          <w:szCs w:val="26"/>
        </w:rPr>
        <w:t>.</w:t>
      </w:r>
    </w:p>
    <w:p w14:paraId="66D12604" w14:textId="3B9A9DC0" w:rsidR="00366A63" w:rsidRPr="00513CB5" w:rsidRDefault="00366A63" w:rsidP="00366A63">
      <w:pPr>
        <w:pStyle w:val="ListParagraph"/>
        <w:numPr>
          <w:ilvl w:val="0"/>
          <w:numId w:val="7"/>
        </w:numPr>
        <w:spacing w:line="360" w:lineRule="auto"/>
        <w:jc w:val="both"/>
        <w:rPr>
          <w:rFonts w:asciiTheme="majorHAnsi" w:hAnsiTheme="majorHAnsi" w:cstheme="majorHAnsi"/>
          <w:sz w:val="26"/>
          <w:szCs w:val="26"/>
        </w:rPr>
      </w:pPr>
      <w:r w:rsidRPr="00513CB5">
        <w:rPr>
          <w:rFonts w:asciiTheme="majorHAnsi" w:hAnsiTheme="majorHAnsi" w:cstheme="majorHAnsi"/>
          <w:sz w:val="26"/>
          <w:szCs w:val="26"/>
        </w:rPr>
        <w:t xml:space="preserve">Bộ phận </w:t>
      </w:r>
      <w:r w:rsidR="009F32F1" w:rsidRPr="00513CB5">
        <w:rPr>
          <w:rFonts w:asciiTheme="majorHAnsi" w:hAnsiTheme="majorHAnsi" w:cstheme="majorHAnsi"/>
          <w:sz w:val="26"/>
          <w:szCs w:val="26"/>
        </w:rPr>
        <w:t>chăm sóc khách hàng</w:t>
      </w:r>
      <w:r w:rsidRPr="00513CB5">
        <w:rPr>
          <w:rFonts w:asciiTheme="majorHAnsi" w:hAnsiTheme="majorHAnsi" w:cstheme="majorHAnsi"/>
          <w:sz w:val="26"/>
          <w:szCs w:val="26"/>
        </w:rPr>
        <w:t xml:space="preserve">: </w:t>
      </w:r>
      <w:r w:rsidR="005F3AA7" w:rsidRPr="005F3AA7">
        <w:rPr>
          <w:rFonts w:asciiTheme="majorHAnsi" w:hAnsiTheme="majorHAnsi" w:cstheme="majorHAnsi"/>
          <w:sz w:val="26"/>
          <w:szCs w:val="26"/>
        </w:rPr>
        <w:t>tiếp nhận khiếu nại, kiểm tra thông tin ban đầu, phân loại khiếu nại, chuyển đến bộ phận liên quan và phản hồi kết quả cho khách hàng</w:t>
      </w:r>
      <w:r w:rsidRPr="00513CB5">
        <w:rPr>
          <w:rFonts w:asciiTheme="majorHAnsi" w:hAnsiTheme="majorHAnsi" w:cstheme="majorHAnsi"/>
          <w:sz w:val="26"/>
          <w:szCs w:val="26"/>
        </w:rPr>
        <w:t>.</w:t>
      </w:r>
    </w:p>
    <w:p w14:paraId="00AC5647" w14:textId="4AD464F3" w:rsidR="00366A63" w:rsidRPr="00513CB5" w:rsidRDefault="00664F69" w:rsidP="00366A63">
      <w:pPr>
        <w:pStyle w:val="ListParagraph"/>
        <w:numPr>
          <w:ilvl w:val="0"/>
          <w:numId w:val="7"/>
        </w:numPr>
        <w:spacing w:line="360" w:lineRule="auto"/>
        <w:jc w:val="both"/>
        <w:rPr>
          <w:rFonts w:asciiTheme="majorHAnsi" w:hAnsiTheme="majorHAnsi" w:cstheme="majorHAnsi"/>
          <w:sz w:val="26"/>
          <w:szCs w:val="26"/>
        </w:rPr>
      </w:pPr>
      <w:r w:rsidRPr="00664F69">
        <w:rPr>
          <w:rFonts w:asciiTheme="majorHAnsi" w:hAnsiTheme="majorHAnsi" w:cstheme="majorHAnsi"/>
          <w:sz w:val="26"/>
          <w:szCs w:val="26"/>
        </w:rPr>
        <w:t>Bộ phận bán hàng</w:t>
      </w:r>
      <w:r w:rsidR="00366A63" w:rsidRPr="00513CB5">
        <w:rPr>
          <w:rFonts w:asciiTheme="majorHAnsi" w:hAnsiTheme="majorHAnsi" w:cstheme="majorHAnsi"/>
          <w:sz w:val="26"/>
          <w:szCs w:val="26"/>
        </w:rPr>
        <w:t xml:space="preserve">: </w:t>
      </w:r>
      <w:r w:rsidRPr="00664F69">
        <w:rPr>
          <w:rFonts w:asciiTheme="majorHAnsi" w:hAnsiTheme="majorHAnsi" w:cstheme="majorHAnsi"/>
          <w:sz w:val="26"/>
          <w:szCs w:val="26"/>
        </w:rPr>
        <w:t>kiểm tra và xử lý các khiếu nại liên quan đến sản phẩm, giao dịch hoặc quá trình phục vụ khách hàng tại cửa hàng</w:t>
      </w:r>
      <w:r w:rsidR="00366A63" w:rsidRPr="00513CB5">
        <w:rPr>
          <w:rFonts w:asciiTheme="majorHAnsi" w:hAnsiTheme="majorHAnsi" w:cstheme="majorHAnsi"/>
          <w:sz w:val="26"/>
          <w:szCs w:val="26"/>
        </w:rPr>
        <w:t>.</w:t>
      </w:r>
    </w:p>
    <w:p w14:paraId="6E7687B4" w14:textId="552B2763" w:rsidR="00366A63" w:rsidRPr="00513CB5" w:rsidRDefault="00F841B9" w:rsidP="00366A63">
      <w:pPr>
        <w:pStyle w:val="ListParagraph"/>
        <w:numPr>
          <w:ilvl w:val="0"/>
          <w:numId w:val="7"/>
        </w:numPr>
        <w:spacing w:line="360" w:lineRule="auto"/>
        <w:jc w:val="both"/>
        <w:rPr>
          <w:rFonts w:asciiTheme="majorHAnsi" w:hAnsiTheme="majorHAnsi" w:cstheme="majorHAnsi"/>
          <w:sz w:val="26"/>
          <w:szCs w:val="26"/>
        </w:rPr>
      </w:pPr>
      <w:r w:rsidRPr="00F841B9">
        <w:rPr>
          <w:rFonts w:asciiTheme="majorHAnsi" w:hAnsiTheme="majorHAnsi" w:cstheme="majorHAnsi"/>
          <w:sz w:val="26"/>
          <w:szCs w:val="26"/>
        </w:rPr>
        <w:t>Bộ phận xử lý đơn hàng</w:t>
      </w:r>
      <w:r w:rsidR="00366A63" w:rsidRPr="00513CB5">
        <w:rPr>
          <w:rFonts w:asciiTheme="majorHAnsi" w:hAnsiTheme="majorHAnsi" w:cstheme="majorHAnsi"/>
          <w:sz w:val="26"/>
          <w:szCs w:val="26"/>
        </w:rPr>
        <w:t xml:space="preserve">: </w:t>
      </w:r>
      <w:r w:rsidRPr="00F841B9">
        <w:rPr>
          <w:rFonts w:asciiTheme="majorHAnsi" w:hAnsiTheme="majorHAnsi" w:cstheme="majorHAnsi"/>
          <w:sz w:val="26"/>
          <w:szCs w:val="26"/>
        </w:rPr>
        <w:t>hỗ trợ kiểm tra thông tin sản phẩm, đơn hàng và các dữ liệu liên quan đến quá trình xử lý đơn hàng</w:t>
      </w:r>
      <w:r w:rsidR="00366A63" w:rsidRPr="00513CB5">
        <w:rPr>
          <w:rFonts w:asciiTheme="majorHAnsi" w:hAnsiTheme="majorHAnsi" w:cstheme="majorHAnsi"/>
          <w:sz w:val="26"/>
          <w:szCs w:val="26"/>
        </w:rPr>
        <w:t>.</w:t>
      </w:r>
    </w:p>
    <w:p w14:paraId="19EEDEA1" w14:textId="20CDC3A7" w:rsidR="00142E5A" w:rsidRPr="00513CB5" w:rsidRDefault="00F841B9" w:rsidP="00366A63">
      <w:pPr>
        <w:pStyle w:val="ListParagraph"/>
        <w:numPr>
          <w:ilvl w:val="0"/>
          <w:numId w:val="7"/>
        </w:numPr>
        <w:spacing w:line="360" w:lineRule="auto"/>
        <w:jc w:val="both"/>
        <w:rPr>
          <w:rFonts w:asciiTheme="majorHAnsi" w:hAnsiTheme="majorHAnsi" w:cstheme="majorHAnsi"/>
          <w:sz w:val="26"/>
          <w:szCs w:val="26"/>
        </w:rPr>
      </w:pPr>
      <w:r w:rsidRPr="00F841B9">
        <w:rPr>
          <w:rFonts w:asciiTheme="majorHAnsi" w:hAnsiTheme="majorHAnsi" w:cstheme="majorHAnsi"/>
          <w:sz w:val="26"/>
          <w:szCs w:val="26"/>
        </w:rPr>
        <w:t>Bộ phận liên quan</w:t>
      </w:r>
      <w:r w:rsidR="00142E5A" w:rsidRPr="00513CB5">
        <w:rPr>
          <w:rFonts w:asciiTheme="majorHAnsi" w:hAnsiTheme="majorHAnsi" w:cstheme="majorHAnsi"/>
          <w:sz w:val="26"/>
          <w:szCs w:val="26"/>
        </w:rPr>
        <w:t xml:space="preserve">: </w:t>
      </w:r>
      <w:r w:rsidR="000B3B68" w:rsidRPr="000B3B68">
        <w:rPr>
          <w:rFonts w:asciiTheme="majorHAnsi" w:hAnsiTheme="majorHAnsi" w:cstheme="majorHAnsi"/>
          <w:sz w:val="26"/>
          <w:szCs w:val="26"/>
        </w:rPr>
        <w:t>tiếp nhận và xử lý các khiếu nại thuộc phạm vi chuyên môn, xác minh nguyên nhân và đưa ra phương án xử lý</w:t>
      </w:r>
      <w:r w:rsidR="00142E5A" w:rsidRPr="00142E5A">
        <w:rPr>
          <w:rFonts w:asciiTheme="majorHAnsi" w:hAnsiTheme="majorHAnsi" w:cstheme="majorHAnsi"/>
          <w:sz w:val="26"/>
          <w:szCs w:val="26"/>
        </w:rPr>
        <w:t>.</w:t>
      </w:r>
    </w:p>
    <w:p w14:paraId="54410126" w14:textId="71D10589" w:rsidR="00366A63" w:rsidRPr="00513CB5" w:rsidRDefault="000B3B68" w:rsidP="00366A63">
      <w:pPr>
        <w:pStyle w:val="ListParagraph"/>
        <w:numPr>
          <w:ilvl w:val="0"/>
          <w:numId w:val="7"/>
        </w:numPr>
        <w:spacing w:line="360" w:lineRule="auto"/>
        <w:jc w:val="both"/>
        <w:rPr>
          <w:rFonts w:asciiTheme="majorHAnsi" w:hAnsiTheme="majorHAnsi" w:cstheme="majorHAnsi"/>
          <w:sz w:val="26"/>
          <w:szCs w:val="26"/>
        </w:rPr>
      </w:pPr>
      <w:r w:rsidRPr="000B3B68">
        <w:rPr>
          <w:rFonts w:asciiTheme="majorHAnsi" w:hAnsiTheme="majorHAnsi" w:cstheme="majorHAnsi"/>
          <w:sz w:val="26"/>
          <w:szCs w:val="26"/>
        </w:rPr>
        <w:t>Hệ thống quản lý khiếu nại</w:t>
      </w:r>
      <w:r w:rsidR="00366A63" w:rsidRPr="00513CB5">
        <w:rPr>
          <w:rFonts w:asciiTheme="majorHAnsi" w:hAnsiTheme="majorHAnsi" w:cstheme="majorHAnsi"/>
          <w:sz w:val="26"/>
          <w:szCs w:val="26"/>
        </w:rPr>
        <w:t xml:space="preserve">: </w:t>
      </w:r>
      <w:r w:rsidRPr="000B3B68">
        <w:rPr>
          <w:rFonts w:asciiTheme="majorHAnsi" w:hAnsiTheme="majorHAnsi" w:cstheme="majorHAnsi"/>
          <w:sz w:val="26"/>
          <w:szCs w:val="26"/>
        </w:rPr>
        <w:t>lưu trữ thông tin khiếu nại, trạng thái xử lý, thông tin trao đổi và kết quả giải quyết</w:t>
      </w:r>
      <w:r w:rsidR="00366A63" w:rsidRPr="00513CB5">
        <w:rPr>
          <w:rFonts w:asciiTheme="majorHAnsi" w:hAnsiTheme="majorHAnsi" w:cstheme="majorHAnsi"/>
          <w:sz w:val="26"/>
          <w:szCs w:val="26"/>
        </w:rPr>
        <w:t>.</w:t>
      </w:r>
    </w:p>
    <w:p w14:paraId="6B01FD4E" w14:textId="294D3D1A" w:rsidR="00366A63" w:rsidRPr="00513CB5" w:rsidRDefault="00366A63" w:rsidP="00387402">
      <w:pPr>
        <w:pStyle w:val="ListParagraph"/>
        <w:numPr>
          <w:ilvl w:val="2"/>
          <w:numId w:val="11"/>
        </w:numPr>
        <w:spacing w:line="360" w:lineRule="auto"/>
        <w:jc w:val="both"/>
        <w:rPr>
          <w:rFonts w:asciiTheme="majorHAnsi" w:hAnsiTheme="majorHAnsi" w:cstheme="majorHAnsi"/>
          <w:b/>
          <w:bCs/>
          <w:sz w:val="26"/>
          <w:szCs w:val="26"/>
        </w:rPr>
      </w:pPr>
      <w:r w:rsidRPr="00513CB5">
        <w:rPr>
          <w:rFonts w:asciiTheme="majorHAnsi" w:hAnsiTheme="majorHAnsi" w:cstheme="majorHAnsi"/>
          <w:b/>
          <w:bCs/>
          <w:sz w:val="26"/>
          <w:szCs w:val="26"/>
        </w:rPr>
        <w:t>Các điểm quyết định và trường hợp ngoại lệ</w:t>
      </w:r>
    </w:p>
    <w:p w14:paraId="2D16DDA7" w14:textId="4E2C7D97" w:rsidR="00CB5630" w:rsidRPr="00513CB5" w:rsidRDefault="00CB5630" w:rsidP="00366A63">
      <w:pPr>
        <w:spacing w:line="360" w:lineRule="auto"/>
        <w:ind w:firstLine="720"/>
        <w:jc w:val="both"/>
        <w:rPr>
          <w:rFonts w:asciiTheme="majorHAnsi" w:hAnsiTheme="majorHAnsi" w:cstheme="majorHAnsi"/>
          <w:sz w:val="26"/>
          <w:szCs w:val="26"/>
        </w:rPr>
      </w:pPr>
      <w:r w:rsidRPr="00CB5630">
        <w:rPr>
          <w:rFonts w:asciiTheme="majorHAnsi" w:hAnsiTheme="majorHAnsi" w:cstheme="majorHAnsi"/>
          <w:sz w:val="26"/>
          <w:szCs w:val="26"/>
        </w:rPr>
        <w:t>Trong mô hình, các Gateway được sử dụng để xử lý các điều kiện phát sinh trong quy trình, gồm:</w:t>
      </w:r>
    </w:p>
    <w:p w14:paraId="5BC8DDEE" w14:textId="10628A5D" w:rsidR="00366A63" w:rsidRPr="00513CB5" w:rsidRDefault="00CB5630" w:rsidP="00366A63">
      <w:pPr>
        <w:pStyle w:val="ListParagraph"/>
        <w:numPr>
          <w:ilvl w:val="0"/>
          <w:numId w:val="8"/>
        </w:numPr>
        <w:spacing w:line="360" w:lineRule="auto"/>
        <w:jc w:val="both"/>
        <w:rPr>
          <w:rFonts w:asciiTheme="majorHAnsi" w:hAnsiTheme="majorHAnsi" w:cstheme="majorHAnsi"/>
          <w:sz w:val="26"/>
          <w:szCs w:val="26"/>
        </w:rPr>
      </w:pPr>
      <w:r w:rsidRPr="00CB5630">
        <w:rPr>
          <w:rFonts w:asciiTheme="majorHAnsi" w:hAnsiTheme="majorHAnsi" w:cstheme="majorHAnsi"/>
          <w:sz w:val="26"/>
          <w:szCs w:val="26"/>
        </w:rPr>
        <w:t>Thông tin khiếu nại có đầy đủ và hợp lệ hay không</w:t>
      </w:r>
      <w:r w:rsidR="00366A63" w:rsidRPr="00513CB5">
        <w:rPr>
          <w:rFonts w:asciiTheme="majorHAnsi" w:hAnsiTheme="majorHAnsi" w:cstheme="majorHAnsi"/>
          <w:sz w:val="26"/>
          <w:szCs w:val="26"/>
        </w:rPr>
        <w:t>.</w:t>
      </w:r>
    </w:p>
    <w:p w14:paraId="43F6E7C0" w14:textId="0FAEC53B" w:rsidR="00366A63" w:rsidRPr="00513CB5" w:rsidRDefault="00CB5630" w:rsidP="00366A63">
      <w:pPr>
        <w:pStyle w:val="ListParagraph"/>
        <w:numPr>
          <w:ilvl w:val="0"/>
          <w:numId w:val="8"/>
        </w:numPr>
        <w:spacing w:line="360" w:lineRule="auto"/>
        <w:jc w:val="both"/>
        <w:rPr>
          <w:rFonts w:asciiTheme="majorHAnsi" w:hAnsiTheme="majorHAnsi" w:cstheme="majorHAnsi"/>
          <w:sz w:val="26"/>
          <w:szCs w:val="26"/>
        </w:rPr>
      </w:pPr>
      <w:r w:rsidRPr="00CB5630">
        <w:rPr>
          <w:rFonts w:asciiTheme="majorHAnsi" w:hAnsiTheme="majorHAnsi" w:cstheme="majorHAnsi"/>
          <w:sz w:val="26"/>
          <w:szCs w:val="26"/>
        </w:rPr>
        <w:t>Thông tin đơn hàng hoặc giao dịch có tồn tại trên hệ thống hay không</w:t>
      </w:r>
      <w:r w:rsidR="00366A63" w:rsidRPr="00513CB5">
        <w:rPr>
          <w:rFonts w:asciiTheme="majorHAnsi" w:hAnsiTheme="majorHAnsi" w:cstheme="majorHAnsi"/>
          <w:sz w:val="26"/>
          <w:szCs w:val="26"/>
        </w:rPr>
        <w:t>.</w:t>
      </w:r>
    </w:p>
    <w:p w14:paraId="722586FD" w14:textId="02CF4BC6" w:rsidR="00366A63" w:rsidRPr="00513CB5" w:rsidRDefault="00CB5630" w:rsidP="00366A63">
      <w:pPr>
        <w:pStyle w:val="ListParagraph"/>
        <w:numPr>
          <w:ilvl w:val="0"/>
          <w:numId w:val="8"/>
        </w:numPr>
        <w:spacing w:line="360" w:lineRule="auto"/>
        <w:jc w:val="both"/>
        <w:rPr>
          <w:rFonts w:asciiTheme="majorHAnsi" w:hAnsiTheme="majorHAnsi" w:cstheme="majorHAnsi"/>
          <w:sz w:val="26"/>
          <w:szCs w:val="26"/>
        </w:rPr>
      </w:pPr>
      <w:r w:rsidRPr="00CB5630">
        <w:rPr>
          <w:rFonts w:asciiTheme="majorHAnsi" w:hAnsiTheme="majorHAnsi" w:cstheme="majorHAnsi"/>
          <w:sz w:val="26"/>
          <w:szCs w:val="26"/>
        </w:rPr>
        <w:t>Khiếu nại thuộc loại vấn đề nào</w:t>
      </w:r>
      <w:r w:rsidR="00366A63" w:rsidRPr="00513CB5">
        <w:rPr>
          <w:rFonts w:asciiTheme="majorHAnsi" w:hAnsiTheme="majorHAnsi" w:cstheme="majorHAnsi"/>
          <w:sz w:val="26"/>
          <w:szCs w:val="26"/>
        </w:rPr>
        <w:t>.</w:t>
      </w:r>
    </w:p>
    <w:p w14:paraId="24B89ABD" w14:textId="56D22CAE" w:rsidR="00366A63" w:rsidRPr="00513CB5" w:rsidRDefault="007B5B66" w:rsidP="00366A63">
      <w:pPr>
        <w:pStyle w:val="ListParagraph"/>
        <w:numPr>
          <w:ilvl w:val="0"/>
          <w:numId w:val="8"/>
        </w:numPr>
        <w:spacing w:line="360" w:lineRule="auto"/>
        <w:jc w:val="both"/>
        <w:rPr>
          <w:rFonts w:asciiTheme="majorHAnsi" w:hAnsiTheme="majorHAnsi" w:cstheme="majorHAnsi"/>
          <w:sz w:val="26"/>
          <w:szCs w:val="26"/>
        </w:rPr>
      </w:pPr>
      <w:r w:rsidRPr="007B5B66">
        <w:rPr>
          <w:rFonts w:asciiTheme="majorHAnsi" w:hAnsiTheme="majorHAnsi" w:cstheme="majorHAnsi"/>
          <w:sz w:val="26"/>
          <w:szCs w:val="26"/>
        </w:rPr>
        <w:t>Khiếu nại có thuộc phạm vi xử lý của bộ phận chăm sóc khách hàng hay không</w:t>
      </w:r>
      <w:r w:rsidR="00366A63" w:rsidRPr="00513CB5">
        <w:rPr>
          <w:rFonts w:asciiTheme="majorHAnsi" w:hAnsiTheme="majorHAnsi" w:cstheme="majorHAnsi"/>
          <w:sz w:val="26"/>
          <w:szCs w:val="26"/>
        </w:rPr>
        <w:t>.</w:t>
      </w:r>
    </w:p>
    <w:p w14:paraId="5914FDD4" w14:textId="091271BC" w:rsidR="00366A63" w:rsidRPr="00513CB5" w:rsidRDefault="007B5B66" w:rsidP="00366A63">
      <w:pPr>
        <w:pStyle w:val="ListParagraph"/>
        <w:numPr>
          <w:ilvl w:val="0"/>
          <w:numId w:val="8"/>
        </w:numPr>
        <w:spacing w:line="360" w:lineRule="auto"/>
        <w:jc w:val="both"/>
        <w:rPr>
          <w:rFonts w:asciiTheme="majorHAnsi" w:hAnsiTheme="majorHAnsi" w:cstheme="majorHAnsi"/>
          <w:sz w:val="26"/>
          <w:szCs w:val="26"/>
        </w:rPr>
      </w:pPr>
      <w:r w:rsidRPr="007B5B66">
        <w:rPr>
          <w:rFonts w:asciiTheme="majorHAnsi" w:hAnsiTheme="majorHAnsi" w:cstheme="majorHAnsi"/>
          <w:sz w:val="26"/>
          <w:szCs w:val="26"/>
        </w:rPr>
        <w:t>Khiếu nại có cần chuyển đến bộ phận liên quan để xử lý hay không</w:t>
      </w:r>
      <w:r w:rsidR="00366A63" w:rsidRPr="00513CB5">
        <w:rPr>
          <w:rFonts w:asciiTheme="majorHAnsi" w:hAnsiTheme="majorHAnsi" w:cstheme="majorHAnsi"/>
          <w:sz w:val="26"/>
          <w:szCs w:val="26"/>
        </w:rPr>
        <w:t>.</w:t>
      </w:r>
    </w:p>
    <w:p w14:paraId="155A9E90" w14:textId="2715FF68" w:rsidR="00366A63" w:rsidRPr="00513CB5" w:rsidRDefault="007B5B66" w:rsidP="00366A63">
      <w:pPr>
        <w:pStyle w:val="ListParagraph"/>
        <w:numPr>
          <w:ilvl w:val="0"/>
          <w:numId w:val="8"/>
        </w:numPr>
        <w:spacing w:line="360" w:lineRule="auto"/>
        <w:jc w:val="both"/>
        <w:rPr>
          <w:rFonts w:asciiTheme="majorHAnsi" w:hAnsiTheme="majorHAnsi" w:cstheme="majorHAnsi"/>
          <w:sz w:val="26"/>
          <w:szCs w:val="26"/>
        </w:rPr>
      </w:pPr>
      <w:r w:rsidRPr="007B5B66">
        <w:rPr>
          <w:rFonts w:asciiTheme="majorHAnsi" w:hAnsiTheme="majorHAnsi" w:cstheme="majorHAnsi"/>
          <w:sz w:val="26"/>
          <w:szCs w:val="26"/>
        </w:rPr>
        <w:t>Nội dung khiếu nại có được xác minh là hợp lệ hay không</w:t>
      </w:r>
      <w:r w:rsidR="00366A63" w:rsidRPr="00513CB5">
        <w:rPr>
          <w:rFonts w:asciiTheme="majorHAnsi" w:hAnsiTheme="majorHAnsi" w:cstheme="majorHAnsi"/>
          <w:sz w:val="26"/>
          <w:szCs w:val="26"/>
        </w:rPr>
        <w:t>.</w:t>
      </w:r>
    </w:p>
    <w:p w14:paraId="5081A70B" w14:textId="3E455C3E" w:rsidR="00366A63" w:rsidRPr="00513CB5" w:rsidRDefault="007B5B66" w:rsidP="00366A63">
      <w:pPr>
        <w:pStyle w:val="ListParagraph"/>
        <w:numPr>
          <w:ilvl w:val="0"/>
          <w:numId w:val="8"/>
        </w:numPr>
        <w:spacing w:line="360" w:lineRule="auto"/>
        <w:jc w:val="both"/>
        <w:rPr>
          <w:rFonts w:asciiTheme="majorHAnsi" w:hAnsiTheme="majorHAnsi" w:cstheme="majorHAnsi"/>
          <w:sz w:val="26"/>
          <w:szCs w:val="26"/>
        </w:rPr>
      </w:pPr>
      <w:r w:rsidRPr="007B5B66">
        <w:rPr>
          <w:rFonts w:asciiTheme="majorHAnsi" w:hAnsiTheme="majorHAnsi" w:cstheme="majorHAnsi"/>
          <w:sz w:val="26"/>
          <w:szCs w:val="26"/>
        </w:rPr>
        <w:t>Phương án xử lý có đáp ứng yêu cầu và chính sách của FAHASA hay không</w:t>
      </w:r>
      <w:r w:rsidR="00366A63" w:rsidRPr="00513CB5">
        <w:rPr>
          <w:rFonts w:asciiTheme="majorHAnsi" w:hAnsiTheme="majorHAnsi" w:cstheme="majorHAnsi"/>
          <w:sz w:val="26"/>
          <w:szCs w:val="26"/>
        </w:rPr>
        <w:t>.</w:t>
      </w:r>
    </w:p>
    <w:p w14:paraId="44311EE8" w14:textId="4A5B2E89" w:rsidR="007B5B66" w:rsidRPr="00513CB5" w:rsidRDefault="00A26B36" w:rsidP="00366A63">
      <w:pPr>
        <w:pStyle w:val="ListParagraph"/>
        <w:numPr>
          <w:ilvl w:val="0"/>
          <w:numId w:val="8"/>
        </w:numPr>
        <w:spacing w:line="360" w:lineRule="auto"/>
        <w:jc w:val="both"/>
        <w:rPr>
          <w:rFonts w:asciiTheme="majorHAnsi" w:hAnsiTheme="majorHAnsi" w:cstheme="majorHAnsi"/>
          <w:sz w:val="26"/>
          <w:szCs w:val="26"/>
        </w:rPr>
      </w:pPr>
      <w:r w:rsidRPr="00A26B36">
        <w:rPr>
          <w:rFonts w:asciiTheme="majorHAnsi" w:hAnsiTheme="majorHAnsi" w:cstheme="majorHAnsi"/>
          <w:sz w:val="26"/>
          <w:szCs w:val="26"/>
        </w:rPr>
        <w:t>Khách hàng có đồng ý với kết quả xử lý hay không</w:t>
      </w:r>
    </w:p>
    <w:p w14:paraId="77593AAE" w14:textId="639E3BF7" w:rsidR="00A26B36" w:rsidRPr="00513CB5" w:rsidRDefault="00A26B36" w:rsidP="00D6226A">
      <w:pPr>
        <w:spacing w:line="360" w:lineRule="auto"/>
        <w:ind w:firstLine="720"/>
        <w:jc w:val="both"/>
        <w:rPr>
          <w:rFonts w:asciiTheme="majorHAnsi" w:hAnsiTheme="majorHAnsi" w:cstheme="majorHAnsi"/>
          <w:sz w:val="26"/>
          <w:szCs w:val="26"/>
        </w:rPr>
      </w:pPr>
      <w:r w:rsidRPr="00A26B36">
        <w:rPr>
          <w:rFonts w:asciiTheme="majorHAnsi" w:hAnsiTheme="majorHAnsi" w:cstheme="majorHAnsi"/>
          <w:sz w:val="26"/>
          <w:szCs w:val="26"/>
        </w:rPr>
        <w:t xml:space="preserve">Các trường hợp như thông tin khiếu nại không đầy đủ, không xác định được thông tin đơn hàng, khiếu nại cần chuyển đến bộ phận chuyên môn, khiếu nại không đủ </w:t>
      </w:r>
      <w:r w:rsidRPr="00A26B36">
        <w:rPr>
          <w:rFonts w:asciiTheme="majorHAnsi" w:hAnsiTheme="majorHAnsi" w:cstheme="majorHAnsi"/>
          <w:sz w:val="26"/>
          <w:szCs w:val="26"/>
        </w:rPr>
        <w:lastRenderedPageBreak/>
        <w:t>cơ sở xử lý hoặc khách hàng chưa đồng ý với kết quả được thể hiện bằng các nhánh xử lý riêng trong mô hình.</w:t>
      </w:r>
    </w:p>
    <w:p w14:paraId="57BA5779" w14:textId="48953CB6" w:rsidR="00D6226A" w:rsidRPr="00387402" w:rsidRDefault="00D6226A" w:rsidP="00387402">
      <w:pPr>
        <w:pStyle w:val="ListParagraph"/>
        <w:numPr>
          <w:ilvl w:val="2"/>
          <w:numId w:val="11"/>
        </w:numPr>
        <w:spacing w:line="360" w:lineRule="auto"/>
        <w:jc w:val="both"/>
        <w:rPr>
          <w:rFonts w:asciiTheme="majorHAnsi" w:hAnsiTheme="majorHAnsi" w:cstheme="majorHAnsi"/>
          <w:b/>
          <w:bCs/>
          <w:sz w:val="26"/>
          <w:szCs w:val="26"/>
          <w:lang w:val="en-US"/>
        </w:rPr>
      </w:pPr>
      <w:r w:rsidRPr="00387402">
        <w:rPr>
          <w:rFonts w:asciiTheme="majorHAnsi" w:hAnsiTheme="majorHAnsi" w:cstheme="majorHAnsi"/>
          <w:b/>
          <w:bCs/>
          <w:sz w:val="26"/>
          <w:szCs w:val="26"/>
          <w:lang w:val="en-US"/>
        </w:rPr>
        <w:t>Kết quả mô hình hóa</w:t>
      </w:r>
    </w:p>
    <w:p w14:paraId="7CDD9EC6" w14:textId="0FE07DA4" w:rsidR="00A26B36" w:rsidRDefault="00A26B36" w:rsidP="00D6226A">
      <w:pPr>
        <w:spacing w:line="360" w:lineRule="auto"/>
        <w:ind w:firstLine="720"/>
        <w:jc w:val="both"/>
        <w:rPr>
          <w:rFonts w:asciiTheme="majorHAnsi" w:hAnsiTheme="majorHAnsi" w:cstheme="majorHAnsi"/>
          <w:sz w:val="26"/>
          <w:szCs w:val="26"/>
          <w:lang w:val="en-US"/>
        </w:rPr>
      </w:pPr>
      <w:r w:rsidRPr="00A26B36">
        <w:rPr>
          <w:rFonts w:asciiTheme="majorHAnsi" w:hAnsiTheme="majorHAnsi" w:cstheme="majorHAnsi"/>
          <w:sz w:val="26"/>
          <w:szCs w:val="26"/>
        </w:rPr>
        <w:t>Mô hình BPMN giúp thể hiện trực quan trình tự tiếp nhận và xử lý khiếu nại, trách nhiệm của từng bộ phận và sự trao đổi thông tin giữa khách hàng, bộ phận chăm sóc khách hàng và các bộ phận liên quan của FAHASA.</w:t>
      </w:r>
    </w:p>
    <w:p w14:paraId="308C0F80" w14:textId="64B0B293" w:rsidR="005331E1" w:rsidRPr="00513CB5" w:rsidRDefault="00A71EDF" w:rsidP="00435545">
      <w:pPr>
        <w:spacing w:line="360" w:lineRule="auto"/>
        <w:ind w:firstLine="720"/>
        <w:jc w:val="both"/>
        <w:rPr>
          <w:rFonts w:asciiTheme="majorHAnsi" w:hAnsiTheme="majorHAnsi" w:cstheme="majorHAnsi"/>
          <w:sz w:val="26"/>
          <w:szCs w:val="26"/>
        </w:rPr>
      </w:pPr>
      <w:r w:rsidRPr="00A71EDF">
        <w:rPr>
          <w:rFonts w:asciiTheme="majorHAnsi" w:hAnsiTheme="majorHAnsi" w:cstheme="majorHAnsi"/>
          <w:sz w:val="26"/>
          <w:szCs w:val="26"/>
        </w:rPr>
        <w:t>Thông qua mô hình, có thể theo dõi luồng xử lý từ lúc khách hàng gửi khiếu nại đến khi nội dung được xác minh, xử lý và phản hồi. Đồng thời, mô hình thể hiện rõ các điểm quyết định liên quan đến tính hợp lệ của khiếu nại, bộ phận chịu trách nhiệm xử lý và mức độ đồng thuận của khách hàng đối với kết quả giải quyết.</w:t>
      </w:r>
    </w:p>
    <w:p w14:paraId="6608DBA3" w14:textId="78137C39" w:rsidR="00435545" w:rsidRPr="00AE09B7" w:rsidRDefault="00435545" w:rsidP="00435545">
      <w:pPr>
        <w:pStyle w:val="ListParagraph"/>
        <w:numPr>
          <w:ilvl w:val="0"/>
          <w:numId w:val="1"/>
        </w:numPr>
        <w:spacing w:line="360" w:lineRule="auto"/>
        <w:jc w:val="both"/>
        <w:rPr>
          <w:rFonts w:asciiTheme="majorHAnsi" w:hAnsiTheme="majorHAnsi" w:cstheme="majorHAnsi"/>
          <w:b/>
          <w:bCs/>
          <w:sz w:val="26"/>
          <w:szCs w:val="26"/>
        </w:rPr>
      </w:pPr>
      <w:r w:rsidRPr="00AE09B7">
        <w:rPr>
          <w:rFonts w:asciiTheme="majorHAnsi" w:hAnsiTheme="majorHAnsi" w:cstheme="majorHAnsi"/>
          <w:b/>
          <w:bCs/>
          <w:sz w:val="26"/>
          <w:szCs w:val="26"/>
        </w:rPr>
        <w:t xml:space="preserve">Mô hình hóa quy trình </w:t>
      </w:r>
      <w:r w:rsidR="0075661B" w:rsidRPr="00E56F0B">
        <w:rPr>
          <w:rFonts w:asciiTheme="majorHAnsi" w:hAnsiTheme="majorHAnsi" w:cstheme="majorHAnsi"/>
          <w:b/>
          <w:bCs/>
          <w:sz w:val="26"/>
          <w:szCs w:val="26"/>
        </w:rPr>
        <w:t>hỗ trợ khách hàng sỉ</w:t>
      </w:r>
      <w:r w:rsidRPr="001E6010">
        <w:rPr>
          <w:rFonts w:asciiTheme="majorHAnsi" w:hAnsiTheme="majorHAnsi" w:cstheme="majorHAnsi"/>
          <w:b/>
          <w:bCs/>
          <w:sz w:val="26"/>
          <w:szCs w:val="26"/>
        </w:rPr>
        <w:t xml:space="preserve"> tại FAHASA</w:t>
      </w:r>
    </w:p>
    <w:p w14:paraId="7CDEED5A" w14:textId="653319A5" w:rsidR="00435545" w:rsidRPr="00480F1E" w:rsidRDefault="00435545" w:rsidP="00480F1E">
      <w:pPr>
        <w:pStyle w:val="ListParagraph"/>
        <w:numPr>
          <w:ilvl w:val="2"/>
          <w:numId w:val="9"/>
        </w:numPr>
        <w:spacing w:line="360" w:lineRule="auto"/>
        <w:jc w:val="both"/>
        <w:rPr>
          <w:rFonts w:asciiTheme="majorHAnsi" w:hAnsiTheme="majorHAnsi" w:cstheme="majorHAnsi"/>
          <w:b/>
          <w:bCs/>
          <w:sz w:val="26"/>
          <w:szCs w:val="26"/>
        </w:rPr>
      </w:pPr>
      <w:r w:rsidRPr="00480F1E">
        <w:rPr>
          <w:rFonts w:asciiTheme="majorHAnsi" w:hAnsiTheme="majorHAnsi" w:cstheme="majorHAnsi"/>
          <w:b/>
          <w:bCs/>
          <w:sz w:val="26"/>
          <w:szCs w:val="26"/>
        </w:rPr>
        <w:t>Xây dựng mô hình quy trình</w:t>
      </w:r>
    </w:p>
    <w:p w14:paraId="2DBB20DB" w14:textId="31A4A913" w:rsidR="00480F1E" w:rsidRPr="00480F1E" w:rsidRDefault="00480F1E" w:rsidP="00435545">
      <w:pPr>
        <w:spacing w:line="360" w:lineRule="auto"/>
        <w:ind w:firstLine="720"/>
        <w:jc w:val="both"/>
        <w:rPr>
          <w:rFonts w:asciiTheme="majorHAnsi" w:hAnsiTheme="majorHAnsi" w:cstheme="majorHAnsi"/>
          <w:sz w:val="26"/>
          <w:szCs w:val="26"/>
        </w:rPr>
      </w:pPr>
      <w:r w:rsidRPr="00480F1E">
        <w:rPr>
          <w:rFonts w:asciiTheme="majorHAnsi" w:hAnsiTheme="majorHAnsi" w:cstheme="majorHAnsi"/>
          <w:sz w:val="26"/>
          <w:szCs w:val="26"/>
        </w:rPr>
        <w:t>Dựa trên quy trình hỗ trợ khách hàng sỉ tại FAHASA đã được phân tích, nhóm tiến hành xây dựng mô hình BPMN nhằm trực quan hóa trình tự tiếp nhận nhu cầu mua hàng số lượng lớn, kiểm tra điều kiện khách hàng, tư vấn sản phẩm, báo giá, xác nhận đơn hàng và hỗ trợ giao hàng.</w:t>
      </w:r>
    </w:p>
    <w:p w14:paraId="111FD5DE" w14:textId="5585D26F" w:rsidR="003A7849" w:rsidRPr="00513CB5" w:rsidRDefault="003A7849" w:rsidP="00435545">
      <w:pPr>
        <w:spacing w:line="360" w:lineRule="auto"/>
        <w:ind w:firstLine="720"/>
        <w:jc w:val="both"/>
        <w:rPr>
          <w:rFonts w:asciiTheme="majorHAnsi" w:hAnsiTheme="majorHAnsi" w:cstheme="majorHAnsi"/>
          <w:sz w:val="26"/>
          <w:szCs w:val="26"/>
        </w:rPr>
      </w:pPr>
      <w:r w:rsidRPr="003A7849">
        <w:rPr>
          <w:rFonts w:asciiTheme="majorHAnsi" w:hAnsiTheme="majorHAnsi" w:cstheme="majorHAnsi"/>
          <w:sz w:val="26"/>
          <w:szCs w:val="26"/>
        </w:rPr>
        <w:t>Mô hình gồm các đối tượng chính: Khách hàng sỉ, Bộ phận kinh doanh/khách hàng sỉ, Bộ phận kho, Bộ phận kế toán/thanh toán, Đơn vị vận chuyển và Hệ thống quản lý đơn hàng.</w:t>
      </w:r>
    </w:p>
    <w:p w14:paraId="592D116B" w14:textId="5B116662" w:rsidR="00387402" w:rsidRPr="00387402" w:rsidRDefault="006C57B5" w:rsidP="006C57B5">
      <w:pPr>
        <w:spacing w:line="360" w:lineRule="auto"/>
        <w:ind w:firstLine="360"/>
        <w:jc w:val="center"/>
        <w:rPr>
          <w:rFonts w:asciiTheme="majorHAnsi" w:hAnsiTheme="majorHAnsi" w:cstheme="majorHAnsi"/>
          <w:sz w:val="26"/>
          <w:szCs w:val="26"/>
          <w:lang w:val="en-US"/>
        </w:rPr>
      </w:pPr>
      <w:r w:rsidRPr="006C57B5">
        <w:rPr>
          <w:rFonts w:asciiTheme="majorHAnsi" w:hAnsiTheme="majorHAnsi" w:cstheme="majorHAnsi"/>
          <w:noProof/>
          <w:sz w:val="26"/>
          <w:szCs w:val="26"/>
          <w:lang w:val="en-US"/>
        </w:rPr>
        <w:drawing>
          <wp:inline distT="0" distB="0" distL="0" distR="0" wp14:anchorId="2C0EEAB3" wp14:editId="4591A4A1">
            <wp:extent cx="5731510" cy="1646555"/>
            <wp:effectExtent l="0" t="0" r="2540" b="0"/>
            <wp:docPr id="2143805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646555"/>
                    </a:xfrm>
                    <a:prstGeom prst="rect">
                      <a:avLst/>
                    </a:prstGeom>
                    <a:noFill/>
                    <a:ln>
                      <a:noFill/>
                    </a:ln>
                  </pic:spPr>
                </pic:pic>
              </a:graphicData>
            </a:graphic>
          </wp:inline>
        </w:drawing>
      </w:r>
    </w:p>
    <w:p w14:paraId="7504A8CD" w14:textId="02428A22" w:rsidR="00435545" w:rsidRPr="001E6010" w:rsidRDefault="00435545" w:rsidP="00252FF6">
      <w:pPr>
        <w:spacing w:line="360" w:lineRule="auto"/>
        <w:ind w:firstLine="450"/>
        <w:jc w:val="center"/>
        <w:rPr>
          <w:rFonts w:asciiTheme="majorHAnsi" w:hAnsiTheme="majorHAnsi" w:cstheme="majorHAnsi"/>
        </w:rPr>
      </w:pPr>
      <w:r w:rsidRPr="001E6010">
        <w:rPr>
          <w:rFonts w:asciiTheme="majorHAnsi" w:hAnsiTheme="majorHAnsi" w:cstheme="majorHAnsi"/>
          <w:b/>
          <w:bCs/>
        </w:rPr>
        <w:t>Hình 2.</w:t>
      </w:r>
      <w:r w:rsidR="00480F1E" w:rsidRPr="00480F1E">
        <w:rPr>
          <w:rFonts w:asciiTheme="majorHAnsi" w:hAnsiTheme="majorHAnsi" w:cstheme="majorHAnsi"/>
          <w:b/>
          <w:bCs/>
        </w:rPr>
        <w:t>3</w:t>
      </w:r>
      <w:r w:rsidRPr="001E6010">
        <w:rPr>
          <w:rFonts w:asciiTheme="majorHAnsi" w:hAnsiTheme="majorHAnsi" w:cstheme="majorHAnsi"/>
          <w:b/>
          <w:bCs/>
        </w:rPr>
        <w:t>:</w:t>
      </w:r>
      <w:r w:rsidRPr="001E6010">
        <w:rPr>
          <w:rFonts w:asciiTheme="majorHAnsi" w:hAnsiTheme="majorHAnsi" w:cstheme="majorHAnsi"/>
        </w:rPr>
        <w:t xml:space="preserve"> </w:t>
      </w:r>
      <w:r w:rsidRPr="00B727C4">
        <w:rPr>
          <w:rFonts w:asciiTheme="majorHAnsi" w:hAnsiTheme="majorHAnsi" w:cstheme="majorHAnsi"/>
        </w:rPr>
        <w:t xml:space="preserve">Mô hình BPMN quy trình </w:t>
      </w:r>
      <w:r w:rsidRPr="00426D40">
        <w:rPr>
          <w:rFonts w:asciiTheme="majorHAnsi" w:hAnsiTheme="majorHAnsi" w:cstheme="majorHAnsi"/>
        </w:rPr>
        <w:t xml:space="preserve">quản lý và xử lý khiếu nại khách hàng </w:t>
      </w:r>
      <w:r w:rsidRPr="00B727C4">
        <w:rPr>
          <w:rFonts w:asciiTheme="majorHAnsi" w:hAnsiTheme="majorHAnsi" w:cstheme="majorHAnsi"/>
        </w:rPr>
        <w:t>tại FAHASA</w:t>
      </w:r>
    </w:p>
    <w:p w14:paraId="71EC2061" w14:textId="6E44E24C" w:rsidR="003A7849" w:rsidRPr="003A7849" w:rsidRDefault="003A7849" w:rsidP="00435545">
      <w:pPr>
        <w:spacing w:line="360" w:lineRule="auto"/>
        <w:ind w:firstLine="720"/>
        <w:jc w:val="both"/>
        <w:rPr>
          <w:rFonts w:asciiTheme="majorHAnsi" w:hAnsiTheme="majorHAnsi" w:cstheme="majorHAnsi"/>
          <w:sz w:val="26"/>
          <w:szCs w:val="26"/>
        </w:rPr>
      </w:pPr>
      <w:r w:rsidRPr="003A7849">
        <w:rPr>
          <w:rFonts w:asciiTheme="majorHAnsi" w:hAnsiTheme="majorHAnsi" w:cstheme="majorHAnsi"/>
          <w:sz w:val="26"/>
          <w:szCs w:val="26"/>
        </w:rPr>
        <w:t xml:space="preserve">Mô hình thể hiện toàn bộ quy trình từ khi khách hàng sỉ gửi yêu cầu mua hàng, cung cấp thông tin về sản phẩm và số lượng, đến khi bộ phận kinh doanh tiếp nhận và </w:t>
      </w:r>
      <w:r w:rsidRPr="003A7849">
        <w:rPr>
          <w:rFonts w:asciiTheme="majorHAnsi" w:hAnsiTheme="majorHAnsi" w:cstheme="majorHAnsi"/>
          <w:sz w:val="26"/>
          <w:szCs w:val="26"/>
        </w:rPr>
        <w:lastRenderedPageBreak/>
        <w:t>kiểm tra điều kiện mua sỉ. Sau đó, bộ phận phụ trách kiểm tra khả năng đáp ứng sản phẩm, tư vấn chính sách và báo giá cho khách hàng. Khi khách hàng xác nhận, đơn hàng được tạo, thanh toán được kiểm tra, sản phẩm được chuẩn bị và bàn giao để giao đến khách hàng. Cuối cùng, trạng thái đơn hàng được cập nhật trên hệ thống.</w:t>
      </w:r>
    </w:p>
    <w:p w14:paraId="1FE60026" w14:textId="31FB24DC" w:rsidR="00435545" w:rsidRPr="00480F1E" w:rsidRDefault="00435545" w:rsidP="00480F1E">
      <w:pPr>
        <w:pStyle w:val="ListParagraph"/>
        <w:numPr>
          <w:ilvl w:val="2"/>
          <w:numId w:val="10"/>
        </w:numPr>
        <w:spacing w:line="360" w:lineRule="auto"/>
        <w:jc w:val="both"/>
        <w:rPr>
          <w:rFonts w:asciiTheme="majorHAnsi" w:hAnsiTheme="majorHAnsi" w:cstheme="majorHAnsi"/>
          <w:b/>
          <w:bCs/>
          <w:sz w:val="26"/>
          <w:szCs w:val="26"/>
        </w:rPr>
      </w:pPr>
      <w:r w:rsidRPr="00480F1E">
        <w:rPr>
          <w:rFonts w:asciiTheme="majorHAnsi" w:hAnsiTheme="majorHAnsi" w:cstheme="majorHAnsi"/>
          <w:b/>
          <w:bCs/>
          <w:sz w:val="26"/>
          <w:szCs w:val="26"/>
        </w:rPr>
        <w:t>Các luồng xử lý chính</w:t>
      </w:r>
    </w:p>
    <w:p w14:paraId="55A076E3" w14:textId="77777777" w:rsidR="00435545" w:rsidRPr="00435545" w:rsidRDefault="00435545" w:rsidP="00435545">
      <w:pPr>
        <w:spacing w:line="360" w:lineRule="auto"/>
        <w:ind w:firstLine="720"/>
        <w:jc w:val="both"/>
        <w:rPr>
          <w:rFonts w:asciiTheme="majorHAnsi" w:hAnsiTheme="majorHAnsi" w:cstheme="majorHAnsi"/>
          <w:sz w:val="26"/>
          <w:szCs w:val="26"/>
        </w:rPr>
      </w:pPr>
      <w:r w:rsidRPr="00435545">
        <w:rPr>
          <w:rFonts w:asciiTheme="majorHAnsi" w:hAnsiTheme="majorHAnsi" w:cstheme="majorHAnsi"/>
          <w:sz w:val="26"/>
          <w:szCs w:val="26"/>
        </w:rPr>
        <w:t>Quy trình được chia thành các nhóm xử lý chính:</w:t>
      </w:r>
    </w:p>
    <w:p w14:paraId="07FDCE71" w14:textId="17DC5E51" w:rsidR="00435545" w:rsidRPr="00435545" w:rsidRDefault="00435545" w:rsidP="00435545">
      <w:pPr>
        <w:pStyle w:val="ListParagraph"/>
        <w:numPr>
          <w:ilvl w:val="0"/>
          <w:numId w:val="7"/>
        </w:numPr>
        <w:spacing w:line="360" w:lineRule="auto"/>
        <w:jc w:val="both"/>
        <w:rPr>
          <w:rFonts w:asciiTheme="majorHAnsi" w:hAnsiTheme="majorHAnsi" w:cstheme="majorHAnsi"/>
          <w:sz w:val="26"/>
          <w:szCs w:val="26"/>
        </w:rPr>
      </w:pPr>
      <w:r w:rsidRPr="00435545">
        <w:rPr>
          <w:rFonts w:asciiTheme="majorHAnsi" w:hAnsiTheme="majorHAnsi" w:cstheme="majorHAnsi"/>
          <w:sz w:val="26"/>
          <w:szCs w:val="26"/>
        </w:rPr>
        <w:t>Khách hàng</w:t>
      </w:r>
      <w:r w:rsidR="004E1E8E" w:rsidRPr="004E1E8E">
        <w:rPr>
          <w:rFonts w:asciiTheme="majorHAnsi" w:hAnsiTheme="majorHAnsi" w:cstheme="majorHAnsi"/>
          <w:sz w:val="26"/>
          <w:szCs w:val="26"/>
        </w:rPr>
        <w:t xml:space="preserve"> sỉ</w:t>
      </w:r>
      <w:r w:rsidRPr="00435545">
        <w:rPr>
          <w:rFonts w:asciiTheme="majorHAnsi" w:hAnsiTheme="majorHAnsi" w:cstheme="majorHAnsi"/>
          <w:sz w:val="26"/>
          <w:szCs w:val="26"/>
        </w:rPr>
        <w:t xml:space="preserve">: </w:t>
      </w:r>
      <w:r w:rsidR="004E1E8E" w:rsidRPr="004E1E8E">
        <w:rPr>
          <w:rFonts w:asciiTheme="majorHAnsi" w:hAnsiTheme="majorHAnsi" w:cstheme="majorHAnsi"/>
          <w:sz w:val="26"/>
          <w:szCs w:val="26"/>
        </w:rPr>
        <w:t>cung cấp thông tin khách hàng, sản phẩm, số lượng và nhu cầu mua hàng; tiếp nhận báo giá, xác nhận đơn hàng và thanh toán theo thỏa thuận</w:t>
      </w:r>
      <w:r w:rsidRPr="00435545">
        <w:rPr>
          <w:rFonts w:asciiTheme="majorHAnsi" w:hAnsiTheme="majorHAnsi" w:cstheme="majorHAnsi"/>
          <w:sz w:val="26"/>
          <w:szCs w:val="26"/>
        </w:rPr>
        <w:t>.</w:t>
      </w:r>
    </w:p>
    <w:p w14:paraId="2EE56EB6" w14:textId="66A7633B" w:rsidR="00435545" w:rsidRPr="00435545" w:rsidRDefault="004E1E8E" w:rsidP="00435545">
      <w:pPr>
        <w:pStyle w:val="ListParagraph"/>
        <w:numPr>
          <w:ilvl w:val="0"/>
          <w:numId w:val="7"/>
        </w:numPr>
        <w:spacing w:line="360" w:lineRule="auto"/>
        <w:jc w:val="both"/>
        <w:rPr>
          <w:rFonts w:asciiTheme="majorHAnsi" w:hAnsiTheme="majorHAnsi" w:cstheme="majorHAnsi"/>
          <w:sz w:val="26"/>
          <w:szCs w:val="26"/>
        </w:rPr>
      </w:pPr>
      <w:r w:rsidRPr="004E1E8E">
        <w:rPr>
          <w:rFonts w:asciiTheme="majorHAnsi" w:hAnsiTheme="majorHAnsi" w:cstheme="majorHAnsi"/>
          <w:sz w:val="26"/>
          <w:szCs w:val="26"/>
        </w:rPr>
        <w:t>Bộ phận kinh doanh</w:t>
      </w:r>
      <w:r w:rsidR="00435545" w:rsidRPr="00435545">
        <w:rPr>
          <w:rFonts w:asciiTheme="majorHAnsi" w:hAnsiTheme="majorHAnsi" w:cstheme="majorHAnsi"/>
          <w:sz w:val="26"/>
          <w:szCs w:val="26"/>
        </w:rPr>
        <w:t xml:space="preserve">: </w:t>
      </w:r>
      <w:r w:rsidRPr="004E1E8E">
        <w:rPr>
          <w:rFonts w:asciiTheme="majorHAnsi" w:hAnsiTheme="majorHAnsi" w:cstheme="majorHAnsi"/>
          <w:sz w:val="26"/>
          <w:szCs w:val="26"/>
        </w:rPr>
        <w:t>tiếp nhận yêu cầu, kiểm tra thông tin khách hàng, xác định nhu cầu, tư vấn sản phẩm, chính sách mua sỉ và báo giá</w:t>
      </w:r>
      <w:r w:rsidR="00435545" w:rsidRPr="00435545">
        <w:rPr>
          <w:rFonts w:asciiTheme="majorHAnsi" w:hAnsiTheme="majorHAnsi" w:cstheme="majorHAnsi"/>
          <w:sz w:val="26"/>
          <w:szCs w:val="26"/>
        </w:rPr>
        <w:t>.</w:t>
      </w:r>
    </w:p>
    <w:p w14:paraId="32D515A8" w14:textId="7A72B2CB" w:rsidR="00435545" w:rsidRPr="00435545" w:rsidRDefault="006D2BE2" w:rsidP="00435545">
      <w:pPr>
        <w:pStyle w:val="ListParagraph"/>
        <w:numPr>
          <w:ilvl w:val="0"/>
          <w:numId w:val="7"/>
        </w:numPr>
        <w:spacing w:line="360" w:lineRule="auto"/>
        <w:jc w:val="both"/>
        <w:rPr>
          <w:rFonts w:asciiTheme="majorHAnsi" w:hAnsiTheme="majorHAnsi" w:cstheme="majorHAnsi"/>
          <w:sz w:val="26"/>
          <w:szCs w:val="26"/>
        </w:rPr>
      </w:pPr>
      <w:r w:rsidRPr="006D2BE2">
        <w:rPr>
          <w:rFonts w:asciiTheme="majorHAnsi" w:hAnsiTheme="majorHAnsi" w:cstheme="majorHAnsi"/>
          <w:sz w:val="26"/>
          <w:szCs w:val="26"/>
        </w:rPr>
        <w:t>Bộ phận kho</w:t>
      </w:r>
      <w:r w:rsidR="00435545" w:rsidRPr="00435545">
        <w:rPr>
          <w:rFonts w:asciiTheme="majorHAnsi" w:hAnsiTheme="majorHAnsi" w:cstheme="majorHAnsi"/>
          <w:sz w:val="26"/>
          <w:szCs w:val="26"/>
        </w:rPr>
        <w:t xml:space="preserve">: </w:t>
      </w:r>
      <w:r w:rsidRPr="006D2BE2">
        <w:rPr>
          <w:rFonts w:asciiTheme="majorHAnsi" w:hAnsiTheme="majorHAnsi" w:cstheme="majorHAnsi"/>
          <w:sz w:val="26"/>
          <w:szCs w:val="26"/>
        </w:rPr>
        <w:t>kiểm tra số lượng sản phẩm tồn kho, xác nhận khả năng đáp ứng và chuẩn bị hàng theo đơn hàng đã được xác nhận</w:t>
      </w:r>
      <w:r w:rsidR="00435545" w:rsidRPr="00435545">
        <w:rPr>
          <w:rFonts w:asciiTheme="majorHAnsi" w:hAnsiTheme="majorHAnsi" w:cstheme="majorHAnsi"/>
          <w:sz w:val="26"/>
          <w:szCs w:val="26"/>
        </w:rPr>
        <w:t>.</w:t>
      </w:r>
    </w:p>
    <w:p w14:paraId="33ACAA32" w14:textId="629F6903" w:rsidR="00435545" w:rsidRPr="00435545" w:rsidRDefault="006D2BE2" w:rsidP="00435545">
      <w:pPr>
        <w:pStyle w:val="ListParagraph"/>
        <w:numPr>
          <w:ilvl w:val="0"/>
          <w:numId w:val="7"/>
        </w:numPr>
        <w:spacing w:line="360" w:lineRule="auto"/>
        <w:jc w:val="both"/>
        <w:rPr>
          <w:rFonts w:asciiTheme="majorHAnsi" w:hAnsiTheme="majorHAnsi" w:cstheme="majorHAnsi"/>
          <w:sz w:val="26"/>
          <w:szCs w:val="26"/>
        </w:rPr>
      </w:pPr>
      <w:r w:rsidRPr="006D2BE2">
        <w:rPr>
          <w:rFonts w:asciiTheme="majorHAnsi" w:hAnsiTheme="majorHAnsi" w:cstheme="majorHAnsi"/>
          <w:sz w:val="26"/>
          <w:szCs w:val="26"/>
        </w:rPr>
        <w:t>Bộ phận thanh toán</w:t>
      </w:r>
      <w:r w:rsidR="00435545" w:rsidRPr="00435545">
        <w:rPr>
          <w:rFonts w:asciiTheme="majorHAnsi" w:hAnsiTheme="majorHAnsi" w:cstheme="majorHAnsi"/>
          <w:sz w:val="26"/>
          <w:szCs w:val="26"/>
        </w:rPr>
        <w:t xml:space="preserve">: </w:t>
      </w:r>
      <w:r w:rsidRPr="006D2BE2">
        <w:rPr>
          <w:rFonts w:asciiTheme="majorHAnsi" w:hAnsiTheme="majorHAnsi" w:cstheme="majorHAnsi"/>
          <w:sz w:val="26"/>
          <w:szCs w:val="26"/>
        </w:rPr>
        <w:t>kiểm tra và xác nhận thông tin thanh toán của khách hàng</w:t>
      </w:r>
      <w:r w:rsidR="00435545" w:rsidRPr="00435545">
        <w:rPr>
          <w:rFonts w:asciiTheme="majorHAnsi" w:hAnsiTheme="majorHAnsi" w:cstheme="majorHAnsi"/>
          <w:sz w:val="26"/>
          <w:szCs w:val="26"/>
        </w:rPr>
        <w:t>.</w:t>
      </w:r>
    </w:p>
    <w:p w14:paraId="020A03AE" w14:textId="7A21A5CF" w:rsidR="00435545" w:rsidRPr="00435545" w:rsidRDefault="003C15F9" w:rsidP="00435545">
      <w:pPr>
        <w:pStyle w:val="ListParagraph"/>
        <w:numPr>
          <w:ilvl w:val="0"/>
          <w:numId w:val="7"/>
        </w:numPr>
        <w:spacing w:line="360" w:lineRule="auto"/>
        <w:jc w:val="both"/>
        <w:rPr>
          <w:rFonts w:asciiTheme="majorHAnsi" w:hAnsiTheme="majorHAnsi" w:cstheme="majorHAnsi"/>
          <w:sz w:val="26"/>
          <w:szCs w:val="26"/>
        </w:rPr>
      </w:pPr>
      <w:r w:rsidRPr="003C15F9">
        <w:rPr>
          <w:rFonts w:asciiTheme="majorHAnsi" w:hAnsiTheme="majorHAnsi" w:cstheme="majorHAnsi"/>
          <w:sz w:val="26"/>
          <w:szCs w:val="26"/>
        </w:rPr>
        <w:t>Đơn vị vận chuyển</w:t>
      </w:r>
      <w:r w:rsidR="00435545" w:rsidRPr="00435545">
        <w:rPr>
          <w:rFonts w:asciiTheme="majorHAnsi" w:hAnsiTheme="majorHAnsi" w:cstheme="majorHAnsi"/>
          <w:sz w:val="26"/>
          <w:szCs w:val="26"/>
        </w:rPr>
        <w:t xml:space="preserve">: </w:t>
      </w:r>
      <w:r w:rsidRPr="003C15F9">
        <w:rPr>
          <w:rFonts w:asciiTheme="majorHAnsi" w:hAnsiTheme="majorHAnsi" w:cstheme="majorHAnsi"/>
          <w:sz w:val="26"/>
          <w:szCs w:val="26"/>
        </w:rPr>
        <w:t>tiếp nhận sản phẩm, thực hiện giao hàng và cập nhật thông tin giao hàng theo yêu cầu</w:t>
      </w:r>
      <w:r w:rsidR="00435545" w:rsidRPr="00142E5A">
        <w:rPr>
          <w:rFonts w:asciiTheme="majorHAnsi" w:hAnsiTheme="majorHAnsi" w:cstheme="majorHAnsi"/>
          <w:sz w:val="26"/>
          <w:szCs w:val="26"/>
        </w:rPr>
        <w:t>.</w:t>
      </w:r>
    </w:p>
    <w:p w14:paraId="553BD093" w14:textId="47AFC15E" w:rsidR="00435545" w:rsidRPr="00435545" w:rsidRDefault="00435545" w:rsidP="00435545">
      <w:pPr>
        <w:pStyle w:val="ListParagraph"/>
        <w:numPr>
          <w:ilvl w:val="0"/>
          <w:numId w:val="7"/>
        </w:numPr>
        <w:spacing w:line="360" w:lineRule="auto"/>
        <w:jc w:val="both"/>
        <w:rPr>
          <w:rFonts w:asciiTheme="majorHAnsi" w:hAnsiTheme="majorHAnsi" w:cstheme="majorHAnsi"/>
          <w:sz w:val="26"/>
          <w:szCs w:val="26"/>
        </w:rPr>
      </w:pPr>
      <w:r w:rsidRPr="000B3B68">
        <w:rPr>
          <w:rFonts w:asciiTheme="majorHAnsi" w:hAnsiTheme="majorHAnsi" w:cstheme="majorHAnsi"/>
          <w:sz w:val="26"/>
          <w:szCs w:val="26"/>
        </w:rPr>
        <w:t>Hệ thống quản lý</w:t>
      </w:r>
      <w:r w:rsidR="003C15F9" w:rsidRPr="003C15F9">
        <w:rPr>
          <w:rFonts w:asciiTheme="majorHAnsi" w:hAnsiTheme="majorHAnsi" w:cstheme="majorHAnsi"/>
          <w:sz w:val="26"/>
          <w:szCs w:val="26"/>
        </w:rPr>
        <w:t xml:space="preserve"> đơn hàng</w:t>
      </w:r>
      <w:r w:rsidRPr="00435545">
        <w:rPr>
          <w:rFonts w:asciiTheme="majorHAnsi" w:hAnsiTheme="majorHAnsi" w:cstheme="majorHAnsi"/>
          <w:sz w:val="26"/>
          <w:szCs w:val="26"/>
        </w:rPr>
        <w:t xml:space="preserve">: </w:t>
      </w:r>
      <w:r w:rsidR="003C15F9" w:rsidRPr="003C15F9">
        <w:rPr>
          <w:rFonts w:asciiTheme="majorHAnsi" w:hAnsiTheme="majorHAnsi" w:cstheme="majorHAnsi"/>
          <w:sz w:val="26"/>
          <w:szCs w:val="26"/>
        </w:rPr>
        <w:t>lưu trữ thông tin khách hàng, sản phẩm, số lượng, giá bán, trạng thái thanh toán, giao hàng và kết quả xử lý đơn hàng</w:t>
      </w:r>
      <w:r w:rsidRPr="00435545">
        <w:rPr>
          <w:rFonts w:asciiTheme="majorHAnsi" w:hAnsiTheme="majorHAnsi" w:cstheme="majorHAnsi"/>
          <w:sz w:val="26"/>
          <w:szCs w:val="26"/>
        </w:rPr>
        <w:t>.</w:t>
      </w:r>
    </w:p>
    <w:p w14:paraId="72BD713E" w14:textId="69F68136" w:rsidR="00435545" w:rsidRPr="00480F1E" w:rsidRDefault="00435545" w:rsidP="00480F1E">
      <w:pPr>
        <w:pStyle w:val="ListParagraph"/>
        <w:numPr>
          <w:ilvl w:val="2"/>
          <w:numId w:val="10"/>
        </w:numPr>
        <w:spacing w:line="360" w:lineRule="auto"/>
        <w:jc w:val="both"/>
        <w:rPr>
          <w:rFonts w:asciiTheme="majorHAnsi" w:hAnsiTheme="majorHAnsi" w:cstheme="majorHAnsi"/>
          <w:b/>
          <w:bCs/>
          <w:sz w:val="26"/>
          <w:szCs w:val="26"/>
        </w:rPr>
      </w:pPr>
      <w:r w:rsidRPr="00480F1E">
        <w:rPr>
          <w:rFonts w:asciiTheme="majorHAnsi" w:hAnsiTheme="majorHAnsi" w:cstheme="majorHAnsi"/>
          <w:b/>
          <w:bCs/>
          <w:sz w:val="26"/>
          <w:szCs w:val="26"/>
        </w:rPr>
        <w:t>Các điểm quyết định và trường hợp ngoại lệ</w:t>
      </w:r>
    </w:p>
    <w:p w14:paraId="68AE4032" w14:textId="77777777" w:rsidR="00435545" w:rsidRPr="00513CB5" w:rsidRDefault="00435545" w:rsidP="00435545">
      <w:pPr>
        <w:spacing w:line="360" w:lineRule="auto"/>
        <w:ind w:firstLine="720"/>
        <w:jc w:val="both"/>
        <w:rPr>
          <w:rFonts w:asciiTheme="majorHAnsi" w:hAnsiTheme="majorHAnsi" w:cstheme="majorHAnsi"/>
          <w:sz w:val="26"/>
          <w:szCs w:val="26"/>
        </w:rPr>
      </w:pPr>
      <w:r w:rsidRPr="00CB5630">
        <w:rPr>
          <w:rFonts w:asciiTheme="majorHAnsi" w:hAnsiTheme="majorHAnsi" w:cstheme="majorHAnsi"/>
          <w:sz w:val="26"/>
          <w:szCs w:val="26"/>
        </w:rPr>
        <w:t>Trong mô hình, các Gateway được sử dụng để xử lý các điều kiện phát sinh trong quy trình, gồm:</w:t>
      </w:r>
    </w:p>
    <w:p w14:paraId="7FE1B4EC" w14:textId="7C22D065" w:rsidR="00435545" w:rsidRPr="00513CB5" w:rsidRDefault="008908F5" w:rsidP="00435545">
      <w:pPr>
        <w:pStyle w:val="ListParagraph"/>
        <w:numPr>
          <w:ilvl w:val="0"/>
          <w:numId w:val="8"/>
        </w:numPr>
        <w:spacing w:line="360" w:lineRule="auto"/>
        <w:jc w:val="both"/>
        <w:rPr>
          <w:rFonts w:asciiTheme="majorHAnsi" w:hAnsiTheme="majorHAnsi" w:cstheme="majorHAnsi"/>
          <w:sz w:val="26"/>
          <w:szCs w:val="26"/>
        </w:rPr>
      </w:pPr>
      <w:r w:rsidRPr="008908F5">
        <w:rPr>
          <w:rFonts w:asciiTheme="majorHAnsi" w:hAnsiTheme="majorHAnsi" w:cstheme="majorHAnsi"/>
          <w:sz w:val="26"/>
          <w:szCs w:val="26"/>
        </w:rPr>
        <w:t>Thông tin khách hàng có đầy đủ và hợp lệ hay không</w:t>
      </w:r>
      <w:r w:rsidR="00435545" w:rsidRPr="00513CB5">
        <w:rPr>
          <w:rFonts w:asciiTheme="majorHAnsi" w:hAnsiTheme="majorHAnsi" w:cstheme="majorHAnsi"/>
          <w:sz w:val="26"/>
          <w:szCs w:val="26"/>
        </w:rPr>
        <w:t>.</w:t>
      </w:r>
    </w:p>
    <w:p w14:paraId="10E6BE1E" w14:textId="71908EC4" w:rsidR="00435545" w:rsidRPr="00513CB5" w:rsidRDefault="008908F5" w:rsidP="00435545">
      <w:pPr>
        <w:pStyle w:val="ListParagraph"/>
        <w:numPr>
          <w:ilvl w:val="0"/>
          <w:numId w:val="8"/>
        </w:numPr>
        <w:spacing w:line="360" w:lineRule="auto"/>
        <w:jc w:val="both"/>
        <w:rPr>
          <w:rFonts w:asciiTheme="majorHAnsi" w:hAnsiTheme="majorHAnsi" w:cstheme="majorHAnsi"/>
          <w:sz w:val="26"/>
          <w:szCs w:val="26"/>
        </w:rPr>
      </w:pPr>
      <w:r w:rsidRPr="008908F5">
        <w:rPr>
          <w:rFonts w:asciiTheme="majorHAnsi" w:hAnsiTheme="majorHAnsi" w:cstheme="majorHAnsi"/>
          <w:sz w:val="26"/>
          <w:szCs w:val="26"/>
        </w:rPr>
        <w:t>Khách hàng có đáp ứng điều kiện áp dụng chính sách mua sỉ hay không</w:t>
      </w:r>
      <w:r w:rsidR="00435545" w:rsidRPr="00513CB5">
        <w:rPr>
          <w:rFonts w:asciiTheme="majorHAnsi" w:hAnsiTheme="majorHAnsi" w:cstheme="majorHAnsi"/>
          <w:sz w:val="26"/>
          <w:szCs w:val="26"/>
        </w:rPr>
        <w:t>.</w:t>
      </w:r>
    </w:p>
    <w:p w14:paraId="7F184C74" w14:textId="5C162F0C" w:rsidR="00435545" w:rsidRPr="00513CB5" w:rsidRDefault="008908F5" w:rsidP="00435545">
      <w:pPr>
        <w:pStyle w:val="ListParagraph"/>
        <w:numPr>
          <w:ilvl w:val="0"/>
          <w:numId w:val="8"/>
        </w:numPr>
        <w:spacing w:line="360" w:lineRule="auto"/>
        <w:jc w:val="both"/>
        <w:rPr>
          <w:rFonts w:asciiTheme="majorHAnsi" w:hAnsiTheme="majorHAnsi" w:cstheme="majorHAnsi"/>
          <w:sz w:val="26"/>
          <w:szCs w:val="26"/>
        </w:rPr>
      </w:pPr>
      <w:r w:rsidRPr="008908F5">
        <w:rPr>
          <w:rFonts w:asciiTheme="majorHAnsi" w:hAnsiTheme="majorHAnsi" w:cstheme="majorHAnsi"/>
          <w:sz w:val="26"/>
          <w:szCs w:val="26"/>
        </w:rPr>
        <w:t>Sản phẩm có đủ số lượng để đáp ứng nhu cầu của khách hàng hay không</w:t>
      </w:r>
      <w:r w:rsidR="00435545" w:rsidRPr="00513CB5">
        <w:rPr>
          <w:rFonts w:asciiTheme="majorHAnsi" w:hAnsiTheme="majorHAnsi" w:cstheme="majorHAnsi"/>
          <w:sz w:val="26"/>
          <w:szCs w:val="26"/>
        </w:rPr>
        <w:t>.</w:t>
      </w:r>
    </w:p>
    <w:p w14:paraId="6239E9E3" w14:textId="0FDEBE90" w:rsidR="00435545" w:rsidRPr="00513CB5" w:rsidRDefault="008908F5" w:rsidP="00435545">
      <w:pPr>
        <w:pStyle w:val="ListParagraph"/>
        <w:numPr>
          <w:ilvl w:val="0"/>
          <w:numId w:val="8"/>
        </w:numPr>
        <w:spacing w:line="360" w:lineRule="auto"/>
        <w:jc w:val="both"/>
        <w:rPr>
          <w:rFonts w:asciiTheme="majorHAnsi" w:hAnsiTheme="majorHAnsi" w:cstheme="majorHAnsi"/>
          <w:sz w:val="26"/>
          <w:szCs w:val="26"/>
        </w:rPr>
      </w:pPr>
      <w:r w:rsidRPr="008908F5">
        <w:rPr>
          <w:rFonts w:asciiTheme="majorHAnsi" w:hAnsiTheme="majorHAnsi" w:cstheme="majorHAnsi"/>
          <w:sz w:val="26"/>
          <w:szCs w:val="26"/>
        </w:rPr>
        <w:t>Khách hàng có đồng ý với báo giá và chính sách mua sỉ hay không</w:t>
      </w:r>
      <w:r w:rsidR="00435545" w:rsidRPr="00513CB5">
        <w:rPr>
          <w:rFonts w:asciiTheme="majorHAnsi" w:hAnsiTheme="majorHAnsi" w:cstheme="majorHAnsi"/>
          <w:sz w:val="26"/>
          <w:szCs w:val="26"/>
        </w:rPr>
        <w:t>.</w:t>
      </w:r>
    </w:p>
    <w:p w14:paraId="62CE8B18" w14:textId="69D1D285" w:rsidR="00435545" w:rsidRPr="00513CB5" w:rsidRDefault="00327404" w:rsidP="00435545">
      <w:pPr>
        <w:pStyle w:val="ListParagraph"/>
        <w:numPr>
          <w:ilvl w:val="0"/>
          <w:numId w:val="8"/>
        </w:numPr>
        <w:spacing w:line="360" w:lineRule="auto"/>
        <w:jc w:val="both"/>
        <w:rPr>
          <w:rFonts w:asciiTheme="majorHAnsi" w:hAnsiTheme="majorHAnsi" w:cstheme="majorHAnsi"/>
          <w:sz w:val="26"/>
          <w:szCs w:val="26"/>
        </w:rPr>
      </w:pPr>
      <w:r w:rsidRPr="00327404">
        <w:rPr>
          <w:rFonts w:asciiTheme="majorHAnsi" w:hAnsiTheme="majorHAnsi" w:cstheme="majorHAnsi"/>
          <w:sz w:val="26"/>
          <w:szCs w:val="26"/>
        </w:rPr>
        <w:t>Đơn hàng có được xác nhận thành công hay không</w:t>
      </w:r>
      <w:r w:rsidR="00435545" w:rsidRPr="00513CB5">
        <w:rPr>
          <w:rFonts w:asciiTheme="majorHAnsi" w:hAnsiTheme="majorHAnsi" w:cstheme="majorHAnsi"/>
          <w:sz w:val="26"/>
          <w:szCs w:val="26"/>
        </w:rPr>
        <w:t>.</w:t>
      </w:r>
    </w:p>
    <w:p w14:paraId="28BB0B8F" w14:textId="4A9A38AD" w:rsidR="00435545" w:rsidRPr="00513CB5" w:rsidRDefault="00327404" w:rsidP="00435545">
      <w:pPr>
        <w:pStyle w:val="ListParagraph"/>
        <w:numPr>
          <w:ilvl w:val="0"/>
          <w:numId w:val="8"/>
        </w:numPr>
        <w:spacing w:line="360" w:lineRule="auto"/>
        <w:jc w:val="both"/>
        <w:rPr>
          <w:rFonts w:asciiTheme="majorHAnsi" w:hAnsiTheme="majorHAnsi" w:cstheme="majorHAnsi"/>
          <w:sz w:val="26"/>
          <w:szCs w:val="26"/>
        </w:rPr>
      </w:pPr>
      <w:r w:rsidRPr="00327404">
        <w:rPr>
          <w:rFonts w:asciiTheme="majorHAnsi" w:hAnsiTheme="majorHAnsi" w:cstheme="majorHAnsi"/>
          <w:sz w:val="26"/>
          <w:szCs w:val="26"/>
        </w:rPr>
        <w:t>Thông tin thanh toán có hợp lệ và được xác nhận hay không</w:t>
      </w:r>
      <w:r w:rsidR="00435545" w:rsidRPr="00513CB5">
        <w:rPr>
          <w:rFonts w:asciiTheme="majorHAnsi" w:hAnsiTheme="majorHAnsi" w:cstheme="majorHAnsi"/>
          <w:sz w:val="26"/>
          <w:szCs w:val="26"/>
        </w:rPr>
        <w:t>.</w:t>
      </w:r>
    </w:p>
    <w:p w14:paraId="2AB73FBF" w14:textId="1ED2899E" w:rsidR="00435545" w:rsidRPr="00513CB5" w:rsidRDefault="00327404" w:rsidP="00435545">
      <w:pPr>
        <w:pStyle w:val="ListParagraph"/>
        <w:numPr>
          <w:ilvl w:val="0"/>
          <w:numId w:val="8"/>
        </w:numPr>
        <w:spacing w:line="360" w:lineRule="auto"/>
        <w:jc w:val="both"/>
        <w:rPr>
          <w:rFonts w:asciiTheme="majorHAnsi" w:hAnsiTheme="majorHAnsi" w:cstheme="majorHAnsi"/>
          <w:sz w:val="26"/>
          <w:szCs w:val="26"/>
        </w:rPr>
      </w:pPr>
      <w:r w:rsidRPr="00327404">
        <w:rPr>
          <w:rFonts w:asciiTheme="majorHAnsi" w:hAnsiTheme="majorHAnsi" w:cstheme="majorHAnsi"/>
          <w:sz w:val="26"/>
          <w:szCs w:val="26"/>
        </w:rPr>
        <w:t>Sản phẩm đã được chuẩn bị đầy đủ theo đơn hàng hay chưa</w:t>
      </w:r>
      <w:r w:rsidR="00435545" w:rsidRPr="00513CB5">
        <w:rPr>
          <w:rFonts w:asciiTheme="majorHAnsi" w:hAnsiTheme="majorHAnsi" w:cstheme="majorHAnsi"/>
          <w:sz w:val="26"/>
          <w:szCs w:val="26"/>
        </w:rPr>
        <w:t>.</w:t>
      </w:r>
    </w:p>
    <w:p w14:paraId="1467B2D5" w14:textId="1BB42F7F" w:rsidR="00327404" w:rsidRPr="00513CB5" w:rsidRDefault="00327404" w:rsidP="00435545">
      <w:pPr>
        <w:pStyle w:val="ListParagraph"/>
        <w:numPr>
          <w:ilvl w:val="0"/>
          <w:numId w:val="8"/>
        </w:numPr>
        <w:spacing w:line="360" w:lineRule="auto"/>
        <w:jc w:val="both"/>
        <w:rPr>
          <w:rFonts w:asciiTheme="majorHAnsi" w:hAnsiTheme="majorHAnsi" w:cstheme="majorHAnsi"/>
          <w:sz w:val="26"/>
          <w:szCs w:val="26"/>
        </w:rPr>
      </w:pPr>
      <w:r w:rsidRPr="00327404">
        <w:rPr>
          <w:rFonts w:asciiTheme="majorHAnsi" w:hAnsiTheme="majorHAnsi" w:cstheme="majorHAnsi"/>
          <w:sz w:val="26"/>
          <w:szCs w:val="26"/>
        </w:rPr>
        <w:t>Đơn hàng có được giao thành công hay không</w:t>
      </w:r>
    </w:p>
    <w:p w14:paraId="5FD9FC5E" w14:textId="10DF90D3" w:rsidR="00FD3895" w:rsidRPr="00513CB5" w:rsidRDefault="00FD3895" w:rsidP="00435545">
      <w:pPr>
        <w:spacing w:line="360" w:lineRule="auto"/>
        <w:ind w:firstLine="720"/>
        <w:jc w:val="both"/>
        <w:rPr>
          <w:rFonts w:asciiTheme="majorHAnsi" w:hAnsiTheme="majorHAnsi" w:cstheme="majorHAnsi"/>
          <w:sz w:val="26"/>
          <w:szCs w:val="26"/>
        </w:rPr>
      </w:pPr>
      <w:r w:rsidRPr="00FD3895">
        <w:rPr>
          <w:rFonts w:asciiTheme="majorHAnsi" w:hAnsiTheme="majorHAnsi" w:cstheme="majorHAnsi"/>
          <w:sz w:val="26"/>
          <w:szCs w:val="26"/>
        </w:rPr>
        <w:lastRenderedPageBreak/>
        <w:t>Các trường hợp như thông tin khách hàng không đầy đủ, khách hàng không đáp ứng điều kiện mua sỉ, sản phẩm không đủ số lượng, khách hàng không đồng ý với báo giá, thanh toán không được xác nhận hoặc đơn hàng phát sinh vấn đề trong quá trình giao hàng được thể hiện bằng các nhánh xử lý riêng trong mô hình.</w:t>
      </w:r>
    </w:p>
    <w:p w14:paraId="7587FA7C" w14:textId="7017BC25" w:rsidR="00435545" w:rsidRPr="00480F1E" w:rsidRDefault="00435545" w:rsidP="00480F1E">
      <w:pPr>
        <w:pStyle w:val="ListParagraph"/>
        <w:numPr>
          <w:ilvl w:val="2"/>
          <w:numId w:val="10"/>
        </w:numPr>
        <w:spacing w:line="360" w:lineRule="auto"/>
        <w:jc w:val="both"/>
        <w:rPr>
          <w:rFonts w:asciiTheme="majorHAnsi" w:hAnsiTheme="majorHAnsi" w:cstheme="majorHAnsi"/>
          <w:b/>
          <w:bCs/>
          <w:sz w:val="26"/>
          <w:szCs w:val="26"/>
          <w:lang w:val="en-US"/>
        </w:rPr>
      </w:pPr>
      <w:r w:rsidRPr="00480F1E">
        <w:rPr>
          <w:rFonts w:asciiTheme="majorHAnsi" w:hAnsiTheme="majorHAnsi" w:cstheme="majorHAnsi"/>
          <w:b/>
          <w:bCs/>
          <w:sz w:val="26"/>
          <w:szCs w:val="26"/>
          <w:lang w:val="en-US"/>
        </w:rPr>
        <w:t>Kết quả mô hình hóa</w:t>
      </w:r>
    </w:p>
    <w:p w14:paraId="576F565A" w14:textId="6B75574B" w:rsidR="00FD3895" w:rsidRPr="00FD3895" w:rsidRDefault="00FD3895" w:rsidP="00435545">
      <w:pPr>
        <w:spacing w:line="360" w:lineRule="auto"/>
        <w:ind w:firstLine="720"/>
        <w:jc w:val="both"/>
        <w:rPr>
          <w:rFonts w:asciiTheme="majorHAnsi" w:hAnsiTheme="majorHAnsi" w:cstheme="majorHAnsi"/>
          <w:sz w:val="26"/>
          <w:szCs w:val="26"/>
          <w:lang w:val="en-US"/>
        </w:rPr>
      </w:pPr>
      <w:r w:rsidRPr="00FD3895">
        <w:rPr>
          <w:rFonts w:asciiTheme="majorHAnsi" w:hAnsiTheme="majorHAnsi" w:cstheme="majorHAnsi"/>
          <w:sz w:val="26"/>
          <w:szCs w:val="26"/>
        </w:rPr>
        <w:t>Mô hình BPMN giúp thể hiện trực quan trình tự hỗ trợ khách hàng sỉ, trách nhiệm của từng bộ phận và sự trao đổi thông tin giữa khách hàng, bộ phận kinh doanh, kho, kế toán, đơn vị vận chuyển và hệ thống quản lý đơn hàng.</w:t>
      </w:r>
    </w:p>
    <w:p w14:paraId="4B4D39A3" w14:textId="42B6AEDC" w:rsidR="00FD3895" w:rsidRPr="00FD3895" w:rsidRDefault="00FD3895" w:rsidP="00435545">
      <w:pPr>
        <w:spacing w:line="360" w:lineRule="auto"/>
        <w:ind w:firstLine="720"/>
        <w:jc w:val="both"/>
        <w:rPr>
          <w:rFonts w:asciiTheme="majorHAnsi" w:hAnsiTheme="majorHAnsi" w:cstheme="majorHAnsi"/>
          <w:sz w:val="26"/>
          <w:szCs w:val="26"/>
        </w:rPr>
      </w:pPr>
      <w:r w:rsidRPr="00FD3895">
        <w:rPr>
          <w:rFonts w:asciiTheme="majorHAnsi" w:hAnsiTheme="majorHAnsi" w:cstheme="majorHAnsi"/>
          <w:sz w:val="26"/>
          <w:szCs w:val="26"/>
        </w:rPr>
        <w:t>Thông qua mô hình, có thể theo dõi luồng xử lý từ lúc khách hàng gửi nhu cầu mua sỉ đến khi báo giá được xác nhận, đơn hàng được tạo, thanh toán được kiểm tra, sản phẩm được chuẩn bị và giao đến khách hàng. Đồng thời, mô hình thể hiện rõ các điểm quyết định liên quan đến điều kiện mua sỉ, số lượng tồn kho, báo giá, thanh toán và tình trạng giao hàng.</w:t>
      </w:r>
    </w:p>
    <w:p w14:paraId="2E308EB7" w14:textId="77777777" w:rsidR="00435545" w:rsidRPr="00435545" w:rsidRDefault="00435545" w:rsidP="00435545">
      <w:pPr>
        <w:spacing w:line="360" w:lineRule="auto"/>
        <w:ind w:firstLine="720"/>
        <w:jc w:val="both"/>
        <w:rPr>
          <w:rFonts w:asciiTheme="majorHAnsi" w:hAnsiTheme="majorHAnsi" w:cstheme="majorHAnsi"/>
          <w:sz w:val="26"/>
          <w:szCs w:val="26"/>
        </w:rPr>
      </w:pPr>
    </w:p>
    <w:sectPr w:rsidR="00435545" w:rsidRPr="0043554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391"/>
    <w:multiLevelType w:val="hybridMultilevel"/>
    <w:tmpl w:val="C63ED6FE"/>
    <w:lvl w:ilvl="0" w:tplc="0082CDA2">
      <w:start w:val="1"/>
      <w:numFmt w:val="decimal"/>
      <w:lvlText w:val="2.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F5326D"/>
    <w:multiLevelType w:val="multilevel"/>
    <w:tmpl w:val="6310E2D2"/>
    <w:lvl w:ilvl="0">
      <w:start w:val="2"/>
      <w:numFmt w:val="decimal"/>
      <w:lvlText w:val="%1."/>
      <w:lvlJc w:val="left"/>
      <w:pPr>
        <w:ind w:left="612" w:hanging="612"/>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86F4A88"/>
    <w:multiLevelType w:val="hybridMultilevel"/>
    <w:tmpl w:val="07E656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EEF6DC3"/>
    <w:multiLevelType w:val="hybridMultilevel"/>
    <w:tmpl w:val="50962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61B131A"/>
    <w:multiLevelType w:val="hybridMultilevel"/>
    <w:tmpl w:val="211C80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78F50A3"/>
    <w:multiLevelType w:val="hybridMultilevel"/>
    <w:tmpl w:val="783AAE5A"/>
    <w:lvl w:ilvl="0" w:tplc="523AF83A">
      <w:start w:val="1"/>
      <w:numFmt w:val="decimal"/>
      <w:lvlText w:val="2.3.%1."/>
      <w:lvlJc w:val="left"/>
      <w:pPr>
        <w:ind w:left="720" w:hanging="360"/>
      </w:pPr>
      <w:rPr>
        <w:rFonts w:hint="default"/>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9F661EB"/>
    <w:multiLevelType w:val="multilevel"/>
    <w:tmpl w:val="A286734E"/>
    <w:lvl w:ilvl="0">
      <w:start w:val="2"/>
      <w:numFmt w:val="decimal"/>
      <w:lvlText w:val="%1."/>
      <w:lvlJc w:val="left"/>
      <w:pPr>
        <w:ind w:left="612" w:hanging="612"/>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443C616F"/>
    <w:multiLevelType w:val="multilevel"/>
    <w:tmpl w:val="55CA9D84"/>
    <w:lvl w:ilvl="0">
      <w:start w:val="2"/>
      <w:numFmt w:val="decimal"/>
      <w:lvlText w:val="%1."/>
      <w:lvlJc w:val="left"/>
      <w:pPr>
        <w:ind w:left="612" w:hanging="612"/>
      </w:pPr>
      <w:rPr>
        <w:rFonts w:hint="default"/>
      </w:rPr>
    </w:lvl>
    <w:lvl w:ilvl="1">
      <w:start w:val="3"/>
      <w:numFmt w:val="decimal"/>
      <w:lvlText w:val="%1.%2."/>
      <w:lvlJc w:val="left"/>
      <w:pPr>
        <w:ind w:left="900" w:hanging="720"/>
      </w:pPr>
      <w:rPr>
        <w:rFonts w:hint="default"/>
      </w:rPr>
    </w:lvl>
    <w:lvl w:ilvl="2">
      <w:start w:val="1"/>
      <w:numFmt w:val="decimal"/>
      <w:lvlText w:val="2.3.%3."/>
      <w:lvlJc w:val="left"/>
      <w:pPr>
        <w:ind w:left="720" w:hanging="36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44EF502A"/>
    <w:multiLevelType w:val="hybridMultilevel"/>
    <w:tmpl w:val="F56CE5C4"/>
    <w:lvl w:ilvl="0" w:tplc="6E4A7E14">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69577B57"/>
    <w:multiLevelType w:val="hybridMultilevel"/>
    <w:tmpl w:val="2C46D114"/>
    <w:lvl w:ilvl="0" w:tplc="D9F4DDB6">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D35272E"/>
    <w:multiLevelType w:val="hybridMultilevel"/>
    <w:tmpl w:val="B714FF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41612820">
    <w:abstractNumId w:val="8"/>
  </w:num>
  <w:num w:numId="2" w16cid:durableId="413014217">
    <w:abstractNumId w:val="0"/>
  </w:num>
  <w:num w:numId="3" w16cid:durableId="1251037830">
    <w:abstractNumId w:val="4"/>
  </w:num>
  <w:num w:numId="4" w16cid:durableId="960112188">
    <w:abstractNumId w:val="10"/>
  </w:num>
  <w:num w:numId="5" w16cid:durableId="185488452">
    <w:abstractNumId w:val="9"/>
  </w:num>
  <w:num w:numId="6" w16cid:durableId="445930145">
    <w:abstractNumId w:val="5"/>
  </w:num>
  <w:num w:numId="7" w16cid:durableId="1518276178">
    <w:abstractNumId w:val="2"/>
  </w:num>
  <w:num w:numId="8" w16cid:durableId="32534592">
    <w:abstractNumId w:val="3"/>
  </w:num>
  <w:num w:numId="9" w16cid:durableId="1171484539">
    <w:abstractNumId w:val="7"/>
  </w:num>
  <w:num w:numId="10" w16cid:durableId="698091380">
    <w:abstractNumId w:val="1"/>
  </w:num>
  <w:num w:numId="11" w16cid:durableId="1821919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3B"/>
    <w:rsid w:val="0007190B"/>
    <w:rsid w:val="000B3B68"/>
    <w:rsid w:val="00110875"/>
    <w:rsid w:val="00113B8B"/>
    <w:rsid w:val="00136213"/>
    <w:rsid w:val="00142E5A"/>
    <w:rsid w:val="001B106A"/>
    <w:rsid w:val="001C392C"/>
    <w:rsid w:val="001E6010"/>
    <w:rsid w:val="001F68E5"/>
    <w:rsid w:val="00252FF6"/>
    <w:rsid w:val="002758E3"/>
    <w:rsid w:val="002D1BD5"/>
    <w:rsid w:val="00327404"/>
    <w:rsid w:val="00354172"/>
    <w:rsid w:val="0036004A"/>
    <w:rsid w:val="00366A63"/>
    <w:rsid w:val="00387402"/>
    <w:rsid w:val="003A4093"/>
    <w:rsid w:val="003A7849"/>
    <w:rsid w:val="003B12C3"/>
    <w:rsid w:val="003B2964"/>
    <w:rsid w:val="003C15F9"/>
    <w:rsid w:val="003C4582"/>
    <w:rsid w:val="00404D2B"/>
    <w:rsid w:val="00426D40"/>
    <w:rsid w:val="00435127"/>
    <w:rsid w:val="00435545"/>
    <w:rsid w:val="00480F1E"/>
    <w:rsid w:val="004934EF"/>
    <w:rsid w:val="004B1D53"/>
    <w:rsid w:val="004B2220"/>
    <w:rsid w:val="004E1E8E"/>
    <w:rsid w:val="004F6CB3"/>
    <w:rsid w:val="00507F73"/>
    <w:rsid w:val="00512263"/>
    <w:rsid w:val="00513CB5"/>
    <w:rsid w:val="005331E1"/>
    <w:rsid w:val="0053369C"/>
    <w:rsid w:val="005909C8"/>
    <w:rsid w:val="0059210E"/>
    <w:rsid w:val="005C3E3A"/>
    <w:rsid w:val="005D7D5B"/>
    <w:rsid w:val="005E5234"/>
    <w:rsid w:val="005F3AA7"/>
    <w:rsid w:val="0062419D"/>
    <w:rsid w:val="00650855"/>
    <w:rsid w:val="00652065"/>
    <w:rsid w:val="00664F69"/>
    <w:rsid w:val="00680E77"/>
    <w:rsid w:val="006943AF"/>
    <w:rsid w:val="006C57B5"/>
    <w:rsid w:val="006D2BE2"/>
    <w:rsid w:val="0071754B"/>
    <w:rsid w:val="00724B4D"/>
    <w:rsid w:val="00741172"/>
    <w:rsid w:val="00741E58"/>
    <w:rsid w:val="0075661B"/>
    <w:rsid w:val="00760823"/>
    <w:rsid w:val="007941DF"/>
    <w:rsid w:val="007B21F0"/>
    <w:rsid w:val="007B5B66"/>
    <w:rsid w:val="007C01C5"/>
    <w:rsid w:val="007F6B10"/>
    <w:rsid w:val="00812B9C"/>
    <w:rsid w:val="0084192F"/>
    <w:rsid w:val="00850B3D"/>
    <w:rsid w:val="008908F5"/>
    <w:rsid w:val="00913808"/>
    <w:rsid w:val="0091665F"/>
    <w:rsid w:val="00995773"/>
    <w:rsid w:val="009A25FB"/>
    <w:rsid w:val="009C6CBB"/>
    <w:rsid w:val="009D359B"/>
    <w:rsid w:val="009D374A"/>
    <w:rsid w:val="009E13FD"/>
    <w:rsid w:val="009F32F1"/>
    <w:rsid w:val="00A26B36"/>
    <w:rsid w:val="00A323FB"/>
    <w:rsid w:val="00A3317F"/>
    <w:rsid w:val="00A715AF"/>
    <w:rsid w:val="00A71EDF"/>
    <w:rsid w:val="00A96E3B"/>
    <w:rsid w:val="00AE09B7"/>
    <w:rsid w:val="00B40907"/>
    <w:rsid w:val="00B40F1F"/>
    <w:rsid w:val="00B727C4"/>
    <w:rsid w:val="00BA003B"/>
    <w:rsid w:val="00BB77EA"/>
    <w:rsid w:val="00C004C0"/>
    <w:rsid w:val="00C0305B"/>
    <w:rsid w:val="00C36795"/>
    <w:rsid w:val="00C402D4"/>
    <w:rsid w:val="00CB4A32"/>
    <w:rsid w:val="00CB5630"/>
    <w:rsid w:val="00CF2FFC"/>
    <w:rsid w:val="00D6226A"/>
    <w:rsid w:val="00DB312F"/>
    <w:rsid w:val="00E56F0B"/>
    <w:rsid w:val="00E66478"/>
    <w:rsid w:val="00EA2434"/>
    <w:rsid w:val="00EA6454"/>
    <w:rsid w:val="00F31E13"/>
    <w:rsid w:val="00F40156"/>
    <w:rsid w:val="00F841B9"/>
    <w:rsid w:val="00F97F10"/>
    <w:rsid w:val="00FB5969"/>
    <w:rsid w:val="00FD27D4"/>
    <w:rsid w:val="00FD3895"/>
    <w:rsid w:val="00FF61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0AA6"/>
  <w15:chartTrackingRefBased/>
  <w15:docId w15:val="{9034D16F-9F01-4893-AC70-D30497CD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3B"/>
    <w:rPr>
      <w:rFonts w:eastAsiaTheme="majorEastAsia" w:cstheme="majorBidi"/>
      <w:color w:val="272727" w:themeColor="text1" w:themeTint="D8"/>
    </w:rPr>
  </w:style>
  <w:style w:type="paragraph" w:styleId="Title">
    <w:name w:val="Title"/>
    <w:basedOn w:val="Normal"/>
    <w:next w:val="Normal"/>
    <w:link w:val="TitleChar"/>
    <w:uiPriority w:val="10"/>
    <w:qFormat/>
    <w:rsid w:val="00A96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3B"/>
    <w:pPr>
      <w:spacing w:before="160"/>
      <w:jc w:val="center"/>
    </w:pPr>
    <w:rPr>
      <w:i/>
      <w:iCs/>
      <w:color w:val="404040" w:themeColor="text1" w:themeTint="BF"/>
    </w:rPr>
  </w:style>
  <w:style w:type="character" w:customStyle="1" w:styleId="QuoteChar">
    <w:name w:val="Quote Char"/>
    <w:basedOn w:val="DefaultParagraphFont"/>
    <w:link w:val="Quote"/>
    <w:uiPriority w:val="29"/>
    <w:rsid w:val="00A96E3B"/>
    <w:rPr>
      <w:i/>
      <w:iCs/>
      <w:color w:val="404040" w:themeColor="text1" w:themeTint="BF"/>
    </w:rPr>
  </w:style>
  <w:style w:type="paragraph" w:styleId="ListParagraph">
    <w:name w:val="List Paragraph"/>
    <w:basedOn w:val="Normal"/>
    <w:uiPriority w:val="34"/>
    <w:qFormat/>
    <w:rsid w:val="00A96E3B"/>
    <w:pPr>
      <w:ind w:left="720"/>
      <w:contextualSpacing/>
    </w:pPr>
  </w:style>
  <w:style w:type="character" w:styleId="IntenseEmphasis">
    <w:name w:val="Intense Emphasis"/>
    <w:basedOn w:val="DefaultParagraphFont"/>
    <w:uiPriority w:val="21"/>
    <w:qFormat/>
    <w:rsid w:val="00A96E3B"/>
    <w:rPr>
      <w:i/>
      <w:iCs/>
      <w:color w:val="0F4761" w:themeColor="accent1" w:themeShade="BF"/>
    </w:rPr>
  </w:style>
  <w:style w:type="paragraph" w:styleId="IntenseQuote">
    <w:name w:val="Intense Quote"/>
    <w:basedOn w:val="Normal"/>
    <w:next w:val="Normal"/>
    <w:link w:val="IntenseQuoteChar"/>
    <w:uiPriority w:val="30"/>
    <w:qFormat/>
    <w:rsid w:val="00A96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E3B"/>
    <w:rPr>
      <w:i/>
      <w:iCs/>
      <w:color w:val="0F4761" w:themeColor="accent1" w:themeShade="BF"/>
    </w:rPr>
  </w:style>
  <w:style w:type="character" w:styleId="IntenseReference">
    <w:name w:val="Intense Reference"/>
    <w:basedOn w:val="DefaultParagraphFont"/>
    <w:uiPriority w:val="32"/>
    <w:qFormat/>
    <w:rsid w:val="00A96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7</Pages>
  <Words>1451</Words>
  <Characters>8273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Trần Ngọc Thảo Vy</cp:lastModifiedBy>
  <cp:revision>58</cp:revision>
  <dcterms:created xsi:type="dcterms:W3CDTF">2026-08-09T07:31:00Z</dcterms:created>
  <dcterms:modified xsi:type="dcterms:W3CDTF">2026-09-13T13:50:00Z</dcterms:modified>
</cp:coreProperties>
</file>