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531B" w14:textId="462E830D" w:rsidR="005D7D5B" w:rsidRDefault="00452F38" w:rsidP="003B2455">
      <w:p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Quy trình cốt lõi (Core Process)</w:t>
      </w:r>
    </w:p>
    <w:tbl>
      <w:tblPr>
        <w:tblStyle w:val="TableGrid"/>
        <w:tblW w:w="9634" w:type="dxa"/>
        <w:tblLook w:val="04A0" w:firstRow="1" w:lastRow="0" w:firstColumn="1" w:lastColumn="0" w:noHBand="0" w:noVBand="1"/>
      </w:tblPr>
      <w:tblGrid>
        <w:gridCol w:w="709"/>
        <w:gridCol w:w="1129"/>
        <w:gridCol w:w="992"/>
        <w:gridCol w:w="2127"/>
        <w:gridCol w:w="2557"/>
        <w:gridCol w:w="2120"/>
      </w:tblGrid>
      <w:tr w:rsidR="004C494B" w14:paraId="6FD65AF4" w14:textId="77777777" w:rsidTr="004C6193">
        <w:tc>
          <w:tcPr>
            <w:tcW w:w="709" w:type="dxa"/>
            <w:vAlign w:val="center"/>
          </w:tcPr>
          <w:p w14:paraId="1D8887A7"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STT</w:t>
            </w:r>
          </w:p>
        </w:tc>
        <w:tc>
          <w:tcPr>
            <w:tcW w:w="1129" w:type="dxa"/>
            <w:vAlign w:val="center"/>
          </w:tcPr>
          <w:p w14:paraId="19C8D568"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Mã</w:t>
            </w:r>
          </w:p>
        </w:tc>
        <w:tc>
          <w:tcPr>
            <w:tcW w:w="992" w:type="dxa"/>
            <w:vAlign w:val="center"/>
          </w:tcPr>
          <w:p w14:paraId="48AFB20D"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Nhóm</w:t>
            </w:r>
          </w:p>
        </w:tc>
        <w:tc>
          <w:tcPr>
            <w:tcW w:w="2127" w:type="dxa"/>
            <w:vAlign w:val="center"/>
          </w:tcPr>
          <w:p w14:paraId="174E6A34"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Tên quy trình</w:t>
            </w:r>
          </w:p>
        </w:tc>
        <w:tc>
          <w:tcPr>
            <w:tcW w:w="2557" w:type="dxa"/>
            <w:vAlign w:val="center"/>
          </w:tcPr>
          <w:p w14:paraId="364CF953"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Khách hàng chính</w:t>
            </w:r>
          </w:p>
        </w:tc>
        <w:tc>
          <w:tcPr>
            <w:tcW w:w="2120" w:type="dxa"/>
            <w:vAlign w:val="center"/>
          </w:tcPr>
          <w:p w14:paraId="4205B3FA" w14:textId="77777777" w:rsidR="004C494B" w:rsidRDefault="004C494B" w:rsidP="00AD0C81">
            <w:pPr>
              <w:spacing w:line="360" w:lineRule="auto"/>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Kết </w:t>
            </w:r>
            <w:proofErr w:type="gramStart"/>
            <w:r>
              <w:rPr>
                <w:rFonts w:asciiTheme="majorHAnsi" w:hAnsiTheme="majorHAnsi" w:cstheme="majorHAnsi"/>
                <w:b/>
                <w:bCs/>
                <w:sz w:val="26"/>
                <w:szCs w:val="26"/>
                <w:lang w:val="en-US"/>
              </w:rPr>
              <w:t>quả  chính</w:t>
            </w:r>
            <w:proofErr w:type="gramEnd"/>
          </w:p>
        </w:tc>
      </w:tr>
      <w:tr w:rsidR="004C494B" w:rsidRPr="00674E82" w14:paraId="0890C3B4" w14:textId="77777777" w:rsidTr="004C6193">
        <w:tc>
          <w:tcPr>
            <w:tcW w:w="709" w:type="dxa"/>
          </w:tcPr>
          <w:p w14:paraId="0D6C3A61" w14:textId="77777777" w:rsidR="004C494B" w:rsidRPr="00674E82" w:rsidRDefault="004C494B" w:rsidP="00AD0C81">
            <w:pPr>
              <w:spacing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1</w:t>
            </w:r>
          </w:p>
        </w:tc>
        <w:tc>
          <w:tcPr>
            <w:tcW w:w="1129" w:type="dxa"/>
          </w:tcPr>
          <w:p w14:paraId="0C0858E8"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Core-01</w:t>
            </w:r>
          </w:p>
        </w:tc>
        <w:tc>
          <w:tcPr>
            <w:tcW w:w="992" w:type="dxa"/>
          </w:tcPr>
          <w:p w14:paraId="37478291"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Cốt lõi</w:t>
            </w:r>
          </w:p>
        </w:tc>
        <w:tc>
          <w:tcPr>
            <w:tcW w:w="2127" w:type="dxa"/>
          </w:tcPr>
          <w:p w14:paraId="4D68B6B0" w14:textId="38C91E25" w:rsidR="004C494B" w:rsidRPr="00674E82" w:rsidRDefault="004C494B" w:rsidP="00AD0C81">
            <w:pPr>
              <w:spacing w:line="360" w:lineRule="auto"/>
              <w:jc w:val="both"/>
              <w:rPr>
                <w:rFonts w:asciiTheme="majorHAnsi" w:hAnsiTheme="majorHAnsi" w:cstheme="majorHAnsi"/>
                <w:sz w:val="26"/>
                <w:szCs w:val="26"/>
                <w:lang w:val="en-US"/>
              </w:rPr>
            </w:pPr>
            <w:r w:rsidRPr="004C494B">
              <w:rPr>
                <w:rFonts w:asciiTheme="majorHAnsi" w:hAnsiTheme="majorHAnsi" w:cstheme="majorHAnsi"/>
                <w:sz w:val="26"/>
                <w:szCs w:val="26"/>
                <w:lang w:val="en-US"/>
              </w:rPr>
              <w:t>Quy trình bán hàng tại cửa hàng FAHASA</w:t>
            </w:r>
          </w:p>
        </w:tc>
        <w:tc>
          <w:tcPr>
            <w:tcW w:w="2557" w:type="dxa"/>
          </w:tcPr>
          <w:p w14:paraId="453558C0" w14:textId="27C44D47"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Khách hàng mua sắm trực tiếp tại cửa hàng</w:t>
            </w:r>
          </w:p>
        </w:tc>
        <w:tc>
          <w:tcPr>
            <w:tcW w:w="2120" w:type="dxa"/>
          </w:tcPr>
          <w:p w14:paraId="2A9A9D49" w14:textId="1850E7E1"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Giao dịch bán hàng được thực hiện thành công, khách hàng nhận đầy đủ sản phẩm; doanh thu và thông tin giao dịch được ghi nhận, đồng thời tồn kho được cập nhật.</w:t>
            </w:r>
          </w:p>
        </w:tc>
      </w:tr>
      <w:tr w:rsidR="004C494B" w:rsidRPr="00674E82" w14:paraId="52D1751E" w14:textId="77777777" w:rsidTr="004C6193">
        <w:tc>
          <w:tcPr>
            <w:tcW w:w="709" w:type="dxa"/>
          </w:tcPr>
          <w:p w14:paraId="34B07D20" w14:textId="77777777" w:rsidR="004C494B" w:rsidRPr="00674E82" w:rsidRDefault="004C494B" w:rsidP="00AD0C81">
            <w:pPr>
              <w:spacing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2</w:t>
            </w:r>
          </w:p>
        </w:tc>
        <w:tc>
          <w:tcPr>
            <w:tcW w:w="1129" w:type="dxa"/>
          </w:tcPr>
          <w:p w14:paraId="71BCF8F5"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Core-02</w:t>
            </w:r>
          </w:p>
        </w:tc>
        <w:tc>
          <w:tcPr>
            <w:tcW w:w="992" w:type="dxa"/>
          </w:tcPr>
          <w:p w14:paraId="79A7C204"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Cốt lõi</w:t>
            </w:r>
          </w:p>
        </w:tc>
        <w:tc>
          <w:tcPr>
            <w:tcW w:w="2127" w:type="dxa"/>
          </w:tcPr>
          <w:p w14:paraId="33CB0CC3" w14:textId="28CEA964"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Quy trình nhập hàng từ nhà cung cấp</w:t>
            </w:r>
          </w:p>
        </w:tc>
        <w:tc>
          <w:tcPr>
            <w:tcW w:w="2557" w:type="dxa"/>
          </w:tcPr>
          <w:p w14:paraId="0FB571AE" w14:textId="202A3DA8"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Cửa hàng FAHASA, bộ phận kinh doanh và khách hàng mua sắm</w:t>
            </w:r>
          </w:p>
        </w:tc>
        <w:tc>
          <w:tcPr>
            <w:tcW w:w="2120" w:type="dxa"/>
          </w:tcPr>
          <w:p w14:paraId="3ED6D5B6" w14:textId="626E408A"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Hàng hóa được kiểm tra, nhập kho và cập nhật số lượng tồn. Trường hợp hàng thiếu, sai chủng loại hoặc không đạt chất lượng sẽ được xử lý, bổ sung hoặc trả lại nhà cung cấp.</w:t>
            </w:r>
          </w:p>
        </w:tc>
      </w:tr>
      <w:tr w:rsidR="004C494B" w:rsidRPr="00674E82" w14:paraId="36575A10" w14:textId="77777777" w:rsidTr="004C6193">
        <w:tc>
          <w:tcPr>
            <w:tcW w:w="709" w:type="dxa"/>
          </w:tcPr>
          <w:p w14:paraId="4886DD1C" w14:textId="77777777" w:rsidR="004C494B" w:rsidRPr="00674E82" w:rsidRDefault="004C494B" w:rsidP="00AD0C81">
            <w:pPr>
              <w:spacing w:line="360" w:lineRule="auto"/>
              <w:jc w:val="center"/>
              <w:rPr>
                <w:rFonts w:asciiTheme="majorHAnsi" w:hAnsiTheme="majorHAnsi" w:cstheme="majorHAnsi"/>
                <w:sz w:val="26"/>
                <w:szCs w:val="26"/>
                <w:lang w:val="en-US"/>
              </w:rPr>
            </w:pPr>
            <w:r w:rsidRPr="00674E82">
              <w:rPr>
                <w:rFonts w:asciiTheme="majorHAnsi" w:hAnsiTheme="majorHAnsi" w:cstheme="majorHAnsi"/>
                <w:sz w:val="26"/>
                <w:szCs w:val="26"/>
                <w:lang w:val="en-US"/>
              </w:rPr>
              <w:t>3</w:t>
            </w:r>
          </w:p>
        </w:tc>
        <w:tc>
          <w:tcPr>
            <w:tcW w:w="1129" w:type="dxa"/>
          </w:tcPr>
          <w:p w14:paraId="78DD5382"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Core-03</w:t>
            </w:r>
          </w:p>
        </w:tc>
        <w:tc>
          <w:tcPr>
            <w:tcW w:w="992" w:type="dxa"/>
          </w:tcPr>
          <w:p w14:paraId="5DD9A859" w14:textId="77777777" w:rsidR="004C494B" w:rsidRPr="00674E82" w:rsidRDefault="004C494B" w:rsidP="00AD0C81">
            <w:pPr>
              <w:spacing w:line="360" w:lineRule="auto"/>
              <w:jc w:val="both"/>
              <w:rPr>
                <w:rFonts w:asciiTheme="majorHAnsi" w:hAnsiTheme="majorHAnsi" w:cstheme="majorHAnsi"/>
                <w:sz w:val="26"/>
                <w:szCs w:val="26"/>
                <w:lang w:val="en-US"/>
              </w:rPr>
            </w:pPr>
            <w:r>
              <w:rPr>
                <w:rFonts w:asciiTheme="majorHAnsi" w:hAnsiTheme="majorHAnsi" w:cstheme="majorHAnsi"/>
                <w:sz w:val="26"/>
                <w:szCs w:val="26"/>
                <w:lang w:val="en-US"/>
              </w:rPr>
              <w:t>Cốt lõi</w:t>
            </w:r>
          </w:p>
        </w:tc>
        <w:tc>
          <w:tcPr>
            <w:tcW w:w="2127" w:type="dxa"/>
          </w:tcPr>
          <w:p w14:paraId="021C3D92" w14:textId="1C262850"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Quy trình bán hàng trực tuyến (FAHASA Online)</w:t>
            </w:r>
          </w:p>
        </w:tc>
        <w:tc>
          <w:tcPr>
            <w:tcW w:w="2557" w:type="dxa"/>
          </w:tcPr>
          <w:p w14:paraId="1072B859" w14:textId="77241E47" w:rsidR="004C494B" w:rsidRPr="00674E82" w:rsidRDefault="00B5519D" w:rsidP="00AD0C81">
            <w:pPr>
              <w:spacing w:line="360" w:lineRule="auto"/>
              <w:jc w:val="both"/>
              <w:rPr>
                <w:rFonts w:asciiTheme="majorHAnsi" w:hAnsiTheme="majorHAnsi" w:cstheme="majorHAnsi"/>
                <w:sz w:val="26"/>
                <w:szCs w:val="26"/>
                <w:lang w:val="en-US"/>
              </w:rPr>
            </w:pPr>
            <w:r w:rsidRPr="00B5519D">
              <w:rPr>
                <w:rFonts w:asciiTheme="majorHAnsi" w:hAnsiTheme="majorHAnsi" w:cstheme="majorHAnsi"/>
                <w:sz w:val="26"/>
                <w:szCs w:val="26"/>
                <w:lang w:val="en-US"/>
              </w:rPr>
              <w:t>Khách hàng cá nhân, tổ chức, trường học và doanh nghiệp mua sắm trực tuyến</w:t>
            </w:r>
          </w:p>
        </w:tc>
        <w:tc>
          <w:tcPr>
            <w:tcW w:w="2120" w:type="dxa"/>
          </w:tcPr>
          <w:p w14:paraId="1C16EB8E" w14:textId="77BF6AAE" w:rsidR="004C494B" w:rsidRPr="00674E82" w:rsidRDefault="004C6193" w:rsidP="00AD0C81">
            <w:pPr>
              <w:spacing w:line="360" w:lineRule="auto"/>
              <w:jc w:val="both"/>
              <w:rPr>
                <w:rFonts w:asciiTheme="majorHAnsi" w:hAnsiTheme="majorHAnsi" w:cstheme="majorHAnsi"/>
                <w:sz w:val="26"/>
                <w:szCs w:val="26"/>
                <w:lang w:val="en-US"/>
              </w:rPr>
            </w:pPr>
            <w:r w:rsidRPr="004C6193">
              <w:rPr>
                <w:rFonts w:asciiTheme="majorHAnsi" w:hAnsiTheme="majorHAnsi" w:cstheme="majorHAnsi"/>
                <w:sz w:val="26"/>
                <w:szCs w:val="26"/>
                <w:lang w:val="en-US"/>
              </w:rPr>
              <w:t xml:space="preserve">Đơn hàng được xác nhận, xử lý, giao đến khách hàng và cập nhật hoàn tất trên hệ thống; các trường </w:t>
            </w:r>
            <w:r w:rsidRPr="004C6193">
              <w:rPr>
                <w:rFonts w:asciiTheme="majorHAnsi" w:hAnsiTheme="majorHAnsi" w:cstheme="majorHAnsi"/>
                <w:sz w:val="26"/>
                <w:szCs w:val="26"/>
                <w:lang w:val="en-US"/>
              </w:rPr>
              <w:lastRenderedPageBreak/>
              <w:t>hợp hủy đơn, thanh toán thất bại, hết hàng hoặc giao không thành công được ghi nhận và xử lý.</w:t>
            </w:r>
          </w:p>
        </w:tc>
      </w:tr>
    </w:tbl>
    <w:p w14:paraId="4CC0DA6E" w14:textId="77777777" w:rsidR="004C494B" w:rsidRPr="002E0F9B" w:rsidRDefault="004C494B" w:rsidP="003B2455">
      <w:pPr>
        <w:spacing w:line="360" w:lineRule="auto"/>
        <w:jc w:val="both"/>
        <w:rPr>
          <w:rFonts w:asciiTheme="majorHAnsi" w:hAnsiTheme="majorHAnsi" w:cstheme="majorHAnsi"/>
          <w:b/>
          <w:bCs/>
          <w:sz w:val="26"/>
          <w:szCs w:val="26"/>
          <w:lang w:val="en-US"/>
        </w:rPr>
      </w:pPr>
    </w:p>
    <w:p w14:paraId="189DBC53" w14:textId="631B1BC7" w:rsidR="00DC67AD" w:rsidRPr="004C494B" w:rsidRDefault="00A96DFF" w:rsidP="00DC67AD">
      <w:pPr>
        <w:pStyle w:val="ListParagraph"/>
        <w:numPr>
          <w:ilvl w:val="0"/>
          <w:numId w:val="1"/>
        </w:num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Quy trình bán hàng tại cửa hàng FAHASA</w:t>
      </w:r>
    </w:p>
    <w:p w14:paraId="4391AF9D" w14:textId="55038155" w:rsidR="00A96DFF" w:rsidRPr="002E0F9B" w:rsidRDefault="00A96DFF" w:rsidP="002E0F9B">
      <w:pPr>
        <w:pStyle w:val="ListParagraph"/>
        <w:numPr>
          <w:ilvl w:val="0"/>
          <w:numId w:val="2"/>
        </w:numPr>
        <w:spacing w:line="360" w:lineRule="auto"/>
        <w:jc w:val="both"/>
        <w:rPr>
          <w:rFonts w:asciiTheme="majorHAnsi" w:hAnsiTheme="majorHAnsi" w:cstheme="majorHAnsi"/>
          <w:b/>
          <w:bCs/>
          <w:sz w:val="26"/>
          <w:szCs w:val="26"/>
          <w:lang w:val="en-US"/>
        </w:rPr>
      </w:pPr>
      <w:r w:rsidRPr="002E0F9B">
        <w:rPr>
          <w:rFonts w:asciiTheme="majorHAnsi" w:hAnsiTheme="majorHAnsi" w:cstheme="majorHAnsi"/>
          <w:b/>
          <w:bCs/>
          <w:sz w:val="26"/>
          <w:szCs w:val="26"/>
          <w:lang w:val="en-US"/>
        </w:rPr>
        <w:t>Mục đích quy trình</w:t>
      </w:r>
    </w:p>
    <w:p w14:paraId="470B04E2" w14:textId="77777777" w:rsidR="00A96DFF" w:rsidRPr="00A96DFF"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Quy trình bán hàng tại cửa hàng là một trong những quy trình cốt lõi (Core Process) của FAHASA, đóng vai trò trực tiếp trong việc tạo ra doanh thu và mang lại giá trị cho khách hàng. Quy trình này được xây dựng nhằm đảm bảo hoạt động bán hàng diễn ra một cách thống nhất, chính xác và hiệu quả tại tất cả các cửa hàng trong hệ thống FAHASA.</w:t>
      </w:r>
    </w:p>
    <w:p w14:paraId="0CC72CB1" w14:textId="77777777" w:rsidR="00A96DFF" w:rsidRPr="00A96DFF"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Thông qua quy trình này, khách hàng có thể dễ dàng lựa chọn sản phẩm, nhận được sự tư vấn từ nhân viên, thực hiện thanh toán thuận tiện và nhận sản phẩm trong thời gian ngắn nhất. Đồng thời, doanh nghiệp có thể quản lý hiệu quả doanh thu, kiểm soát số lượng hàng tồn kho, cập nhật dữ liệu bán hàng theo thời gian thực và lưu trữ đầy đủ thông tin giao dịch để phục vụ công tác thống kê, báo cáo và chăm sóc khách hàng.</w:t>
      </w:r>
    </w:p>
    <w:p w14:paraId="5098F663" w14:textId="500A4CEE" w:rsidR="00452F38" w:rsidRDefault="00A96DFF" w:rsidP="002E0F9B">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Việc chuẩn hóa quy trình bán hàng còn giúp giảm thiểu sai sót trong quá trình thanh toán, nâng cao chất lượng phục vụ, góp phần cải thiện trải nghiệm mua sắm và nâng cao uy tín của thương hiệu FAHASA trên thị trường.</w:t>
      </w:r>
    </w:p>
    <w:p w14:paraId="465DA7C8" w14:textId="77777777" w:rsidR="00A96DFF" w:rsidRPr="00922747" w:rsidRDefault="00A96DFF" w:rsidP="00922747">
      <w:pPr>
        <w:pStyle w:val="ListParagraph"/>
        <w:numPr>
          <w:ilvl w:val="0"/>
          <w:numId w:val="2"/>
        </w:numPr>
        <w:spacing w:line="360" w:lineRule="auto"/>
        <w:jc w:val="both"/>
        <w:rPr>
          <w:rFonts w:asciiTheme="majorHAnsi" w:hAnsiTheme="majorHAnsi" w:cstheme="majorHAnsi"/>
          <w:b/>
          <w:bCs/>
          <w:sz w:val="26"/>
          <w:szCs w:val="26"/>
          <w:lang w:val="en-US"/>
        </w:rPr>
      </w:pPr>
      <w:r w:rsidRPr="00922747">
        <w:rPr>
          <w:rFonts w:asciiTheme="majorHAnsi" w:hAnsiTheme="majorHAnsi" w:cstheme="majorHAnsi"/>
          <w:b/>
          <w:bCs/>
          <w:sz w:val="26"/>
          <w:szCs w:val="26"/>
          <w:lang w:val="en-US"/>
        </w:rPr>
        <w:t>Tác nhân tham gia</w:t>
      </w:r>
    </w:p>
    <w:p w14:paraId="11FA8212" w14:textId="77777777" w:rsidR="00A96DFF" w:rsidRPr="00A96DFF" w:rsidRDefault="00A96DFF" w:rsidP="00922747">
      <w:pPr>
        <w:spacing w:line="360" w:lineRule="auto"/>
        <w:ind w:firstLine="720"/>
        <w:jc w:val="both"/>
        <w:rPr>
          <w:rFonts w:asciiTheme="majorHAnsi" w:hAnsiTheme="majorHAnsi" w:cstheme="majorHAnsi"/>
          <w:sz w:val="26"/>
          <w:szCs w:val="26"/>
          <w:lang w:val="en-US"/>
        </w:rPr>
      </w:pPr>
      <w:r w:rsidRPr="00A96DFF">
        <w:rPr>
          <w:rFonts w:asciiTheme="majorHAnsi" w:hAnsiTheme="majorHAnsi" w:cstheme="majorHAnsi"/>
          <w:sz w:val="26"/>
          <w:szCs w:val="26"/>
          <w:lang w:val="en-US"/>
        </w:rPr>
        <w:t>Các tác nhân tham gia trong quy trình bao gồm:</w:t>
      </w:r>
    </w:p>
    <w:p w14:paraId="525C9AEB"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Khách hàng: Là người trực tiếp lựa chọn và mua sản phẩm tại cửa hàng.</w:t>
      </w:r>
    </w:p>
    <w:p w14:paraId="45B013EB"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Nhân viên bán hàng: Hỗ trợ tư vấn sản phẩm, giải đáp thắc mắc và hướng dẫn khách hàng trong quá trình mua sắm.</w:t>
      </w:r>
    </w:p>
    <w:p w14:paraId="0EF90374"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lastRenderedPageBreak/>
        <w:t>Thu ngân: Thực hiện việc quét mã sản phẩm, tính tiền, tiếp nhận thanh toán và in hóa đơn.</w:t>
      </w:r>
    </w:p>
    <w:p w14:paraId="02062DE5" w14:textId="77777777"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Hệ thống bán hàng (POS): Kiểm tra giá bán, chương trình khuyến mãi, ghi nhận giao dịch và cập nhật dữ liệu bán hàng.</w:t>
      </w:r>
    </w:p>
    <w:p w14:paraId="5CF2FF68" w14:textId="421B58DF" w:rsidR="00A96DFF" w:rsidRPr="00922747" w:rsidRDefault="00A96DFF" w:rsidP="00922747">
      <w:pPr>
        <w:pStyle w:val="ListParagraph"/>
        <w:numPr>
          <w:ilvl w:val="0"/>
          <w:numId w:val="3"/>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Hệ thống quản lý kho: Tự động cập nhật số lượng hàng tồn sau mỗi giao dịch thành công.</w:t>
      </w:r>
    </w:p>
    <w:p w14:paraId="2F001F6E" w14:textId="77777777" w:rsidR="004C6064" w:rsidRPr="00922747" w:rsidRDefault="004C6064" w:rsidP="00922747">
      <w:pPr>
        <w:pStyle w:val="ListParagraph"/>
        <w:numPr>
          <w:ilvl w:val="0"/>
          <w:numId w:val="2"/>
        </w:numPr>
        <w:spacing w:line="360" w:lineRule="auto"/>
        <w:jc w:val="both"/>
        <w:rPr>
          <w:rFonts w:asciiTheme="majorHAnsi" w:hAnsiTheme="majorHAnsi" w:cstheme="majorHAnsi"/>
          <w:b/>
          <w:bCs/>
          <w:sz w:val="26"/>
          <w:szCs w:val="26"/>
          <w:lang w:val="en-US"/>
        </w:rPr>
      </w:pPr>
      <w:r w:rsidRPr="00922747">
        <w:rPr>
          <w:rFonts w:asciiTheme="majorHAnsi" w:hAnsiTheme="majorHAnsi" w:cstheme="majorHAnsi"/>
          <w:b/>
          <w:bCs/>
          <w:sz w:val="26"/>
          <w:szCs w:val="26"/>
          <w:lang w:val="en-US"/>
        </w:rPr>
        <w:t>Mô tả quy trình</w:t>
      </w:r>
    </w:p>
    <w:p w14:paraId="32C28698" w14:textId="77777777" w:rsidR="004C6064" w:rsidRPr="004C6064" w:rsidRDefault="004C6064" w:rsidP="00922747">
      <w:pPr>
        <w:spacing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t>Quy trình bán hàng tại cửa hàng được thực hiện theo các bước sau:</w:t>
      </w:r>
    </w:p>
    <w:p w14:paraId="6BB24191"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1: Khách hàng đến cửa hàng và tham quan các khu vực trưng bày để lựa chọn sản phẩm phù hợp với nhu cầu.</w:t>
      </w:r>
    </w:p>
    <w:p w14:paraId="308A5B67"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2: Trong quá trình mua sắm, nếu khách hàng cần hỗ trợ, nhân viên bán hàng sẽ tư vấn về nội dung sách, giá bán, chương trình khuyến mãi hoặc hướng dẫn vị trí sản phẩm.</w:t>
      </w:r>
    </w:p>
    <w:p w14:paraId="46E13E7B"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3: Sau khi lựa chọn đầy đủ sản phẩm, khách hàng mang hàng hóa đến quầy thu ngân để tiến hành thanh toán.</w:t>
      </w:r>
    </w:p>
    <w:p w14:paraId="4A26DA23"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4: Thu ngân sử dụng hệ thống POS để quét mã vạch từng sản phẩm. Hệ thống tự động hiển thị thông tin sản phẩm, đơn giá, số lượng và các chương trình ưu đãi đang áp dụng.</w:t>
      </w:r>
    </w:p>
    <w:p w14:paraId="4F8B484E"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5: Hệ thống kiểm tra dữ liệu hàng hóa, tính tổng giá trị đơn hàng và áp dụng các chương trình giảm giá hoặc tích điểm thành viên (nếu có).</w:t>
      </w:r>
    </w:p>
    <w:p w14:paraId="2D61BF24"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6: Khách hàng lựa chọn hình thức thanh toán như tiền mặt, thẻ ngân hàng, ví điện tử hoặc mã QR.</w:t>
      </w:r>
    </w:p>
    <w:p w14:paraId="19EE83A6" w14:textId="77777777"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7: Sau khi thanh toán thành công, hệ thống cập nhật doanh thu, trừ số lượng tồn kho tương ứng và lưu trữ thông tin giao dịch trong cơ sở dữ liệu.</w:t>
      </w:r>
    </w:p>
    <w:p w14:paraId="047AC2E1" w14:textId="6E3D3A4A" w:rsidR="004C6064" w:rsidRPr="00922747" w:rsidRDefault="004C6064" w:rsidP="00922747">
      <w:pPr>
        <w:pStyle w:val="ListParagraph"/>
        <w:numPr>
          <w:ilvl w:val="0"/>
          <w:numId w:val="4"/>
        </w:numPr>
        <w:spacing w:line="360" w:lineRule="auto"/>
        <w:jc w:val="both"/>
        <w:rPr>
          <w:rFonts w:asciiTheme="majorHAnsi" w:hAnsiTheme="majorHAnsi" w:cstheme="majorHAnsi"/>
          <w:sz w:val="26"/>
          <w:szCs w:val="26"/>
          <w:lang w:val="en-US"/>
        </w:rPr>
      </w:pPr>
      <w:r w:rsidRPr="00922747">
        <w:rPr>
          <w:rFonts w:asciiTheme="majorHAnsi" w:hAnsiTheme="majorHAnsi" w:cstheme="majorHAnsi"/>
          <w:sz w:val="26"/>
          <w:szCs w:val="26"/>
          <w:lang w:val="en-US"/>
        </w:rPr>
        <w:t>Bước 8: Thu ngân in hóa đơn, giao sản phẩm cùng hóa đơn cho khách hàng và cảm ơn khách đã mua sắm tại FAHASA. Quy trình kết thúc.</w:t>
      </w:r>
    </w:p>
    <w:p w14:paraId="16459588" w14:textId="77777777" w:rsidR="003B2455" w:rsidRPr="007B088D" w:rsidRDefault="003B2455" w:rsidP="007B088D">
      <w:pPr>
        <w:pStyle w:val="ListParagraph"/>
        <w:numPr>
          <w:ilvl w:val="0"/>
          <w:numId w:val="2"/>
        </w:numPr>
        <w:spacing w:line="360" w:lineRule="auto"/>
        <w:jc w:val="both"/>
        <w:rPr>
          <w:rFonts w:asciiTheme="majorHAnsi" w:hAnsiTheme="majorHAnsi" w:cstheme="majorHAnsi"/>
          <w:b/>
          <w:bCs/>
          <w:sz w:val="26"/>
          <w:szCs w:val="26"/>
          <w:lang w:val="en-US"/>
        </w:rPr>
      </w:pPr>
      <w:r w:rsidRPr="007B088D">
        <w:rPr>
          <w:rFonts w:asciiTheme="majorHAnsi" w:hAnsiTheme="majorHAnsi" w:cstheme="majorHAnsi"/>
          <w:b/>
          <w:bCs/>
          <w:sz w:val="26"/>
          <w:szCs w:val="26"/>
          <w:lang w:val="en-US"/>
        </w:rPr>
        <w:t>Đối tượng khách hàng</w:t>
      </w:r>
    </w:p>
    <w:p w14:paraId="068649BE" w14:textId="77777777" w:rsidR="003B2455" w:rsidRDefault="003B2455" w:rsidP="007B088D">
      <w:pPr>
        <w:spacing w:line="360" w:lineRule="auto"/>
        <w:ind w:firstLine="720"/>
        <w:jc w:val="both"/>
        <w:rPr>
          <w:rFonts w:asciiTheme="majorHAnsi" w:hAnsiTheme="majorHAnsi" w:cstheme="majorHAnsi"/>
          <w:sz w:val="26"/>
          <w:szCs w:val="26"/>
          <w:lang w:val="en-US"/>
        </w:rPr>
      </w:pPr>
      <w:r w:rsidRPr="004C6064">
        <w:rPr>
          <w:rFonts w:asciiTheme="majorHAnsi" w:hAnsiTheme="majorHAnsi" w:cstheme="majorHAnsi"/>
          <w:sz w:val="26"/>
          <w:szCs w:val="26"/>
          <w:lang w:val="en-US"/>
        </w:rPr>
        <w:t xml:space="preserve">Đối tượng phục vụ của quy trình là các khách hàng đến mua sắm trực tiếp tại các cửa hàng FAHASA trên toàn quốc. Khách hàng có thể là học sinh, sinh viên, giáo viên, </w:t>
      </w:r>
      <w:r w:rsidRPr="004C6064">
        <w:rPr>
          <w:rFonts w:asciiTheme="majorHAnsi" w:hAnsiTheme="majorHAnsi" w:cstheme="majorHAnsi"/>
          <w:sz w:val="26"/>
          <w:szCs w:val="26"/>
          <w:lang w:val="en-US"/>
        </w:rPr>
        <w:lastRenderedPageBreak/>
        <w:t>nhân viên văn phòng, phụ huynh hoặc các tổ chức có nhu cầu mua sách, văn phòng phẩm, đồ chơi giáo dục, quà lưu niệm và các sản phẩm khác do FAHASA kinh doanh.</w:t>
      </w:r>
    </w:p>
    <w:p w14:paraId="63CD4628" w14:textId="77777777" w:rsidR="003B2455" w:rsidRPr="007B088D" w:rsidRDefault="003B2455" w:rsidP="007B088D">
      <w:pPr>
        <w:pStyle w:val="ListParagraph"/>
        <w:numPr>
          <w:ilvl w:val="0"/>
          <w:numId w:val="2"/>
        </w:numPr>
        <w:spacing w:line="360" w:lineRule="auto"/>
        <w:jc w:val="both"/>
        <w:rPr>
          <w:rFonts w:asciiTheme="majorHAnsi" w:hAnsiTheme="majorHAnsi" w:cstheme="majorHAnsi"/>
          <w:b/>
          <w:bCs/>
          <w:sz w:val="26"/>
          <w:szCs w:val="26"/>
          <w:lang w:val="en-US"/>
        </w:rPr>
      </w:pPr>
      <w:r w:rsidRPr="007B088D">
        <w:rPr>
          <w:rFonts w:asciiTheme="majorHAnsi" w:hAnsiTheme="majorHAnsi" w:cstheme="majorHAnsi"/>
          <w:b/>
          <w:bCs/>
          <w:sz w:val="26"/>
          <w:szCs w:val="26"/>
          <w:lang w:val="en-US"/>
        </w:rPr>
        <w:t>Kết quả của quy trình</w:t>
      </w:r>
    </w:p>
    <w:p w14:paraId="55096AA2" w14:textId="77777777" w:rsidR="003B2455" w:rsidRPr="003B2455" w:rsidRDefault="003B2455" w:rsidP="007B088D">
      <w:pPr>
        <w:spacing w:line="360" w:lineRule="auto"/>
        <w:ind w:firstLine="720"/>
        <w:jc w:val="both"/>
        <w:rPr>
          <w:rFonts w:asciiTheme="majorHAnsi" w:hAnsiTheme="majorHAnsi" w:cstheme="majorHAnsi"/>
          <w:sz w:val="26"/>
          <w:szCs w:val="26"/>
          <w:lang w:val="en-US"/>
        </w:rPr>
      </w:pPr>
      <w:r w:rsidRPr="003B2455">
        <w:rPr>
          <w:rFonts w:asciiTheme="majorHAnsi" w:hAnsiTheme="majorHAnsi" w:cstheme="majorHAnsi"/>
          <w:sz w:val="26"/>
          <w:szCs w:val="26"/>
          <w:lang w:val="en-US"/>
        </w:rPr>
        <w:t>Sau khi hoàn thành, quy trình có thể tạo ra một trong các kết quả sau:</w:t>
      </w:r>
    </w:p>
    <w:p w14:paraId="654CBD96"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Giao dịch bán hàng được thực hiện thành công và khách hàng nhận đầy đủ sản phẩm.</w:t>
      </w:r>
    </w:p>
    <w:p w14:paraId="4C12238B"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Thanh toán không thành công do lỗi hệ thống hoặc phương thức thanh toán.</w:t>
      </w:r>
    </w:p>
    <w:p w14:paraId="6EEA7598"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Khách hàng thay đổi quyết định và hủy giao dịch trước khi thanh toán.</w:t>
      </w:r>
    </w:p>
    <w:p w14:paraId="33AE29DA" w14:textId="77777777" w:rsidR="003B2455" w:rsidRPr="007B088D"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Một hoặc nhiều sản phẩm không còn hàng trong kho.</w:t>
      </w:r>
    </w:p>
    <w:p w14:paraId="4C488C92" w14:textId="3B885DBF" w:rsidR="003B2455" w:rsidRDefault="003B2455" w:rsidP="007B088D">
      <w:pPr>
        <w:pStyle w:val="ListParagraph"/>
        <w:numPr>
          <w:ilvl w:val="0"/>
          <w:numId w:val="5"/>
        </w:numPr>
        <w:spacing w:line="360" w:lineRule="auto"/>
        <w:jc w:val="both"/>
        <w:rPr>
          <w:rFonts w:asciiTheme="majorHAnsi" w:hAnsiTheme="majorHAnsi" w:cstheme="majorHAnsi"/>
          <w:sz w:val="26"/>
          <w:szCs w:val="26"/>
          <w:lang w:val="en-US"/>
        </w:rPr>
      </w:pPr>
      <w:r w:rsidRPr="007B088D">
        <w:rPr>
          <w:rFonts w:asciiTheme="majorHAnsi" w:hAnsiTheme="majorHAnsi" w:cstheme="majorHAnsi"/>
          <w:sz w:val="26"/>
          <w:szCs w:val="26"/>
          <w:lang w:val="en-US"/>
        </w:rPr>
        <w:t>Hệ thống POS gặp sự cố và giao dịch cần được xử lý thủ công hoặc thực hiện lại.</w:t>
      </w:r>
    </w:p>
    <w:p w14:paraId="70B97F15" w14:textId="77777777" w:rsidR="00C3667F" w:rsidRPr="00C3667F" w:rsidRDefault="00C3667F" w:rsidP="00C3667F">
      <w:pPr>
        <w:pStyle w:val="ListParagraph"/>
        <w:numPr>
          <w:ilvl w:val="0"/>
          <w:numId w:val="1"/>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Quy trình nhập hàng từ nhà cung cấp</w:t>
      </w:r>
    </w:p>
    <w:p w14:paraId="174D313B" w14:textId="77777777" w:rsidR="00C3667F" w:rsidRPr="00C3667F" w:rsidRDefault="00C3667F" w:rsidP="00C3667F">
      <w:pPr>
        <w:pStyle w:val="ListParagraph"/>
        <w:numPr>
          <w:ilvl w:val="0"/>
          <w:numId w:val="6"/>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Mục đích quy trình</w:t>
      </w:r>
    </w:p>
    <w:p w14:paraId="07666DCB" w14:textId="77777777" w:rsidR="00C3667F" w:rsidRPr="00C3667F" w:rsidRDefault="00C3667F" w:rsidP="00C3667F">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Quy trình nhập hàng từ nhà cung cấp là quy trình cốt lõi giúp FAHASA duy trì nguồn hàng ổn định để phục vụ hoạt động kinh doanh tại hệ thống cửa hàng và kênh bán hàng trực tuyến. Quy trình được xây dựng nhằm đảm bảo hàng hóa được nhập đúng số lượng, đúng chủng loại, đạt tiêu chuẩn chất lượng và được cập nhật kịp thời vào hệ thống quản lý kho.</w:t>
      </w:r>
    </w:p>
    <w:p w14:paraId="7F8EB18D" w14:textId="77777777" w:rsidR="00C3667F" w:rsidRPr="00C3667F" w:rsidRDefault="00C3667F" w:rsidP="00C3667F">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Việc thực hiện đúng quy trình giúp doanh nghiệp hạn chế tình trạng thiếu hàng, tồn kho không chính xác hoặc phát sinh sai sót trong quá trình tiếp nhận hàng hóa. Đồng thời, quy trình còn góp phần nâng cao hiệu quả quản lý chuỗi cung ứng và tối ưu hóa hoạt động phối hợp giữa bộ phận mua hàng, kho và kế toán.</w:t>
      </w:r>
    </w:p>
    <w:p w14:paraId="203E5FE4" w14:textId="77777777" w:rsidR="00C3667F" w:rsidRPr="00C3667F" w:rsidRDefault="00C3667F" w:rsidP="00C3667F">
      <w:pPr>
        <w:pStyle w:val="ListParagraph"/>
        <w:numPr>
          <w:ilvl w:val="0"/>
          <w:numId w:val="6"/>
        </w:numPr>
        <w:spacing w:line="360" w:lineRule="auto"/>
        <w:jc w:val="both"/>
        <w:rPr>
          <w:rFonts w:asciiTheme="majorHAnsi" w:hAnsiTheme="majorHAnsi" w:cstheme="majorHAnsi"/>
          <w:b/>
          <w:bCs/>
          <w:sz w:val="26"/>
          <w:szCs w:val="26"/>
          <w:lang w:val="en-US"/>
        </w:rPr>
      </w:pPr>
      <w:r w:rsidRPr="00C3667F">
        <w:rPr>
          <w:rFonts w:asciiTheme="majorHAnsi" w:hAnsiTheme="majorHAnsi" w:cstheme="majorHAnsi"/>
          <w:b/>
          <w:bCs/>
          <w:sz w:val="26"/>
          <w:szCs w:val="26"/>
          <w:lang w:val="en-US"/>
        </w:rPr>
        <w:t>Tác nhân tham gia</w:t>
      </w:r>
    </w:p>
    <w:p w14:paraId="13F17670" w14:textId="77777777" w:rsidR="00C3667F" w:rsidRPr="00C3667F" w:rsidRDefault="00C3667F" w:rsidP="00002C38">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Các tác nhân tham gia gồm:</w:t>
      </w:r>
    </w:p>
    <w:p w14:paraId="31595A8A"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mua hàng.</w:t>
      </w:r>
    </w:p>
    <w:p w14:paraId="4BF32E48"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Nhà cung cấp.</w:t>
      </w:r>
    </w:p>
    <w:p w14:paraId="4B436B4E"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Nhân viên kho.</w:t>
      </w:r>
    </w:p>
    <w:p w14:paraId="74785F6E"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kiểm tra chất lượng (QC).</w:t>
      </w:r>
    </w:p>
    <w:p w14:paraId="48F205D5" w14:textId="77777777" w:rsidR="00C3667F" w:rsidRPr="00002C38" w:rsidRDefault="00C3667F" w:rsidP="00002C38">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lastRenderedPageBreak/>
        <w:t>Hệ thống quản lý kho.</w:t>
      </w:r>
    </w:p>
    <w:p w14:paraId="3C0FFBA5" w14:textId="240266D3" w:rsidR="00002C38" w:rsidRPr="00002C38" w:rsidRDefault="00C3667F" w:rsidP="00C3667F">
      <w:pPr>
        <w:pStyle w:val="ListParagraph"/>
        <w:numPr>
          <w:ilvl w:val="0"/>
          <w:numId w:val="7"/>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Bộ phận kế toán.</w:t>
      </w:r>
    </w:p>
    <w:p w14:paraId="0B53B091" w14:textId="77777777" w:rsidR="00002C38" w:rsidRPr="00002C38" w:rsidRDefault="00002C38"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Mô tả quy trình</w:t>
      </w:r>
    </w:p>
    <w:p w14:paraId="24A97276"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1: Bộ phận mua hàng căn cứ vào lượng tồn kho, doanh số bán và kế hoạch kinh doanh để lập đơn đặt hàng gửi đến nhà cung cấp.</w:t>
      </w:r>
    </w:p>
    <w:p w14:paraId="1398D84C"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2: Nhà cung cấp xác nhận đơn hàng và tiến hành giao hàng đến kho của FAHASA theo thời gian đã thỏa thuận.</w:t>
      </w:r>
    </w:p>
    <w:p w14:paraId="69AE9903"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3: Nhân viên kho tiếp nhận hàng hóa, đối chiếu với đơn đặt hàng và chứng từ giao hàng.</w:t>
      </w:r>
    </w:p>
    <w:p w14:paraId="6A30EF87"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4: Bộ phận kiểm tra chất lượng tiến hành kiểm tra số lượng, chủng loại, mẫu mã và tình trạng hàng hóa.</w:t>
      </w:r>
    </w:p>
    <w:p w14:paraId="7261F1B2"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5: Nếu hàng hóa đạt yêu cầu, nhân viên kho lập phiếu nhập kho và chuyển dữ liệu lên hệ thống quản lý kho.</w:t>
      </w:r>
    </w:p>
    <w:p w14:paraId="328229D5"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6: Hệ thống cập nhật số lượng tồn kho mới và đồng bộ dữ liệu với các cửa hàng.</w:t>
      </w:r>
    </w:p>
    <w:p w14:paraId="468BA712" w14:textId="77777777" w:rsidR="00002C38" w:rsidRPr="00002C38" w:rsidRDefault="00002C38" w:rsidP="00002C38">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7: Chứng từ nhập hàng được chuyển đến bộ phận kế toán để thực hiện thanh toán theo hợp đồng với nhà cung cấp.</w:t>
      </w:r>
    </w:p>
    <w:p w14:paraId="0103D6CA" w14:textId="6CB0451B" w:rsidR="00002C38" w:rsidRPr="00002C38" w:rsidRDefault="00002C38" w:rsidP="00C3667F">
      <w:pPr>
        <w:pStyle w:val="ListParagraph"/>
        <w:numPr>
          <w:ilvl w:val="0"/>
          <w:numId w:val="8"/>
        </w:numPr>
        <w:spacing w:line="360" w:lineRule="auto"/>
        <w:jc w:val="both"/>
        <w:rPr>
          <w:rFonts w:asciiTheme="majorHAnsi" w:hAnsiTheme="majorHAnsi" w:cstheme="majorHAnsi"/>
          <w:sz w:val="26"/>
          <w:szCs w:val="26"/>
          <w:lang w:val="en-US"/>
        </w:rPr>
      </w:pPr>
      <w:r w:rsidRPr="00002C38">
        <w:rPr>
          <w:rFonts w:asciiTheme="majorHAnsi" w:hAnsiTheme="majorHAnsi" w:cstheme="majorHAnsi"/>
          <w:sz w:val="26"/>
          <w:szCs w:val="26"/>
          <w:lang w:val="en-US"/>
        </w:rPr>
        <w:t>Bước 8: Quy trình kết thúc sau khi hoàn tất việc nhập kho và lưu trữ hồ sơ.</w:t>
      </w:r>
    </w:p>
    <w:p w14:paraId="4E08B71E" w14:textId="07434DE5" w:rsidR="00C3667F" w:rsidRPr="00002C38" w:rsidRDefault="00C3667F"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Đối tượng khách hàng</w:t>
      </w:r>
    </w:p>
    <w:p w14:paraId="3F65E978" w14:textId="77777777" w:rsidR="00C3667F" w:rsidRPr="00C3667F" w:rsidRDefault="00C3667F" w:rsidP="00002C38">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Đối tượng khách hàng của quy trình là các cửa hàng FAHASA, bộ phận kinh doanh và cuối cùng là khách hàng mua sắm. Việc nhập hàng đầy đủ và đúng thời gian giúp đảm bảo nguồn cung ổn định, đáp ứng nhu cầu của khách hàng.</w:t>
      </w:r>
    </w:p>
    <w:p w14:paraId="40C65E23" w14:textId="77777777" w:rsidR="00C3667F" w:rsidRPr="00002C38" w:rsidRDefault="00C3667F" w:rsidP="00002C38">
      <w:pPr>
        <w:pStyle w:val="ListParagraph"/>
        <w:numPr>
          <w:ilvl w:val="0"/>
          <w:numId w:val="6"/>
        </w:numPr>
        <w:spacing w:line="360" w:lineRule="auto"/>
        <w:jc w:val="both"/>
        <w:rPr>
          <w:rFonts w:asciiTheme="majorHAnsi" w:hAnsiTheme="majorHAnsi" w:cstheme="majorHAnsi"/>
          <w:b/>
          <w:bCs/>
          <w:sz w:val="26"/>
          <w:szCs w:val="26"/>
          <w:lang w:val="en-US"/>
        </w:rPr>
      </w:pPr>
      <w:r w:rsidRPr="00002C38">
        <w:rPr>
          <w:rFonts w:asciiTheme="majorHAnsi" w:hAnsiTheme="majorHAnsi" w:cstheme="majorHAnsi"/>
          <w:b/>
          <w:bCs/>
          <w:sz w:val="26"/>
          <w:szCs w:val="26"/>
          <w:lang w:val="en-US"/>
        </w:rPr>
        <w:t>Kết quả của quy trình</w:t>
      </w:r>
    </w:p>
    <w:p w14:paraId="151642AE" w14:textId="77777777" w:rsidR="00C3667F" w:rsidRPr="00C3667F" w:rsidRDefault="00C3667F" w:rsidP="004B365A">
      <w:pPr>
        <w:spacing w:line="360" w:lineRule="auto"/>
        <w:ind w:firstLine="720"/>
        <w:jc w:val="both"/>
        <w:rPr>
          <w:rFonts w:asciiTheme="majorHAnsi" w:hAnsiTheme="majorHAnsi" w:cstheme="majorHAnsi"/>
          <w:sz w:val="26"/>
          <w:szCs w:val="26"/>
          <w:lang w:val="en-US"/>
        </w:rPr>
      </w:pPr>
      <w:r w:rsidRPr="00C3667F">
        <w:rPr>
          <w:rFonts w:asciiTheme="majorHAnsi" w:hAnsiTheme="majorHAnsi" w:cstheme="majorHAnsi"/>
          <w:sz w:val="26"/>
          <w:szCs w:val="26"/>
          <w:lang w:val="en-US"/>
        </w:rPr>
        <w:t>Các kết quả có thể xảy ra gồm:</w:t>
      </w:r>
    </w:p>
    <w:p w14:paraId="1208B826"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được nhập kho thành công.</w:t>
      </w:r>
    </w:p>
    <w:p w14:paraId="738D405A"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không đủ số lượng theo đơn đặt hàng.</w:t>
      </w:r>
    </w:p>
    <w:p w14:paraId="0CEA9F87"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sai chủng loại hoặc sai quy cách.</w:t>
      </w:r>
    </w:p>
    <w:p w14:paraId="1FF6C800" w14:textId="77777777" w:rsidR="00C3667F" w:rsidRPr="004B365A"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Hàng hóa bị hư hỏng hoặc không đạt chất lượng và được trả lại nhà cung cấp.</w:t>
      </w:r>
    </w:p>
    <w:p w14:paraId="1F6AF2A0" w14:textId="59636630" w:rsidR="007B088D" w:rsidRDefault="00C3667F" w:rsidP="004B365A">
      <w:pPr>
        <w:pStyle w:val="ListParagraph"/>
        <w:numPr>
          <w:ilvl w:val="0"/>
          <w:numId w:val="9"/>
        </w:numPr>
        <w:spacing w:line="360" w:lineRule="auto"/>
        <w:jc w:val="both"/>
        <w:rPr>
          <w:rFonts w:asciiTheme="majorHAnsi" w:hAnsiTheme="majorHAnsi" w:cstheme="majorHAnsi"/>
          <w:sz w:val="26"/>
          <w:szCs w:val="26"/>
          <w:lang w:val="en-US"/>
        </w:rPr>
      </w:pPr>
      <w:r w:rsidRPr="004B365A">
        <w:rPr>
          <w:rFonts w:asciiTheme="majorHAnsi" w:hAnsiTheme="majorHAnsi" w:cstheme="majorHAnsi"/>
          <w:sz w:val="26"/>
          <w:szCs w:val="26"/>
          <w:lang w:val="en-US"/>
        </w:rPr>
        <w:t>Nhà cung cấp giao thiếu hàng và thực hiện giao bổ sung.</w:t>
      </w:r>
    </w:p>
    <w:p w14:paraId="66B21952" w14:textId="77777777" w:rsidR="00C304CD" w:rsidRPr="00C304CD" w:rsidRDefault="00C304CD" w:rsidP="00C304CD">
      <w:pPr>
        <w:pStyle w:val="ListParagraph"/>
        <w:numPr>
          <w:ilvl w:val="0"/>
          <w:numId w:val="1"/>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lastRenderedPageBreak/>
        <w:t>Quy trình bán hàng trực tuyến (FAHASA Online)</w:t>
      </w:r>
    </w:p>
    <w:p w14:paraId="59823FE5" w14:textId="77777777"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Mục đích quy trình</w:t>
      </w:r>
    </w:p>
    <w:p w14:paraId="74DA1D9D"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Quy trình bán hàng trực tuyến là quy trình cốt lõi giúp FAHASA mở rộng hoạt động kinh doanh thông qua nền tảng thương mại điện tử. Quy trình này cho phép khách hàng mua sách và các sản phẩm khác mọi lúc, mọi nơi mà không cần đến trực tiếp cửa hàng.</w:t>
      </w:r>
    </w:p>
    <w:p w14:paraId="6EAEFFAD"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Ngoài mục tiêu tăng doanh thu, quy trình còn giúp nâng cao trải nghiệm khách hàng thông qua việc đặt hàng nhanh chóng, theo dõi trạng thái đơn hàng và đa dạng phương thức thanh toán. Đồng thời, doanh nghiệp có thể quản lý đơn hàng tập trung, kiểm soát tồn kho và phối hợp hiệu quả với các đơn vị vận chuyển.</w:t>
      </w:r>
    </w:p>
    <w:p w14:paraId="4A938290" w14:textId="77777777"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Tác nhân tham gia</w:t>
      </w:r>
    </w:p>
    <w:p w14:paraId="1804ABC0"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Các tác nhân tham gia gồm:</w:t>
      </w:r>
    </w:p>
    <w:p w14:paraId="063DABA3"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w:t>
      </w:r>
    </w:p>
    <w:p w14:paraId="06EE3940"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Website hoặc ứng dụng FAHASA.</w:t>
      </w:r>
    </w:p>
    <w:p w14:paraId="7C170617"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Hệ thống quản lý đơn hàng.</w:t>
      </w:r>
    </w:p>
    <w:p w14:paraId="1A51A941"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Hệ thống thanh toán.</w:t>
      </w:r>
    </w:p>
    <w:p w14:paraId="49D6D0B2"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Nhân viên kho.</w:t>
      </w:r>
    </w:p>
    <w:p w14:paraId="51110B57"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Đơn vị vận chuyển.</w:t>
      </w:r>
    </w:p>
    <w:p w14:paraId="15ECD7CF" w14:textId="77777777" w:rsidR="00C304CD" w:rsidRPr="00C304CD" w:rsidRDefault="00C304CD" w:rsidP="00C304CD">
      <w:pPr>
        <w:pStyle w:val="ListParagraph"/>
        <w:numPr>
          <w:ilvl w:val="0"/>
          <w:numId w:val="11"/>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Bộ phận chăm sóc khách hàng.</w:t>
      </w:r>
    </w:p>
    <w:p w14:paraId="7C583B08" w14:textId="1680C556"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Mô tả quy trình</w:t>
      </w:r>
    </w:p>
    <w:p w14:paraId="5FDD958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1: Khách hàng truy cập website hoặc ứng dụng FAHASA và đăng nhập tài khoản (nếu có).</w:t>
      </w:r>
    </w:p>
    <w:p w14:paraId="52BDF3A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2: Khách hàng tìm kiếm, xem thông tin và lựa chọn sản phẩm phù hợp.</w:t>
      </w:r>
    </w:p>
    <w:p w14:paraId="5C38E319"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3: Sản phẩm được thêm vào giỏ hàng, khách hàng kiểm tra số lượng và giá trị đơn hàng.</w:t>
      </w:r>
    </w:p>
    <w:p w14:paraId="0D6D0DFA"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4: Khách hàng nhập địa chỉ giao hàng, lựa chọn phương thức vận chuyển và hình thức thanh toán.</w:t>
      </w:r>
    </w:p>
    <w:p w14:paraId="2BBDE5C5"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5: Hệ thống kiểm tra tồn kho, xác nhận đơn hàng và gửi thông báo xác nhận đến khách hàng.</w:t>
      </w:r>
    </w:p>
    <w:p w14:paraId="2F248804"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lastRenderedPageBreak/>
        <w:t>Bước 6: Nhân viên kho tiếp nhận đơn hàng, lấy hàng, kiểm tra sản phẩm, đóng gói và bàn giao cho đơn vị vận chuyển.</w:t>
      </w:r>
    </w:p>
    <w:p w14:paraId="2782C5F0"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7: Đơn vị vận chuyển giao hàng đến địa chỉ khách hàng đã đăng ký. Trong quá trình này, khách hàng có thể theo dõi trạng thái đơn hàng thông qua hệ thống.</w:t>
      </w:r>
    </w:p>
    <w:p w14:paraId="5EF062C6" w14:textId="77777777" w:rsidR="00C304CD" w:rsidRPr="00C304CD" w:rsidRDefault="00C304CD" w:rsidP="00C304CD">
      <w:pPr>
        <w:pStyle w:val="ListParagraph"/>
        <w:numPr>
          <w:ilvl w:val="0"/>
          <w:numId w:val="12"/>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Bước 8: Sau khi khách hàng nhận hàng thành công, hệ thống cập nhật trạng thái hoàn tất đơn hàng và lưu trữ toàn bộ thông tin giao dịch.</w:t>
      </w:r>
    </w:p>
    <w:p w14:paraId="246501BB" w14:textId="77777777" w:rsidR="00702264" w:rsidRPr="00702264" w:rsidRDefault="00702264" w:rsidP="00702264">
      <w:pPr>
        <w:pStyle w:val="ListParagraph"/>
        <w:numPr>
          <w:ilvl w:val="0"/>
          <w:numId w:val="10"/>
        </w:numPr>
        <w:spacing w:line="360" w:lineRule="auto"/>
        <w:jc w:val="both"/>
        <w:rPr>
          <w:rFonts w:asciiTheme="majorHAnsi" w:hAnsiTheme="majorHAnsi" w:cstheme="majorHAnsi"/>
          <w:b/>
          <w:bCs/>
          <w:sz w:val="26"/>
          <w:szCs w:val="26"/>
          <w:lang w:val="en-US"/>
        </w:rPr>
      </w:pPr>
      <w:r w:rsidRPr="00702264">
        <w:rPr>
          <w:rFonts w:asciiTheme="majorHAnsi" w:hAnsiTheme="majorHAnsi" w:cstheme="majorHAnsi"/>
          <w:b/>
          <w:bCs/>
          <w:sz w:val="26"/>
          <w:szCs w:val="26"/>
          <w:lang w:val="en-US"/>
        </w:rPr>
        <w:t>Đối tượng khách hàng</w:t>
      </w:r>
    </w:p>
    <w:p w14:paraId="5E6D5BBB" w14:textId="6B842A12" w:rsidR="00702264" w:rsidRPr="00702264" w:rsidRDefault="00702264" w:rsidP="00702264">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Đối tượng của quy trình là khách hàng mua sắm trực tuyến trên website hoặc ứng dụng FAHASA, bao gồm khách hàng cá nhân, tổ chức, trường học và doanh nghiệp có nhu cầu mua sách hoặc văn phòng phẩm trên phạm vi toàn quốc.</w:t>
      </w:r>
    </w:p>
    <w:p w14:paraId="470A36EC" w14:textId="1A30D523" w:rsidR="00C304CD" w:rsidRPr="00C304CD" w:rsidRDefault="00C304CD" w:rsidP="00C304CD">
      <w:pPr>
        <w:pStyle w:val="ListParagraph"/>
        <w:numPr>
          <w:ilvl w:val="0"/>
          <w:numId w:val="10"/>
        </w:numPr>
        <w:spacing w:line="360" w:lineRule="auto"/>
        <w:jc w:val="both"/>
        <w:rPr>
          <w:rFonts w:asciiTheme="majorHAnsi" w:hAnsiTheme="majorHAnsi" w:cstheme="majorHAnsi"/>
          <w:b/>
          <w:bCs/>
          <w:sz w:val="26"/>
          <w:szCs w:val="26"/>
          <w:lang w:val="en-US"/>
        </w:rPr>
      </w:pPr>
      <w:r w:rsidRPr="00C304CD">
        <w:rPr>
          <w:rFonts w:asciiTheme="majorHAnsi" w:hAnsiTheme="majorHAnsi" w:cstheme="majorHAnsi"/>
          <w:b/>
          <w:bCs/>
          <w:sz w:val="26"/>
          <w:szCs w:val="26"/>
          <w:lang w:val="en-US"/>
        </w:rPr>
        <w:t>Kết quả của quy trình</w:t>
      </w:r>
    </w:p>
    <w:p w14:paraId="6DE9D246" w14:textId="77777777" w:rsidR="00C304CD" w:rsidRPr="00C304CD" w:rsidRDefault="00C304CD" w:rsidP="00C304CD">
      <w:pPr>
        <w:spacing w:line="360" w:lineRule="auto"/>
        <w:ind w:firstLine="720"/>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Các kết quả có thể xảy ra bao gồm:</w:t>
      </w:r>
    </w:p>
    <w:p w14:paraId="3E34BFC4"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Đơn hàng được giao thành công và khách hàng nhận đúng sản phẩm.</w:t>
      </w:r>
    </w:p>
    <w:p w14:paraId="08AD9142"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Thanh toán thành công và giao dịch được ghi nhận.</w:t>
      </w:r>
    </w:p>
    <w:p w14:paraId="05AA364B"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 hủy đơn hàng trước khi giao.</w:t>
      </w:r>
    </w:p>
    <w:p w14:paraId="6DF1A041"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Thanh toán trực tuyến thất bại.</w:t>
      </w:r>
    </w:p>
    <w:p w14:paraId="699DC29D"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Sản phẩm hết hàng hoặc không đủ tồn kho.</w:t>
      </w:r>
    </w:p>
    <w:p w14:paraId="643FFB8B" w14:textId="77777777" w:rsidR="00C304CD" w:rsidRPr="00C304CD"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Giao hàng không thành công do không liên hệ được khách hàng hoặc khách từ chối nhận hàng.</w:t>
      </w:r>
    </w:p>
    <w:p w14:paraId="5759CC5B" w14:textId="538F0DDF" w:rsidR="004B365A" w:rsidRDefault="00C304CD" w:rsidP="00C304CD">
      <w:pPr>
        <w:pStyle w:val="ListParagraph"/>
        <w:numPr>
          <w:ilvl w:val="0"/>
          <w:numId w:val="13"/>
        </w:numPr>
        <w:spacing w:line="360" w:lineRule="auto"/>
        <w:jc w:val="both"/>
        <w:rPr>
          <w:rFonts w:asciiTheme="majorHAnsi" w:hAnsiTheme="majorHAnsi" w:cstheme="majorHAnsi"/>
          <w:sz w:val="26"/>
          <w:szCs w:val="26"/>
          <w:lang w:val="en-US"/>
        </w:rPr>
      </w:pPr>
      <w:r w:rsidRPr="00C304CD">
        <w:rPr>
          <w:rFonts w:asciiTheme="majorHAnsi" w:hAnsiTheme="majorHAnsi" w:cstheme="majorHAnsi"/>
          <w:sz w:val="26"/>
          <w:szCs w:val="26"/>
          <w:lang w:val="en-US"/>
        </w:rPr>
        <w:t>Khách hàng yêu cầu đổi hoặc trả hàng sau khi nhận sản phẩm theo chính sách của FAHASA.</w:t>
      </w:r>
    </w:p>
    <w:p w14:paraId="42EA7248" w14:textId="02D59368" w:rsidR="00702264" w:rsidRDefault="00702264">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5684A05F" w14:textId="55870C3E" w:rsidR="00702264" w:rsidRPr="00F26737" w:rsidRDefault="00702264" w:rsidP="00F26737">
      <w:pPr>
        <w:spacing w:line="360" w:lineRule="auto"/>
        <w:jc w:val="center"/>
        <w:rPr>
          <w:rFonts w:asciiTheme="majorHAnsi" w:hAnsiTheme="majorHAnsi" w:cstheme="majorHAnsi"/>
          <w:b/>
          <w:bCs/>
          <w:sz w:val="26"/>
          <w:szCs w:val="26"/>
          <w:lang w:val="en-US"/>
        </w:rPr>
      </w:pPr>
      <w:r w:rsidRPr="00F26737">
        <w:rPr>
          <w:rFonts w:asciiTheme="majorHAnsi" w:hAnsiTheme="majorHAnsi" w:cstheme="majorHAnsi"/>
          <w:b/>
          <w:bCs/>
          <w:sz w:val="26"/>
          <w:szCs w:val="26"/>
          <w:lang w:val="en-US"/>
        </w:rPr>
        <w:lastRenderedPageBreak/>
        <w:t>TÀI LIỆU THAM KHẢO</w:t>
      </w:r>
    </w:p>
    <w:p w14:paraId="0DAC7B91" w14:textId="51ED6A3E" w:rsidR="00702264"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(2024). </w:t>
      </w:r>
      <w:r w:rsidRPr="00F26737">
        <w:rPr>
          <w:rFonts w:asciiTheme="majorHAnsi" w:hAnsiTheme="majorHAnsi" w:cstheme="majorHAnsi"/>
          <w:i/>
          <w:iCs/>
          <w:sz w:val="26"/>
          <w:szCs w:val="26"/>
        </w:rPr>
        <w:t>Điều khoản sử dụng</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5" w:tgtFrame="_blank" w:history="1">
        <w:r w:rsidRPr="00F26737">
          <w:rPr>
            <w:rStyle w:val="Hyperlink"/>
            <w:rFonts w:asciiTheme="majorHAnsi" w:hAnsiTheme="majorHAnsi" w:cstheme="majorHAnsi"/>
            <w:sz w:val="26"/>
            <w:szCs w:val="26"/>
          </w:rPr>
          <w:t>https://www.fahasa.com/dieu-khoan-su-dung</w:t>
        </w:r>
      </w:hyperlink>
    </w:p>
    <w:p w14:paraId="194B0CD2" w14:textId="3F3615FE"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(n.d.). </w:t>
      </w:r>
      <w:r w:rsidRPr="00F26737">
        <w:rPr>
          <w:rFonts w:asciiTheme="majorHAnsi" w:hAnsiTheme="majorHAnsi" w:cstheme="majorHAnsi"/>
          <w:i/>
          <w:iCs/>
          <w:sz w:val="26"/>
          <w:szCs w:val="26"/>
        </w:rPr>
        <w:t>Hướng dẫn đặt hàng</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6" w:tgtFrame="_blank" w:history="1">
        <w:r w:rsidRPr="00F26737">
          <w:rPr>
            <w:rStyle w:val="Hyperlink"/>
            <w:rFonts w:asciiTheme="majorHAnsi" w:hAnsiTheme="majorHAnsi" w:cstheme="majorHAnsi"/>
            <w:sz w:val="26"/>
            <w:szCs w:val="26"/>
          </w:rPr>
          <w:t>https://www.fahasa.com/huong-dan-dat-hang</w:t>
        </w:r>
      </w:hyperlink>
    </w:p>
    <w:p w14:paraId="70134252" w14:textId="38D9C441"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(n.d.). </w:t>
      </w:r>
      <w:r w:rsidRPr="00F26737">
        <w:rPr>
          <w:rFonts w:asciiTheme="majorHAnsi" w:hAnsiTheme="majorHAnsi" w:cstheme="majorHAnsi"/>
          <w:i/>
          <w:iCs/>
          <w:sz w:val="26"/>
          <w:szCs w:val="26"/>
        </w:rPr>
        <w:t>Những câu hỏi thường gặp (FAQ)</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7" w:tgtFrame="_blank" w:history="1">
        <w:r w:rsidRPr="00F26737">
          <w:rPr>
            <w:rStyle w:val="Hyperlink"/>
            <w:rFonts w:asciiTheme="majorHAnsi" w:hAnsiTheme="majorHAnsi" w:cstheme="majorHAnsi"/>
            <w:sz w:val="26"/>
            <w:szCs w:val="26"/>
          </w:rPr>
          <w:t>https://www.fahasa.com/cau-hoi-thuong-gap</w:t>
        </w:r>
      </w:hyperlink>
    </w:p>
    <w:p w14:paraId="7264F153" w14:textId="6903951F" w:rsidR="005042DE" w:rsidRPr="00F26737" w:rsidRDefault="005042DE" w:rsidP="00F26737">
      <w:pPr>
        <w:pStyle w:val="ListParagraph"/>
        <w:numPr>
          <w:ilvl w:val="0"/>
          <w:numId w:val="14"/>
        </w:numPr>
        <w:spacing w:line="360" w:lineRule="auto"/>
        <w:ind w:hanging="720"/>
        <w:jc w:val="both"/>
        <w:rPr>
          <w:rFonts w:asciiTheme="majorHAnsi" w:hAnsiTheme="majorHAnsi" w:cstheme="majorHAnsi"/>
          <w:sz w:val="26"/>
          <w:szCs w:val="26"/>
          <w:lang w:val="en-US"/>
        </w:rPr>
      </w:pPr>
      <w:r w:rsidRPr="00F26737">
        <w:rPr>
          <w:rFonts w:asciiTheme="majorHAnsi" w:hAnsiTheme="majorHAnsi" w:cstheme="majorHAnsi"/>
          <w:sz w:val="26"/>
          <w:szCs w:val="26"/>
        </w:rPr>
        <w:t xml:space="preserve">Công ty Cổ phần Phát hành Sách TP.HCM (FAHASA). (2024). </w:t>
      </w:r>
      <w:r w:rsidRPr="00F26737">
        <w:rPr>
          <w:rFonts w:asciiTheme="majorHAnsi" w:hAnsiTheme="majorHAnsi" w:cstheme="majorHAnsi"/>
          <w:i/>
          <w:iCs/>
          <w:sz w:val="26"/>
          <w:szCs w:val="26"/>
        </w:rPr>
        <w:t>Chính sách bảo mật thanh toán</w:t>
      </w:r>
      <w:r w:rsidRPr="00F26737">
        <w:rPr>
          <w:rFonts w:asciiTheme="majorHAnsi" w:hAnsiTheme="majorHAnsi" w:cstheme="majorHAnsi"/>
          <w:sz w:val="26"/>
          <w:szCs w:val="26"/>
        </w:rPr>
        <w:t>. Truy cập ngày 03/08/2026, từ:</w:t>
      </w:r>
      <w:r w:rsidRPr="00F26737">
        <w:rPr>
          <w:rFonts w:asciiTheme="majorHAnsi" w:hAnsiTheme="majorHAnsi" w:cstheme="majorHAnsi"/>
          <w:sz w:val="26"/>
          <w:szCs w:val="26"/>
        </w:rPr>
        <w:br/>
      </w:r>
      <w:hyperlink r:id="rId8" w:tgtFrame="_blank" w:history="1">
        <w:r w:rsidRPr="00F26737">
          <w:rPr>
            <w:rStyle w:val="Hyperlink"/>
            <w:rFonts w:asciiTheme="majorHAnsi" w:hAnsiTheme="majorHAnsi" w:cstheme="majorHAnsi"/>
            <w:sz w:val="26"/>
            <w:szCs w:val="26"/>
          </w:rPr>
          <w:t>https://www.fahasa.com/chinh-sach-bao-mat-thanh-toan</w:t>
        </w:r>
      </w:hyperlink>
    </w:p>
    <w:sectPr w:rsidR="005042DE" w:rsidRPr="00F2673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3CA"/>
    <w:multiLevelType w:val="hybridMultilevel"/>
    <w:tmpl w:val="39E45B82"/>
    <w:lvl w:ilvl="0" w:tplc="B5923C3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E24735"/>
    <w:multiLevelType w:val="hybridMultilevel"/>
    <w:tmpl w:val="155CB7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211548D"/>
    <w:multiLevelType w:val="hybridMultilevel"/>
    <w:tmpl w:val="C34008FA"/>
    <w:lvl w:ilvl="0" w:tplc="2D50BAA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3DA3BB9"/>
    <w:multiLevelType w:val="hybridMultilevel"/>
    <w:tmpl w:val="B0CAB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8A40B3"/>
    <w:multiLevelType w:val="hybridMultilevel"/>
    <w:tmpl w:val="BDCA69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E92786"/>
    <w:multiLevelType w:val="hybridMultilevel"/>
    <w:tmpl w:val="0EDEE0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FF04483"/>
    <w:multiLevelType w:val="hybridMultilevel"/>
    <w:tmpl w:val="388CDB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39054E3"/>
    <w:multiLevelType w:val="hybridMultilevel"/>
    <w:tmpl w:val="C172D656"/>
    <w:lvl w:ilvl="0" w:tplc="0F16FA0E">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3F848CA"/>
    <w:multiLevelType w:val="hybridMultilevel"/>
    <w:tmpl w:val="64CA0E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507555F"/>
    <w:multiLevelType w:val="hybridMultilevel"/>
    <w:tmpl w:val="AB36BB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7207640"/>
    <w:multiLevelType w:val="hybridMultilevel"/>
    <w:tmpl w:val="73E6D4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0E42677"/>
    <w:multiLevelType w:val="hybridMultilevel"/>
    <w:tmpl w:val="A2DC3AC4"/>
    <w:lvl w:ilvl="0" w:tplc="492EEE06">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8B64393"/>
    <w:multiLevelType w:val="hybridMultilevel"/>
    <w:tmpl w:val="58EE0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5488452">
    <w:abstractNumId w:val="11"/>
  </w:num>
  <w:num w:numId="2" w16cid:durableId="986010260">
    <w:abstractNumId w:val="7"/>
  </w:num>
  <w:num w:numId="3" w16cid:durableId="1890992040">
    <w:abstractNumId w:val="9"/>
  </w:num>
  <w:num w:numId="4" w16cid:durableId="555626387">
    <w:abstractNumId w:val="10"/>
  </w:num>
  <w:num w:numId="5" w16cid:durableId="319582389">
    <w:abstractNumId w:val="4"/>
  </w:num>
  <w:num w:numId="6" w16cid:durableId="1701929727">
    <w:abstractNumId w:val="2"/>
  </w:num>
  <w:num w:numId="7" w16cid:durableId="2054846318">
    <w:abstractNumId w:val="13"/>
  </w:num>
  <w:num w:numId="8" w16cid:durableId="1633636424">
    <w:abstractNumId w:val="5"/>
  </w:num>
  <w:num w:numId="9" w16cid:durableId="1139301001">
    <w:abstractNumId w:val="3"/>
  </w:num>
  <w:num w:numId="10" w16cid:durableId="236716724">
    <w:abstractNumId w:val="12"/>
  </w:num>
  <w:num w:numId="11" w16cid:durableId="142039776">
    <w:abstractNumId w:val="1"/>
  </w:num>
  <w:num w:numId="12" w16cid:durableId="771705885">
    <w:abstractNumId w:val="6"/>
  </w:num>
  <w:num w:numId="13" w16cid:durableId="346443629">
    <w:abstractNumId w:val="8"/>
  </w:num>
  <w:num w:numId="14" w16cid:durableId="605697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27"/>
    <w:rsid w:val="00002C38"/>
    <w:rsid w:val="0007190B"/>
    <w:rsid w:val="00136213"/>
    <w:rsid w:val="001B106A"/>
    <w:rsid w:val="001C392C"/>
    <w:rsid w:val="002758E3"/>
    <w:rsid w:val="002D1BD5"/>
    <w:rsid w:val="002E0F9B"/>
    <w:rsid w:val="00354172"/>
    <w:rsid w:val="003B2455"/>
    <w:rsid w:val="00452F38"/>
    <w:rsid w:val="004B2220"/>
    <w:rsid w:val="004B365A"/>
    <w:rsid w:val="004C494B"/>
    <w:rsid w:val="004C6064"/>
    <w:rsid w:val="004C6193"/>
    <w:rsid w:val="005042DE"/>
    <w:rsid w:val="00512263"/>
    <w:rsid w:val="00576127"/>
    <w:rsid w:val="005909C8"/>
    <w:rsid w:val="0059210E"/>
    <w:rsid w:val="005D7D5B"/>
    <w:rsid w:val="00650855"/>
    <w:rsid w:val="00652065"/>
    <w:rsid w:val="00674E82"/>
    <w:rsid w:val="00680E77"/>
    <w:rsid w:val="006943AF"/>
    <w:rsid w:val="006C015E"/>
    <w:rsid w:val="00702264"/>
    <w:rsid w:val="00741E58"/>
    <w:rsid w:val="00744B3B"/>
    <w:rsid w:val="00792F1F"/>
    <w:rsid w:val="007B088D"/>
    <w:rsid w:val="007B21F0"/>
    <w:rsid w:val="007C01C5"/>
    <w:rsid w:val="00812B9C"/>
    <w:rsid w:val="0084192F"/>
    <w:rsid w:val="00850B3D"/>
    <w:rsid w:val="00913808"/>
    <w:rsid w:val="0091665F"/>
    <w:rsid w:val="00922747"/>
    <w:rsid w:val="00995773"/>
    <w:rsid w:val="00A323FB"/>
    <w:rsid w:val="00A715AF"/>
    <w:rsid w:val="00A96DFF"/>
    <w:rsid w:val="00B5519D"/>
    <w:rsid w:val="00C304CD"/>
    <w:rsid w:val="00C3667F"/>
    <w:rsid w:val="00C36795"/>
    <w:rsid w:val="00C402D4"/>
    <w:rsid w:val="00DC67AD"/>
    <w:rsid w:val="00E66478"/>
    <w:rsid w:val="00EA2434"/>
    <w:rsid w:val="00EA6454"/>
    <w:rsid w:val="00F26737"/>
    <w:rsid w:val="00F86CE9"/>
    <w:rsid w:val="00FB0FDB"/>
    <w:rsid w:val="00FD27D4"/>
    <w:rsid w:val="00FF61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8CBB"/>
  <w15:chartTrackingRefBased/>
  <w15:docId w15:val="{07F9464F-40EB-4132-86B9-179A9E8B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127"/>
    <w:rPr>
      <w:rFonts w:eastAsiaTheme="majorEastAsia" w:cstheme="majorBidi"/>
      <w:color w:val="272727" w:themeColor="text1" w:themeTint="D8"/>
    </w:rPr>
  </w:style>
  <w:style w:type="paragraph" w:styleId="Title">
    <w:name w:val="Title"/>
    <w:basedOn w:val="Normal"/>
    <w:next w:val="Normal"/>
    <w:link w:val="TitleChar"/>
    <w:uiPriority w:val="10"/>
    <w:qFormat/>
    <w:rsid w:val="00576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127"/>
    <w:pPr>
      <w:spacing w:before="160"/>
      <w:jc w:val="center"/>
    </w:pPr>
    <w:rPr>
      <w:i/>
      <w:iCs/>
      <w:color w:val="404040" w:themeColor="text1" w:themeTint="BF"/>
    </w:rPr>
  </w:style>
  <w:style w:type="character" w:customStyle="1" w:styleId="QuoteChar">
    <w:name w:val="Quote Char"/>
    <w:basedOn w:val="DefaultParagraphFont"/>
    <w:link w:val="Quote"/>
    <w:uiPriority w:val="29"/>
    <w:rsid w:val="00576127"/>
    <w:rPr>
      <w:i/>
      <w:iCs/>
      <w:color w:val="404040" w:themeColor="text1" w:themeTint="BF"/>
    </w:rPr>
  </w:style>
  <w:style w:type="paragraph" w:styleId="ListParagraph">
    <w:name w:val="List Paragraph"/>
    <w:basedOn w:val="Normal"/>
    <w:uiPriority w:val="34"/>
    <w:qFormat/>
    <w:rsid w:val="00576127"/>
    <w:pPr>
      <w:ind w:left="720"/>
      <w:contextualSpacing/>
    </w:pPr>
  </w:style>
  <w:style w:type="character" w:styleId="IntenseEmphasis">
    <w:name w:val="Intense Emphasis"/>
    <w:basedOn w:val="DefaultParagraphFont"/>
    <w:uiPriority w:val="21"/>
    <w:qFormat/>
    <w:rsid w:val="00576127"/>
    <w:rPr>
      <w:i/>
      <w:iCs/>
      <w:color w:val="0F4761" w:themeColor="accent1" w:themeShade="BF"/>
    </w:rPr>
  </w:style>
  <w:style w:type="paragraph" w:styleId="IntenseQuote">
    <w:name w:val="Intense Quote"/>
    <w:basedOn w:val="Normal"/>
    <w:next w:val="Normal"/>
    <w:link w:val="IntenseQuoteChar"/>
    <w:uiPriority w:val="30"/>
    <w:qFormat/>
    <w:rsid w:val="0057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127"/>
    <w:rPr>
      <w:i/>
      <w:iCs/>
      <w:color w:val="0F4761" w:themeColor="accent1" w:themeShade="BF"/>
    </w:rPr>
  </w:style>
  <w:style w:type="character" w:styleId="IntenseReference">
    <w:name w:val="Intense Reference"/>
    <w:basedOn w:val="DefaultParagraphFont"/>
    <w:uiPriority w:val="32"/>
    <w:qFormat/>
    <w:rsid w:val="00576127"/>
    <w:rPr>
      <w:b/>
      <w:bCs/>
      <w:smallCaps/>
      <w:color w:val="0F4761" w:themeColor="accent1" w:themeShade="BF"/>
      <w:spacing w:val="5"/>
    </w:rPr>
  </w:style>
  <w:style w:type="character" w:styleId="Hyperlink">
    <w:name w:val="Hyperlink"/>
    <w:basedOn w:val="DefaultParagraphFont"/>
    <w:uiPriority w:val="99"/>
    <w:unhideWhenUsed/>
    <w:rsid w:val="005042DE"/>
    <w:rPr>
      <w:color w:val="467886" w:themeColor="hyperlink"/>
      <w:u w:val="single"/>
    </w:rPr>
  </w:style>
  <w:style w:type="character" w:styleId="UnresolvedMention">
    <w:name w:val="Unresolved Mention"/>
    <w:basedOn w:val="DefaultParagraphFont"/>
    <w:uiPriority w:val="99"/>
    <w:semiHidden/>
    <w:unhideWhenUsed/>
    <w:rsid w:val="005042DE"/>
    <w:rPr>
      <w:color w:val="605E5C"/>
      <w:shd w:val="clear" w:color="auto" w:fill="E1DFDD"/>
    </w:rPr>
  </w:style>
  <w:style w:type="table" w:styleId="TableGrid">
    <w:name w:val="Table Grid"/>
    <w:basedOn w:val="TableNormal"/>
    <w:uiPriority w:val="39"/>
    <w:rsid w:val="00FB0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hasa.com/chinh-sach-bao-mat-thanh-toan?utm_source=chatgpt.com" TargetMode="External"/><Relationship Id="rId3" Type="http://schemas.openxmlformats.org/officeDocument/2006/relationships/settings" Target="settings.xml"/><Relationship Id="rId7" Type="http://schemas.openxmlformats.org/officeDocument/2006/relationships/hyperlink" Target="https://www.fahasa.com/cau-hoi-thuong-ga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hasa.com/huong-dan-dat-hang?utm_source=chatgpt.com" TargetMode="External"/><Relationship Id="rId5" Type="http://schemas.openxmlformats.org/officeDocument/2006/relationships/hyperlink" Target="https://www.fahasa.com/dieu-khoan-su-dung?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2</cp:revision>
  <dcterms:created xsi:type="dcterms:W3CDTF">2026-08-08T15:55:00Z</dcterms:created>
  <dcterms:modified xsi:type="dcterms:W3CDTF">2026-08-08T15:55:00Z</dcterms:modified>
</cp:coreProperties>
</file>