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Bone Conduction Military Helmet</w:t>
      </w:r>
    </w:p>
    <w:p w:rsidR="00000000" w:rsidDel="00000000" w:rsidP="00000000" w:rsidRDefault="00000000" w:rsidRPr="00000000" w14:paraId="00000002">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ME423 Machine Design Autumn 2020</w:t>
      </w:r>
    </w:p>
    <w:p w:rsidR="00000000" w:rsidDel="00000000" w:rsidP="00000000" w:rsidRDefault="00000000" w:rsidRPr="00000000" w14:paraId="00000003">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Group 8</w:t>
      </w:r>
    </w:p>
    <w:p w:rsidR="00000000" w:rsidDel="00000000" w:rsidP="00000000" w:rsidRDefault="00000000" w:rsidRPr="00000000" w14:paraId="00000004">
      <w:pPr>
        <w:widowControl w:val="0"/>
        <w:numPr>
          <w:ilvl w:val="0"/>
          <w:numId w:val="7"/>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Atharv Kotwal (170110068)</w:t>
      </w:r>
    </w:p>
    <w:p w:rsidR="00000000" w:rsidDel="00000000" w:rsidP="00000000" w:rsidRDefault="00000000" w:rsidRPr="00000000" w14:paraId="00000005">
      <w:pPr>
        <w:widowControl w:val="0"/>
        <w:numPr>
          <w:ilvl w:val="0"/>
          <w:numId w:val="7"/>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Manan Tayal (170100005)</w:t>
      </w:r>
    </w:p>
    <w:p w:rsidR="00000000" w:rsidDel="00000000" w:rsidP="00000000" w:rsidRDefault="00000000" w:rsidRPr="00000000" w14:paraId="00000006">
      <w:pPr>
        <w:widowControl w:val="0"/>
        <w:numPr>
          <w:ilvl w:val="0"/>
          <w:numId w:val="7"/>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Amey Gohil (170100019)</w:t>
      </w:r>
    </w:p>
    <w:p w:rsidR="00000000" w:rsidDel="00000000" w:rsidP="00000000" w:rsidRDefault="00000000" w:rsidRPr="00000000" w14:paraId="00000007">
      <w:pPr>
        <w:widowControl w:val="0"/>
        <w:numPr>
          <w:ilvl w:val="0"/>
          <w:numId w:val="7"/>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Milind Chandnani (170110001)</w:t>
      </w:r>
    </w:p>
    <w:p w:rsidR="00000000" w:rsidDel="00000000" w:rsidP="00000000" w:rsidRDefault="00000000" w:rsidRPr="00000000" w14:paraId="00000008">
      <w:pPr>
        <w:widowControl w:val="0"/>
        <w:numPr>
          <w:ilvl w:val="0"/>
          <w:numId w:val="7"/>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Bavish K (170040106)</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22222"/>
          <w:sz w:val="28"/>
          <w:szCs w:val="28"/>
          <w:highlight w:val="white"/>
          <w:u w:val="singl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Auditory nerve, which takes audio signals from cochlea to the brain, is connected to the Organ of Corti in cochlea which is located on the basilar membrane. Therefore the displacement at the basilar membrane directly affects the sound we hear. This basilar membrane can be stimulated in 2 ways:</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 Conduction: Normal Hearing through eardrum vibrations transmitted via middle ear bones (malleus, incus, and stapes).</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Bone Conduction: Vibrations transmitted through the skull.</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way we hear our own voice even after closing our ears is through bone conduction. Bone conduction also occurs in our Normal Hearing state through the skull but the stimulation on the basilar membrane is extremely low below 100 dB. Above 100 dB we can hear the sound even if we close our ears using ear plugs which is due to bone conduction.</w:t>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Need </w:t>
      </w:r>
    </w:p>
    <w:p w:rsidR="00000000" w:rsidDel="00000000" w:rsidP="00000000" w:rsidRDefault="00000000" w:rsidRPr="00000000" w14:paraId="00000010">
      <w:pPr>
        <w:numPr>
          <w:ilvl w:val="0"/>
          <w:numId w:val="3"/>
        </w:numPr>
        <w:pBdr>
          <w:top w:color="auto" w:space="0" w:sz="0" w:val="none"/>
          <w:left w:color="auto" w:space="1" w:sz="0" w:val="none"/>
          <w:bottom w:color="auto" w:space="0" w:sz="0" w:val="none"/>
          <w:right w:color="auto" w:space="1" w:sz="0" w:val="none"/>
          <w:between w:color="auto" w:space="0" w:sz="0" w:val="none"/>
        </w:pBdr>
        <w:shd w:fill="ffffff" w:val="clear"/>
        <w:spacing w:after="0" w:afterAutospacing="0" w:lineRule="auto"/>
        <w:ind w:left="283.46456692913375" w:right="-1.0629921259840103" w:hanging="285"/>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Soldiers in the war need to keep a walky talky in their hands in order to communicate with the control room and with each other. Also, if they wear a headphone over their ears they can only focus on talking and may miss the noise of some bullet/ bomb blast.</w:t>
      </w:r>
    </w:p>
    <w:p w:rsidR="00000000" w:rsidDel="00000000" w:rsidP="00000000" w:rsidRDefault="00000000" w:rsidRPr="00000000" w14:paraId="00000011">
      <w:pPr>
        <w:numPr>
          <w:ilvl w:val="0"/>
          <w:numId w:val="3"/>
        </w:numPr>
        <w:pBdr>
          <w:top w:color="auto" w:space="0" w:sz="0" w:val="none"/>
          <w:left w:color="auto" w:space="1" w:sz="0" w:val="none"/>
          <w:bottom w:color="auto" w:space="0" w:sz="0" w:val="none"/>
          <w:right w:color="auto" w:space="1" w:sz="0" w:val="none"/>
          <w:between w:color="auto" w:space="0" w:sz="0" w:val="none"/>
        </w:pBdr>
        <w:shd w:fill="ffffff" w:val="clear"/>
        <w:spacing w:after="0" w:afterAutospacing="0" w:lineRule="auto"/>
        <w:ind w:left="283.46456692913375" w:right="-1.0629921259840103" w:hanging="285"/>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So they need to talk to each other while knowing the war environment. And therefore they might want to use a bone conduction headphone with a mic to hear the sounds from the environment and at the same time talk to each other.</w:t>
      </w:r>
    </w:p>
    <w:p w:rsidR="00000000" w:rsidDel="00000000" w:rsidP="00000000" w:rsidRDefault="00000000" w:rsidRPr="00000000" w14:paraId="00000012">
      <w:pPr>
        <w:numPr>
          <w:ilvl w:val="0"/>
          <w:numId w:val="3"/>
        </w:numPr>
        <w:pBdr>
          <w:top w:color="auto" w:space="0" w:sz="0" w:val="none"/>
          <w:left w:color="auto" w:space="1" w:sz="0" w:val="none"/>
          <w:bottom w:color="auto" w:space="0" w:sz="0" w:val="none"/>
          <w:right w:color="auto" w:space="1" w:sz="0" w:val="none"/>
          <w:between w:color="auto" w:space="0" w:sz="0" w:val="none"/>
        </w:pBdr>
        <w:shd w:fill="ffffff" w:val="clear"/>
        <w:spacing w:after="260" w:lineRule="auto"/>
        <w:ind w:left="283.46456692913375" w:right="-1.0629921259840103" w:hanging="285"/>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Moreover since </w:t>
      </w:r>
      <w:r w:rsidDel="00000000" w:rsidR="00000000" w:rsidRPr="00000000">
        <w:rPr>
          <w:rFonts w:ascii="Times New Roman" w:cs="Times New Roman" w:eastAsia="Times New Roman" w:hAnsi="Times New Roman"/>
          <w:sz w:val="28"/>
          <w:szCs w:val="28"/>
          <w:rtl w:val="0"/>
        </w:rPr>
        <w:t xml:space="preserve">above 100 dB we can hear the sound even if we close our ears using ear plugs which is due to bone conduction, we can analyse the insulation through bone conduction.</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Working Principles</w:t>
      </w:r>
      <w:r w:rsidDel="00000000" w:rsidR="00000000" w:rsidRPr="00000000">
        <w:rPr>
          <w:rFonts w:ascii="Montserrat" w:cs="Montserrat" w:eastAsia="Montserrat" w:hAnsi="Montserrat"/>
          <w:color w:val="222222"/>
          <w:sz w:val="28"/>
          <w:szCs w:val="28"/>
          <w:highlight w:val="white"/>
          <w:u w:val="single"/>
          <w:rtl w:val="0"/>
        </w:rPr>
        <w:t xml:space="preserve"> </w:t>
      </w:r>
    </w:p>
    <w:p w:rsidR="00000000" w:rsidDel="00000000" w:rsidP="00000000" w:rsidRDefault="00000000" w:rsidRPr="00000000" w14:paraId="000000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this report, bone conduction phenomenon is studied and a bone conduction helmet is designed. The major use of this helmet is for military purposes where the soldier needs to hear the surrounding noises as well as clearly hear the commands from his officer. </w:t>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136524</wp:posOffset>
            </wp:positionV>
            <wp:extent cx="4086338" cy="2221698"/>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086338" cy="2221698"/>
                    </a:xfrm>
                    <a:prstGeom prst="rect"/>
                    <a:ln/>
                  </pic:spPr>
                </pic:pic>
              </a:graphicData>
            </a:graphic>
          </wp:anchor>
        </w:drawing>
      </w:r>
    </w:p>
    <w:p w:rsidR="00000000" w:rsidDel="00000000" w:rsidP="00000000" w:rsidRDefault="00000000" w:rsidRPr="00000000" w14:paraId="0000001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idea is to give commands using the bone conduction signal whereas the outside noises can be heard using normal air conduction hearing.</w:t>
      </w:r>
    </w:p>
    <w:p w:rsidR="00000000" w:rsidDel="00000000" w:rsidP="00000000" w:rsidRDefault="00000000" w:rsidRPr="00000000" w14:paraId="00000019">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ind w:left="0" w:firstLine="0"/>
        <w:jc w:val="both"/>
        <w:rPr>
          <w:rFonts w:ascii="Montserrat" w:cs="Montserrat" w:eastAsia="Montserrat" w:hAnsi="Montserrat"/>
          <w:sz w:val="28"/>
          <w:szCs w:val="28"/>
          <w:u w:val="single"/>
        </w:rPr>
      </w:pPr>
      <w:r w:rsidDel="00000000" w:rsidR="00000000" w:rsidRPr="00000000">
        <w:rPr>
          <w:rFonts w:ascii="Montserrat" w:cs="Montserrat" w:eastAsia="Montserrat" w:hAnsi="Montserrat"/>
          <w:b w:val="1"/>
          <w:sz w:val="32"/>
          <w:szCs w:val="32"/>
          <w:u w:val="single"/>
          <w:rtl w:val="0"/>
        </w:rPr>
        <w:t xml:space="preserve">Modelling</w:t>
      </w: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Bone conduction happens through the skull, hence, ideally simulations should be performed on the whole skull. But to ease the complexity of the model, the skull was modelled as a sphere and some features like cochlear bones, ear canal and a flat surface to give vibrations were added. In the approximated skull 2 large holes  are given to approximate many small openings in the skull. The images below show the approximated mesh as well as actual skull. </w:t>
      </w:r>
    </w:p>
    <w:p w:rsidR="00000000" w:rsidDel="00000000" w:rsidP="00000000" w:rsidRDefault="00000000" w:rsidRPr="00000000" w14:paraId="0000001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Cochlear Bones</w:t>
      </w:r>
      <w:r w:rsidDel="00000000" w:rsidR="00000000" w:rsidRPr="00000000">
        <w:rPr>
          <w:rFonts w:ascii="Times New Roman" w:cs="Times New Roman" w:eastAsia="Times New Roman" w:hAnsi="Times New Roman"/>
          <w:sz w:val="28"/>
          <w:szCs w:val="28"/>
          <w:rtl w:val="0"/>
        </w:rPr>
        <w:t xml:space="preserve"> are highlighted in both. At the end of these bones a basilar membrane is presented.</w:t>
      </w:r>
      <w:r w:rsidDel="00000000" w:rsidR="00000000" w:rsidRPr="00000000">
        <w:drawing>
          <wp:anchor allowOverlap="1" behindDoc="0" distB="19050" distT="19050" distL="19050" distR="19050" hidden="0" layoutInCell="1" locked="0" relativeHeight="0" simplePos="0">
            <wp:simplePos x="0" y="0"/>
            <wp:positionH relativeFrom="column">
              <wp:posOffset>4705350</wp:posOffset>
            </wp:positionH>
            <wp:positionV relativeFrom="paragraph">
              <wp:posOffset>447675</wp:posOffset>
            </wp:positionV>
            <wp:extent cx="1802471" cy="2409825"/>
            <wp:effectExtent b="0" l="0" r="0" t="0"/>
            <wp:wrapSquare wrapText="bothSides" distB="19050" distT="19050" distL="19050" distR="1905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802471" cy="2409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2619375</wp:posOffset>
            </wp:positionH>
            <wp:positionV relativeFrom="paragraph">
              <wp:posOffset>447675</wp:posOffset>
            </wp:positionV>
            <wp:extent cx="2114602" cy="2406058"/>
            <wp:effectExtent b="0" l="0" r="0" t="0"/>
            <wp:wrapSquare wrapText="bothSides" distB="19050" distT="19050" distL="19050" distR="1905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114602" cy="2406058"/>
                    </a:xfrm>
                    <a:prstGeom prst="rect"/>
                    <a:ln/>
                  </pic:spPr>
                </pic:pic>
              </a:graphicData>
            </a:graphic>
          </wp:anchor>
        </w:drawing>
      </w:r>
    </w:p>
    <w:p w:rsidR="00000000" w:rsidDel="00000000" w:rsidP="00000000" w:rsidRDefault="00000000" w:rsidRPr="00000000" w14:paraId="0000001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Actual Skull</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2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Properties of Bone:</w:t>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tbl>
      <w:tblPr>
        <w:tblStyle w:val="Table1"/>
        <w:tblW w:w="3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425"/>
        <w:tblGridChange w:id="0">
          <w:tblGrid>
            <w:gridCol w:w="246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Young’s Modulus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7300 MPa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870 kg/m</w:t>
            </w:r>
            <w:r w:rsidDel="00000000" w:rsidR="00000000" w:rsidRPr="00000000">
              <w:rPr>
                <w:rFonts w:ascii="Times New Roman" w:cs="Times New Roman" w:eastAsia="Times New Roman" w:hAnsi="Times New Roman"/>
                <w:sz w:val="28"/>
                <w:szCs w:val="28"/>
                <w:vertAlign w:val="superscript"/>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Poisson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r>
    </w:tbl>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199276</wp:posOffset>
            </wp:positionV>
            <wp:extent cx="3438945" cy="3148440"/>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38945" cy="3148440"/>
                    </a:xfrm>
                    <a:prstGeom prst="rect"/>
                    <a:ln/>
                  </pic:spPr>
                </pic:pic>
              </a:graphicData>
            </a:graphic>
          </wp:anchor>
        </w:drawing>
      </w:r>
    </w:p>
    <w:p w:rsidR="00000000" w:rsidDel="00000000" w:rsidP="00000000" w:rsidRDefault="00000000" w:rsidRPr="00000000" w14:paraId="0000002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Approximated Model</w:t>
      </w:r>
      <w:r w:rsidDel="00000000" w:rsidR="00000000" w:rsidRPr="00000000">
        <w:rPr>
          <w:rFonts w:ascii="Times New Roman" w:cs="Times New Roman" w:eastAsia="Times New Roman" w:hAnsi="Times New Roman"/>
          <w:sz w:val="28"/>
          <w:szCs w:val="28"/>
          <w:rtl w:val="0"/>
        </w:rPr>
        <w:t xml:space="preserve">: Same material</w:t>
      </w:r>
    </w:p>
    <w:tbl>
      <w:tblPr>
        <w:tblStyle w:val="Table2"/>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920"/>
        <w:tblGridChange w:id="0">
          <w:tblGrid>
            <w:gridCol w:w="2970"/>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Skull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Skull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 Canal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 Canal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mm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Transducer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2.5 * 2.5 cm</w:t>
            </w:r>
            <w:r w:rsidDel="00000000" w:rsidR="00000000" w:rsidRPr="00000000">
              <w:rPr>
                <w:rFonts w:ascii="Times New Roman" w:cs="Times New Roman" w:eastAsia="Times New Roman" w:hAnsi="Times New Roman"/>
                <w:sz w:val="28"/>
                <w:szCs w:val="28"/>
                <w:vertAlign w:val="superscript"/>
                <w:rtl w:val="0"/>
              </w:rPr>
              <w:t xml:space="preserve">2</w:t>
            </w:r>
          </w:p>
        </w:tc>
      </w:tr>
    </w:tbl>
    <w:p w:rsidR="00000000" w:rsidDel="00000000" w:rsidP="00000000" w:rsidRDefault="00000000" w:rsidRPr="00000000" w14:paraId="0000003C">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E">
      <w:pPr>
        <w:ind w:left="0" w:firstLine="0"/>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Model Validation</w:t>
      </w:r>
    </w:p>
    <w:p w:rsidR="00000000" w:rsidDel="00000000" w:rsidP="00000000" w:rsidRDefault="00000000" w:rsidRPr="00000000" w14:paraId="0000003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is validated by giving a point load of 1 N at one end (where the transducer is highlighted in Figure above). The mechanical impedance at the input was compared with the literature.</w:t>
      </w:r>
      <w:r w:rsidDel="00000000" w:rsidR="00000000" w:rsidRPr="00000000">
        <w:drawing>
          <wp:anchor allowOverlap="1" behindDoc="0" distB="19050" distT="19050" distL="19050" distR="19050" hidden="0" layoutInCell="1" locked="0" relativeHeight="0" simplePos="0">
            <wp:simplePos x="0" y="0"/>
            <wp:positionH relativeFrom="column">
              <wp:posOffset>2667000</wp:posOffset>
            </wp:positionH>
            <wp:positionV relativeFrom="paragraph">
              <wp:posOffset>590550</wp:posOffset>
            </wp:positionV>
            <wp:extent cx="3760475" cy="2994452"/>
            <wp:effectExtent b="0" l="0" r="0" t="0"/>
            <wp:wrapSquare wrapText="bothSides" distB="19050" distT="19050" distL="19050" distR="19050"/>
            <wp:docPr id="2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760475" cy="2994452"/>
                    </a:xfrm>
                    <a:prstGeom prst="rect"/>
                    <a:ln/>
                  </pic:spPr>
                </pic:pic>
              </a:graphicData>
            </a:graphic>
          </wp:anchor>
        </w:drawing>
      </w:r>
    </w:p>
    <w:p w:rsidR="00000000" w:rsidDel="00000000" w:rsidP="00000000" w:rsidRDefault="00000000" w:rsidRPr="00000000" w14:paraId="00000041">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w:t>
      </w:r>
    </w:p>
    <w:p w:rsidR="00000000" w:rsidDel="00000000" w:rsidP="00000000" w:rsidRDefault="00000000" w:rsidRPr="00000000" w14:paraId="0000004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100 - 1500 Hz</w:t>
      </w:r>
    </w:p>
    <w:p w:rsidR="00000000" w:rsidDel="00000000" w:rsidP="00000000" w:rsidRDefault="00000000" w:rsidRPr="00000000" w14:paraId="0000004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p w:rsidR="00000000" w:rsidDel="00000000" w:rsidP="00000000" w:rsidRDefault="00000000" w:rsidRPr="00000000" w14:paraId="0000004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100 - 5000 Hz</w:t>
      </w:r>
    </w:p>
    <w:p w:rsidR="00000000" w:rsidDel="00000000" w:rsidP="00000000" w:rsidRDefault="00000000" w:rsidRPr="00000000" w14:paraId="0000004A">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Trend is similar as given in literature. </w:t>
      </w:r>
    </w:p>
    <w:p w:rsidR="00000000" w:rsidDel="00000000" w:rsidP="00000000" w:rsidRDefault="00000000" w:rsidRPr="00000000" w14:paraId="0000004B">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peak occurs at 800 Hz compared to 600 Hz in literature.</w:t>
      </w:r>
    </w:p>
    <w:p w:rsidR="00000000" w:rsidDel="00000000" w:rsidP="00000000" w:rsidRDefault="00000000" w:rsidRPr="00000000" w14:paraId="0000004C">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Mechanical Impedance of the model is higher than the actual skull given in literature because a uniform thickness sphere is considered everywhere which increases the stiffness whereas the actual skull has many openings and variation in thickness.</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1012818</wp:posOffset>
            </wp:positionV>
            <wp:extent cx="3748088" cy="2456679"/>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748088" cy="2456679"/>
                    </a:xfrm>
                    <a:prstGeom prst="rect"/>
                    <a:ln/>
                  </pic:spPr>
                </pic:pic>
              </a:graphicData>
            </a:graphic>
          </wp:anchor>
        </w:drawing>
      </w:r>
    </w:p>
    <w:p w:rsidR="00000000" w:rsidDel="00000000" w:rsidP="00000000" w:rsidRDefault="00000000" w:rsidRPr="00000000" w14:paraId="0000004D">
      <w:pPr>
        <w:ind w:left="0" w:firstLine="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-847724</wp:posOffset>
            </wp:positionH>
            <wp:positionV relativeFrom="paragraph">
              <wp:posOffset>85725</wp:posOffset>
            </wp:positionV>
            <wp:extent cx="3710670" cy="2432824"/>
            <wp:effectExtent b="0" l="0" r="0" t="0"/>
            <wp:wrapSquare wrapText="bothSides" distB="19050" distT="19050" distL="19050" distR="19050"/>
            <wp:docPr id="6" name="image4.png"/>
            <a:graphic>
              <a:graphicData uri="http://schemas.openxmlformats.org/drawingml/2006/picture">
                <pic:pic>
                  <pic:nvPicPr>
                    <pic:cNvPr id="0" name="image4.png"/>
                    <pic:cNvPicPr preferRelativeResize="0"/>
                  </pic:nvPicPr>
                  <pic:blipFill>
                    <a:blip r:embed="rId12"/>
                    <a:srcRect b="0" l="631" r="622" t="0"/>
                    <a:stretch>
                      <a:fillRect/>
                    </a:stretch>
                  </pic:blipFill>
                  <pic:spPr>
                    <a:xfrm>
                      <a:off x="0" y="0"/>
                      <a:ext cx="3710670" cy="2432824"/>
                    </a:xfrm>
                    <a:prstGeom prst="rect"/>
                    <a:ln/>
                  </pic:spPr>
                </pic:pic>
              </a:graphicData>
            </a:graphic>
          </wp:anchor>
        </w:drawing>
      </w:r>
    </w:p>
    <w:p w:rsidR="00000000" w:rsidDel="00000000" w:rsidP="00000000" w:rsidRDefault="00000000" w:rsidRPr="00000000" w14:paraId="0000004E">
      <w:pPr>
        <w:ind w:left="0" w:firstLine="0"/>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Frequency Range Selection</w:t>
      </w:r>
    </w:p>
    <w:p w:rsidR="00000000" w:rsidDel="00000000" w:rsidP="00000000" w:rsidRDefault="00000000" w:rsidRPr="00000000" w14:paraId="0000004F">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 dynamic load is given over the whole area of transducer (2.5cm * 2.5cm) and Frequency Response is obtained for displacement at the end of cochlear bone.</w:t>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Frequency Range</w:t>
      </w:r>
      <w:r w:rsidDel="00000000" w:rsidR="00000000" w:rsidRPr="00000000">
        <w:rPr>
          <w:rFonts w:ascii="Times New Roman" w:cs="Times New Roman" w:eastAsia="Times New Roman" w:hAnsi="Times New Roman"/>
          <w:sz w:val="28"/>
          <w:szCs w:val="28"/>
          <w:rtl w:val="0"/>
        </w:rPr>
        <w:t xml:space="preserve">: 50 - 5000 Hz</w:t>
      </w:r>
    </w:p>
    <w:p w:rsidR="00000000" w:rsidDel="00000000" w:rsidP="00000000" w:rsidRDefault="00000000" w:rsidRPr="00000000" w14:paraId="0000005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Load</w:t>
      </w:r>
      <w:r w:rsidDel="00000000" w:rsidR="00000000" w:rsidRPr="00000000">
        <w:rPr>
          <w:rFonts w:ascii="Times New Roman" w:cs="Times New Roman" w:eastAsia="Times New Roman" w:hAnsi="Times New Roman"/>
          <w:sz w:val="28"/>
          <w:szCs w:val="28"/>
          <w:rtl w:val="0"/>
        </w:rPr>
        <w:t xml:space="preserve">:</w:t>
        <w:tab/>
        <w:t xml:space="preserve"> 0.01 N</w:t>
      </w:r>
    </w:p>
    <w:p w:rsidR="00000000" w:rsidDel="00000000" w:rsidP="00000000" w:rsidRDefault="00000000" w:rsidRPr="00000000" w14:paraId="0000005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Transducer Area</w:t>
      </w:r>
      <w:r w:rsidDel="00000000" w:rsidR="00000000" w:rsidRPr="00000000">
        <w:rPr>
          <w:rFonts w:ascii="Times New Roman" w:cs="Times New Roman" w:eastAsia="Times New Roman" w:hAnsi="Times New Roman"/>
          <w:sz w:val="28"/>
          <w:szCs w:val="28"/>
          <w:rtl w:val="0"/>
        </w:rPr>
        <w:t xml:space="preserve">: 2.5 cm * 2.5 cm = 6.25 * 10 </w:t>
      </w:r>
      <w:r w:rsidDel="00000000" w:rsidR="00000000" w:rsidRPr="00000000">
        <w:rPr>
          <w:rFonts w:ascii="Times New Roman" w:cs="Times New Roman" w:eastAsia="Times New Roman" w:hAnsi="Times New Roman"/>
          <w:sz w:val="28"/>
          <w:szCs w:val="28"/>
          <w:vertAlign w:val="superscript"/>
          <w:rtl w:val="0"/>
        </w:rPr>
        <w:t xml:space="preserve">- 4</w:t>
      </w:r>
      <w:r w:rsidDel="00000000" w:rsidR="00000000" w:rsidRPr="00000000">
        <w:rPr>
          <w:rFonts w:ascii="Times New Roman" w:cs="Times New Roman" w:eastAsia="Times New Roman" w:hAnsi="Times New Roman"/>
          <w:sz w:val="28"/>
          <w:szCs w:val="28"/>
          <w:rtl w:val="0"/>
        </w:rPr>
        <w:t xml:space="preserve">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Pressure on Transducer</w:t>
      </w:r>
      <w:r w:rsidDel="00000000" w:rsidR="00000000" w:rsidRPr="00000000">
        <w:rPr>
          <w:rFonts w:ascii="Times New Roman" w:cs="Times New Roman" w:eastAsia="Times New Roman" w:hAnsi="Times New Roman"/>
          <w:sz w:val="28"/>
          <w:szCs w:val="28"/>
          <w:rtl w:val="0"/>
        </w:rPr>
        <w:t xml:space="preserve">: 16 Pa</w:t>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Boundary Conditions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9">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Support where skull connects the neck</w:t>
      </w:r>
    </w:p>
    <w:p w:rsidR="00000000" w:rsidDel="00000000" w:rsidP="00000000" w:rsidRDefault="00000000" w:rsidRPr="00000000" w14:paraId="0000005A">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 Force on Transducer Area on both sides</w:t>
      </w:r>
    </w:p>
    <w:p w:rsidR="00000000" w:rsidDel="00000000" w:rsidP="00000000" w:rsidRDefault="00000000" w:rsidRPr="00000000" w14:paraId="0000005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Probe: </w:t>
      </w:r>
      <w:r w:rsidDel="00000000" w:rsidR="00000000" w:rsidRPr="00000000">
        <w:rPr>
          <w:rFonts w:ascii="Times New Roman" w:cs="Times New Roman" w:eastAsia="Times New Roman" w:hAnsi="Times New Roman"/>
          <w:sz w:val="28"/>
          <w:szCs w:val="28"/>
          <w:rtl w:val="0"/>
        </w:rPr>
        <w:t xml:space="preserve">Measure displacement at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end of cochlear bone which connects to basilar membrane</w:t>
      </w: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w:t>
      </w:r>
      <w:r w:rsidDel="00000000" w:rsidR="00000000" w:rsidRPr="00000000">
        <w:rPr>
          <w:rFonts w:ascii="Times New Roman" w:cs="Times New Roman" w:eastAsia="Times New Roman" w:hAnsi="Times New Roman"/>
          <w:sz w:val="28"/>
          <w:szCs w:val="28"/>
          <w:rtl w:val="0"/>
        </w:rPr>
        <w:t xml:space="preserve">: Ansys Harmonic Response</w:t>
      </w:r>
    </w:p>
    <w:p w:rsidR="00000000" w:rsidDel="00000000" w:rsidP="00000000" w:rsidRDefault="00000000" w:rsidRPr="00000000" w14:paraId="0000005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133350</wp:posOffset>
            </wp:positionV>
            <wp:extent cx="3513626" cy="2628900"/>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513626" cy="262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136354</wp:posOffset>
            </wp:positionV>
            <wp:extent cx="3376613" cy="262445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76613" cy="2624450"/>
                    </a:xfrm>
                    <a:prstGeom prst="rect"/>
                    <a:ln/>
                  </pic:spPr>
                </pic:pic>
              </a:graphicData>
            </a:graphic>
          </wp:anchor>
        </w:drawing>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0" w:firstLine="0"/>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Results</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Mechanical Impedance vs Frequency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64">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52863" cy="2153070"/>
            <wp:effectExtent b="0" l="0" r="0" t="0"/>
            <wp:docPr id="24" name="image33.png"/>
            <a:graphic>
              <a:graphicData uri="http://schemas.openxmlformats.org/drawingml/2006/picture">
                <pic:pic>
                  <pic:nvPicPr>
                    <pic:cNvPr id="0" name="image33.png"/>
                    <pic:cNvPicPr preferRelativeResize="0"/>
                  </pic:nvPicPr>
                  <pic:blipFill>
                    <a:blip r:embed="rId15"/>
                    <a:srcRect b="0" l="12" r="12" t="0"/>
                    <a:stretch>
                      <a:fillRect/>
                    </a:stretch>
                  </pic:blipFill>
                  <pic:spPr>
                    <a:xfrm>
                      <a:off x="0" y="0"/>
                      <a:ext cx="3852863" cy="21530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Frequency Response of Displacement at Basilar membrane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327367"/>
            <wp:effectExtent b="0" l="0" r="0" t="0"/>
            <wp:docPr id="2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595813" cy="232736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low frequency region ( &lt;1500 Hz ) is not possible because of transducer limitations. Transducers of small sizes work best for higher frequencies.</w:t>
      </w:r>
    </w:p>
    <w:p w:rsidR="00000000" w:rsidDel="00000000" w:rsidP="00000000" w:rsidRDefault="00000000" w:rsidRPr="00000000" w14:paraId="00000068">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peak at 2500 Hz where displacement is ~ 10 nm which is high for the basilar membrane. Also between 2300 - 3500 Hz, the region is highly non-linear with many peaks and troughs which is not good. </w:t>
      </w:r>
    </w:p>
    <w:p w:rsidR="00000000" w:rsidDel="00000000" w:rsidP="00000000" w:rsidRDefault="00000000" w:rsidRPr="00000000" w14:paraId="00000069">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Frequencies after 4000 Hz have smaller displacements.</w:t>
      </w:r>
    </w:p>
    <w:p w:rsidR="00000000" w:rsidDel="00000000" w:rsidP="00000000" w:rsidRDefault="00000000" w:rsidRPr="00000000" w14:paraId="0000006A">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best frequency range</w:t>
      </w:r>
      <w:r w:rsidDel="00000000" w:rsidR="00000000" w:rsidRPr="00000000">
        <w:rPr>
          <w:rFonts w:ascii="Times New Roman" w:cs="Times New Roman" w:eastAsia="Times New Roman" w:hAnsi="Times New Roman"/>
          <w:sz w:val="28"/>
          <w:szCs w:val="28"/>
          <w:rtl w:val="0"/>
        </w:rPr>
        <w:t xml:space="preserve"> for our purpose is therefore </w:t>
      </w:r>
      <w:r w:rsidDel="00000000" w:rsidR="00000000" w:rsidRPr="00000000">
        <w:rPr>
          <w:rFonts w:ascii="Times New Roman" w:cs="Times New Roman" w:eastAsia="Times New Roman" w:hAnsi="Times New Roman"/>
          <w:b w:val="1"/>
          <w:sz w:val="28"/>
          <w:szCs w:val="28"/>
          <w:rtl w:val="0"/>
        </w:rPr>
        <w:t xml:space="preserve">1800 - 2200 Hz</w:t>
      </w:r>
      <w:r w:rsidDel="00000000" w:rsidR="00000000" w:rsidRPr="00000000">
        <w:rPr>
          <w:rFonts w:ascii="Times New Roman" w:cs="Times New Roman" w:eastAsia="Times New Roman" w:hAnsi="Times New Roman"/>
          <w:sz w:val="28"/>
          <w:szCs w:val="28"/>
          <w:rtl w:val="0"/>
        </w:rPr>
        <w:t xml:space="preserve"> i.e. we can tune the transducer around 2000 Hz Frequency.</w:t>
      </w:r>
    </w:p>
    <w:p w:rsidR="00000000" w:rsidDel="00000000" w:rsidP="00000000" w:rsidRDefault="00000000" w:rsidRPr="00000000" w14:paraId="0000006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Clamping Force Selection</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same model above is iterated a few times to get the best possible displacements at the basilar membrane. </w:t>
      </w:r>
    </w:p>
    <w:p w:rsidR="00000000" w:rsidDel="00000000" w:rsidP="00000000" w:rsidRDefault="00000000" w:rsidRPr="00000000" w14:paraId="00000070">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Average displacement in frequency range 1800 - 2200 Hz:</w:t>
      </w:r>
    </w:p>
    <w:p w:rsidR="00000000" w:rsidDel="00000000" w:rsidP="00000000" w:rsidRDefault="00000000" w:rsidRPr="00000000" w14:paraId="0000007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0050" cy="2343739"/>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210050" cy="234373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8"/>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 is fairly linear. Best Fit Equation:  </w:t>
      </w:r>
    </w:p>
    <w:p w:rsidR="00000000" w:rsidDel="00000000" w:rsidP="00000000" w:rsidRDefault="00000000" w:rsidRPr="00000000" w14:paraId="00000073">
      <w:pPr>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log(disp in nm) = log(Force) + 2.089</w:t>
      </w:r>
    </w:p>
    <w:p w:rsidR="00000000" w:rsidDel="00000000" w:rsidP="00000000" w:rsidRDefault="00000000" w:rsidRPr="00000000" w14:paraId="00000074">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Displacement at the basilar membrane should be around 0.6 nm. </w:t>
      </w:r>
    </w:p>
    <w:p w:rsidR="00000000" w:rsidDel="00000000" w:rsidP="00000000" w:rsidRDefault="00000000" w:rsidRPr="00000000" w14:paraId="00000075">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Hence, the force amplitude to be applied on the skull should be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0.005 N.</w:t>
      </w:r>
    </w:p>
    <w:p w:rsidR="00000000" w:rsidDel="00000000" w:rsidP="00000000" w:rsidRDefault="00000000" w:rsidRPr="00000000" w14:paraId="00000076">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above equation force can be calculated for any displacement. Displacement at the basilar membrane for a particular frequency is directly proportional to the loudness of sound we hear.</w:t>
      </w:r>
    </w:p>
    <w:p w:rsidR="00000000" w:rsidDel="00000000" w:rsidP="00000000" w:rsidRDefault="00000000" w:rsidRPr="00000000" w14:paraId="0000007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Force amplitude on skull = 0.005 N</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Pressure Amplitude ∆p = Force / Area = 0.005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 8 Pa</w:t>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230706</wp:posOffset>
            </wp:positionV>
            <wp:extent cx="3495675" cy="1158816"/>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95675" cy="1158816"/>
                    </a:xfrm>
                    <a:prstGeom prst="rect"/>
                    <a:ln/>
                  </pic:spPr>
                </pic:pic>
              </a:graphicData>
            </a:graphic>
          </wp:anchor>
        </w:drawing>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When a unit volt is passed through piezoelectric material it expands by ∆l </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ε</w:t>
      </w:r>
      <w:r w:rsidDel="00000000" w:rsidR="00000000" w:rsidRPr="00000000">
        <w:rPr>
          <w:rFonts w:ascii="Times New Roman" w:cs="Times New Roman" w:eastAsia="Times New Roman" w:hAnsi="Times New Roman"/>
          <w:sz w:val="28"/>
          <w:szCs w:val="28"/>
          <w:vertAlign w:val="subscript"/>
          <w:rtl w:val="0"/>
        </w:rPr>
        <w:t xml:space="preserve">piezo</w:t>
      </w:r>
      <w:r w:rsidDel="00000000" w:rsidR="00000000" w:rsidRPr="00000000">
        <w:rPr>
          <w:rFonts w:ascii="Gungsuh" w:cs="Gungsuh" w:eastAsia="Gungsuh" w:hAnsi="Gungsuh"/>
          <w:sz w:val="28"/>
          <w:szCs w:val="28"/>
          <w:rtl w:val="0"/>
        </w:rPr>
        <w:t xml:space="preserve">=∆l/l                      = d*E   =d*V/l               (where d is piezoelectric coefficient)</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=2*10</w:t>
      </w:r>
      <w:r w:rsidDel="00000000" w:rsidR="00000000" w:rsidRPr="00000000">
        <w:rPr>
          <w:rFonts w:ascii="Times New Roman" w:cs="Times New Roman" w:eastAsia="Times New Roman" w:hAnsi="Times New Roman"/>
          <w:sz w:val="28"/>
          <w:szCs w:val="28"/>
          <w:vertAlign w:val="superscript"/>
          <w:rtl w:val="0"/>
        </w:rPr>
        <w:t xml:space="preserve">-12</w:t>
      </w:r>
      <w:r w:rsidDel="00000000" w:rsidR="00000000" w:rsidRPr="00000000">
        <w:rPr>
          <w:rFonts w:ascii="Times New Roman" w:cs="Times New Roman" w:eastAsia="Times New Roman" w:hAnsi="Times New Roman"/>
          <w:sz w:val="28"/>
          <w:szCs w:val="28"/>
          <w:rtl w:val="0"/>
        </w:rPr>
        <w:t xml:space="preserve"> * (1/0.5*10</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consider the skull bone to be stiff enough,</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∆p/p     =ε</w:t>
      </w:r>
      <w:r w:rsidDel="00000000" w:rsidR="00000000" w:rsidRPr="00000000">
        <w:rPr>
          <w:rFonts w:ascii="Times New Roman" w:cs="Times New Roman" w:eastAsia="Times New Roman" w:hAnsi="Times New Roman"/>
          <w:sz w:val="28"/>
          <w:szCs w:val="28"/>
          <w:vertAlign w:val="subscript"/>
          <w:rtl w:val="0"/>
        </w:rPr>
        <w:t xml:space="preserve">piezo</w:t>
      </w:r>
      <w:r w:rsidDel="00000000" w:rsidR="00000000" w:rsidRPr="00000000">
        <w:rPr>
          <w:rFonts w:ascii="Times New Roman" w:cs="Times New Roman" w:eastAsia="Times New Roman" w:hAnsi="Times New Roman"/>
          <w:sz w:val="28"/>
          <w:szCs w:val="28"/>
          <w:rtl w:val="0"/>
        </w:rPr>
        <w:t xml:space="preserve"> / ε</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4*10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/1.6*10</w:t>
      </w:r>
      <w:r w:rsidDel="00000000" w:rsidR="00000000" w:rsidRPr="00000000">
        <w:rPr>
          <w:rFonts w:ascii="Times New Roman" w:cs="Times New Roman" w:eastAsia="Times New Roman" w:hAnsi="Times New Roman"/>
          <w:sz w:val="28"/>
          <w:szCs w:val="28"/>
          <w:vertAlign w:val="superscript"/>
          <w:rtl w:val="0"/>
        </w:rPr>
        <w:t xml:space="preserve">-6 </w:t>
      </w:r>
      <w:r w:rsidDel="00000000" w:rsidR="00000000" w:rsidRPr="00000000">
        <w:rPr>
          <w:rFonts w:ascii="Times New Roman" w:cs="Times New Roman" w:eastAsia="Times New Roman" w:hAnsi="Times New Roman"/>
          <w:sz w:val="28"/>
          <w:szCs w:val="28"/>
          <w:rtl w:val="0"/>
        </w:rPr>
        <w:t xml:space="preserve">(Allowable strain corresponding to the bearable stress)</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=0.0025</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In our case ∆p = 8 Pa </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therefore, p = 8/0.0025Pa  = </w:t>
      </w:r>
      <w:r w:rsidDel="00000000" w:rsidR="00000000" w:rsidRPr="00000000">
        <w:rPr>
          <w:rFonts w:ascii="Times New Roman" w:cs="Times New Roman" w:eastAsia="Times New Roman" w:hAnsi="Times New Roman"/>
          <w:b w:val="1"/>
          <w:sz w:val="28"/>
          <w:szCs w:val="28"/>
          <w:rtl w:val="0"/>
        </w:rPr>
        <w:t xml:space="preserve">3200 Pa</w:t>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Clamping Force = </w:t>
      </w:r>
      <w:r w:rsidDel="00000000" w:rsidR="00000000" w:rsidRPr="00000000">
        <w:rPr>
          <w:rFonts w:ascii="Times New Roman" w:cs="Times New Roman" w:eastAsia="Times New Roman" w:hAnsi="Times New Roman"/>
          <w:sz w:val="28"/>
          <w:szCs w:val="28"/>
          <w:rtl w:val="0"/>
        </w:rPr>
        <w:t xml:space="preserve">p * A = 3200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2 N.</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Clamping Force can be slightly varied as per user requirement using the screw. Force on skull (= 0.0025 * Clamping Force ), which is a function of Clamping Force, governs the displacement of the membrane.</w:t>
      </w:r>
    </w:p>
    <w:p w:rsidR="00000000" w:rsidDel="00000000" w:rsidP="00000000" w:rsidRDefault="00000000" w:rsidRPr="00000000" w14:paraId="00000089">
      <w:pPr>
        <w:jc w:val="both"/>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8A">
      <w:pPr>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Acoustic Insulation in Helmet</w:t>
      </w:r>
      <w:r w:rsidDel="00000000" w:rsidR="00000000" w:rsidRPr="00000000">
        <w:rPr>
          <w:rFonts w:ascii="Montserrat" w:cs="Montserrat" w:eastAsia="Montserrat" w:hAnsi="Montserrat"/>
          <w:b w:val="1"/>
          <w:sz w:val="28"/>
          <w:szCs w:val="28"/>
          <w:rtl w:val="0"/>
        </w:rPr>
        <w:t xml:space="preserve">:</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force applied through the transducer, equivalent Sound Pressure Level can be calculated using the following:</w:t>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SPL(dB) = 20 * log ( P / Pref )  , where, Pref = 20 * 10</w:t>
      </w:r>
      <w:r w:rsidDel="00000000" w:rsidR="00000000" w:rsidRPr="00000000">
        <w:rPr>
          <w:rFonts w:ascii="Times New Roman" w:cs="Times New Roman" w:eastAsia="Times New Roman" w:hAnsi="Times New Roman"/>
          <w:sz w:val="28"/>
          <w:szCs w:val="28"/>
          <w:vertAlign w:val="superscript"/>
          <w:rtl w:val="0"/>
        </w:rPr>
        <w:t xml:space="preserve">-6</w:t>
      </w:r>
      <w:r w:rsidDel="00000000" w:rsidR="00000000" w:rsidRPr="00000000">
        <w:rPr>
          <w:rFonts w:ascii="Times New Roman" w:cs="Times New Roman" w:eastAsia="Times New Roman" w:hAnsi="Times New Roman"/>
          <w:sz w:val="28"/>
          <w:szCs w:val="28"/>
          <w:rtl w:val="0"/>
        </w:rPr>
        <w:t xml:space="preserve"> Pa</w:t>
      </w:r>
    </w:p>
    <w:p w:rsidR="00000000" w:rsidDel="00000000" w:rsidP="00000000" w:rsidRDefault="00000000" w:rsidRPr="00000000" w14:paraId="0000008D">
      <w:pPr>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P = F / A , A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414963" cy="2594670"/>
            <wp:effectExtent b="0" l="0" r="0" t="0"/>
            <wp:wrapSquare wrapText="bothSides" distB="114300" distT="114300" distL="114300" distR="114300"/>
            <wp:docPr id="15" name="image23.png"/>
            <a:graphic>
              <a:graphicData uri="http://schemas.openxmlformats.org/drawingml/2006/picture">
                <pic:pic>
                  <pic:nvPicPr>
                    <pic:cNvPr id="0" name="image23.png"/>
                    <pic:cNvPicPr preferRelativeResize="0"/>
                  </pic:nvPicPr>
                  <pic:blipFill>
                    <a:blip r:embed="rId19"/>
                    <a:srcRect b="0" l="88" r="88" t="0"/>
                    <a:stretch>
                      <a:fillRect/>
                    </a:stretch>
                  </pic:blipFill>
                  <pic:spPr>
                    <a:xfrm>
                      <a:off x="0" y="0"/>
                      <a:ext cx="5414963" cy="2594670"/>
                    </a:xfrm>
                    <a:prstGeom prst="rect"/>
                    <a:ln/>
                  </pic:spPr>
                </pic:pic>
              </a:graphicData>
            </a:graphic>
          </wp:anchor>
        </w:drawing>
      </w:r>
    </w:p>
    <w:p w:rsidR="00000000" w:rsidDel="00000000" w:rsidP="00000000" w:rsidRDefault="00000000" w:rsidRPr="00000000" w14:paraId="0000008E">
      <w:pPr>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plot shows that if the external sound is above 100 dB, then it can be perceived by cochlea through bone conduction.</w:t>
      </w:r>
    </w:p>
    <w:p w:rsidR="00000000" w:rsidDel="00000000" w:rsidP="00000000" w:rsidRDefault="00000000" w:rsidRPr="00000000" w14:paraId="0000009B">
      <w:pPr>
        <w:numPr>
          <w:ilvl w:val="0"/>
          <w:numId w:val="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means that in a harsh acoustic environment (like navy aircraft carriers or sound of guns which goes upto 140 dB) with high noise levels </w:t>
      </w:r>
      <w:r w:rsidDel="00000000" w:rsidR="00000000" w:rsidRPr="00000000">
        <w:rPr>
          <w:rFonts w:ascii="Times New Roman" w:cs="Times New Roman" w:eastAsia="Times New Roman" w:hAnsi="Times New Roman"/>
          <w:b w:val="1"/>
          <w:sz w:val="28"/>
          <w:szCs w:val="28"/>
          <w:rtl w:val="0"/>
        </w:rPr>
        <w:t xml:space="preserve">even if the person wears ear plugs, he may end up damaging his basilar membrane because sound vibrations will travel through bone conduction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C">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a helmet is required which will attenuate these vibrations from entering the skull. Special materials like foam are inserted in the helmet for these purposes.</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5738" cy="2260409"/>
            <wp:effectExtent b="0" l="0" r="0" t="0"/>
            <wp:docPr id="32" name="image32.png"/>
            <a:graphic>
              <a:graphicData uri="http://schemas.openxmlformats.org/drawingml/2006/picture">
                <pic:pic>
                  <pic:nvPicPr>
                    <pic:cNvPr id="0" name="image32.png"/>
                    <pic:cNvPicPr preferRelativeResize="0"/>
                  </pic:nvPicPr>
                  <pic:blipFill>
                    <a:blip r:embed="rId20"/>
                    <a:srcRect b="44" l="0" r="0" t="44"/>
                    <a:stretch>
                      <a:fillRect/>
                    </a:stretch>
                  </pic:blipFill>
                  <pic:spPr>
                    <a:xfrm>
                      <a:off x="0" y="0"/>
                      <a:ext cx="3995738" cy="226040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bullets and bomb blasts generally create a noise at 1000Hz of frequency. </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Sound to attenuate = 40 dB</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we need at least (40 / 2.5)*2mm</w:t>
      </w:r>
      <w:r w:rsidDel="00000000" w:rsidR="00000000" w:rsidRPr="00000000">
        <w:rPr>
          <w:rFonts w:ascii="Times New Roman" w:cs="Times New Roman" w:eastAsia="Times New Roman" w:hAnsi="Times New Roman"/>
          <w:b w:val="1"/>
          <w:sz w:val="28"/>
          <w:szCs w:val="28"/>
          <w:rtl w:val="0"/>
        </w:rPr>
        <w:t xml:space="preserve"> = 32mm of foam </w:t>
      </w:r>
      <w:r w:rsidDel="00000000" w:rsidR="00000000" w:rsidRPr="00000000">
        <w:rPr>
          <w:rFonts w:ascii="Times New Roman" w:cs="Times New Roman" w:eastAsia="Times New Roman" w:hAnsi="Times New Roman"/>
          <w:sz w:val="28"/>
          <w:szCs w:val="28"/>
          <w:rtl w:val="0"/>
        </w:rPr>
        <w:t xml:space="preserve">to attenuate this noise.</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62238" cy="1601066"/>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662238" cy="160106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24163" cy="1590399"/>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824163" cy="159039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Electronics Circuit</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53063" cy="3888803"/>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453063" cy="388880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electronics part contains </w:t>
      </w:r>
      <w:r w:rsidDel="00000000" w:rsidR="00000000" w:rsidRPr="00000000">
        <w:rPr>
          <w:rFonts w:ascii="Times New Roman" w:cs="Times New Roman" w:eastAsia="Times New Roman" w:hAnsi="Times New Roman"/>
          <w:sz w:val="28"/>
          <w:szCs w:val="28"/>
          <w:rtl w:val="0"/>
        </w:rPr>
        <w:t xml:space="preserve">Arduino (microcontroller), NRF24L01 - 2.4G Wireless Transceiver Module to receive and transmit the signals back and forth to the soldier, Piezo Transducer to conduct the signals from circuit to the cochlea via bone, Lithium Polymer Battery to power up the circuit and the microphone to communicate.</w:t>
      </w:r>
    </w:p>
    <w:p w:rsidR="00000000" w:rsidDel="00000000" w:rsidP="00000000" w:rsidRDefault="00000000" w:rsidRPr="00000000" w14:paraId="000000B1">
      <w:pPr>
        <w:jc w:val="both"/>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B2">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Material Analysis</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we will analyse the impact analysis (if the thickness of a certain material can prevent the bullet from piercing the material).</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Considering the following conditions we obtain the table below:</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Bullet: Lead 20 mm </w:t>
        <w:tab/>
        <w:t xml:space="preserve"> Factor of Safety = 2         Velocity of the Bullet: 500 m/s</w:t>
      </w:r>
      <w:r w:rsidDel="00000000" w:rsidR="00000000" w:rsidRPr="00000000">
        <w:rPr>
          <w:rtl w:val="0"/>
        </w:rPr>
      </w:r>
    </w:p>
    <w:tbl>
      <w:tblPr>
        <w:tblStyle w:val="Table3"/>
        <w:tblW w:w="98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95"/>
        <w:gridCol w:w="1440"/>
        <w:gridCol w:w="1635"/>
        <w:gridCol w:w="2625"/>
        <w:gridCol w:w="2145"/>
        <w:tblGridChange w:id="0">
          <w:tblGrid>
            <w:gridCol w:w="1995"/>
            <w:gridCol w:w="1440"/>
            <w:gridCol w:w="1635"/>
            <w:gridCol w:w="2625"/>
            <w:gridCol w:w="2145"/>
          </w:tblGrid>
        </w:tblGridChange>
      </w:tblGrid>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Material</w:t>
            </w:r>
          </w:p>
        </w:tc>
        <w:tc>
          <w:tcP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w:t>
            </w:r>
          </w:p>
        </w:tc>
        <w:tc>
          <w:tcP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 </w:t>
            </w:r>
          </w:p>
        </w:tc>
        <w:tc>
          <w:tcPr>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with FOS</w:t>
            </w:r>
          </w:p>
        </w:tc>
        <w:tc>
          <w:tcPr>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(kg)</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 </w:t>
            </w:r>
          </w:p>
        </w:tc>
        <w:tc>
          <w:tcPr>
            <w:tcMar>
              <w:top w:w="140.0" w:type="dxa"/>
              <w:left w:w="140.0" w:type="dxa"/>
              <w:bottom w:w="140.0" w:type="dxa"/>
              <w:right w:w="14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 </w:t>
            </w:r>
          </w:p>
        </w:tc>
        <w:tc>
          <w:tcPr>
            <w:tcMar>
              <w:top w:w="140.0" w:type="dxa"/>
              <w:left w:w="140.0" w:type="dxa"/>
              <w:bottom w:w="140.0" w:type="dxa"/>
              <w:right w:w="14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Kevlar</w:t>
            </w:r>
          </w:p>
        </w:tc>
        <w:tc>
          <w:tcP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w:t>
            </w:r>
          </w:p>
        </w:tc>
        <w:tc>
          <w:tcP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 </w:t>
            </w:r>
          </w:p>
        </w:tc>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w:t>
            </w:r>
          </w:p>
        </w:tc>
      </w:tr>
      <w:tr>
        <w:trPr>
          <w:trHeight w:val="600" w:hRule="atLeast"/>
        </w:trPr>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6mm</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trHeight w:val="600" w:hRule="atLeast"/>
        </w:trPr>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Kevlar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3 mm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Passed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6mm</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0.864</w:t>
            </w:r>
          </w:p>
        </w:tc>
      </w:tr>
      <w:tr>
        <w:trPr>
          <w:trHeight w:val="600" w:hRule="atLeast"/>
        </w:trPr>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6mm</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0.582</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mm</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8mm</w:t>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mm </w:t>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w:t>
            </w:r>
          </w:p>
        </w:tc>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16mm</w:t>
            </w:r>
          </w:p>
        </w:tc>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1.552</w:t>
            </w:r>
          </w:p>
        </w:tc>
      </w:tr>
    </w:tbl>
    <w:p w:rsidR="00000000" w:rsidDel="00000000" w:rsidP="00000000" w:rsidRDefault="00000000" w:rsidRPr="00000000" w14:paraId="000000E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gifs of the impact on the flat plate</w:t>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767013" cy="1155956"/>
            <wp:effectExtent b="0" l="0" r="0" t="0"/>
            <wp:wrapSquare wrapText="bothSides" distB="19050" distT="19050" distL="19050" distR="19050"/>
            <wp:docPr id="8" name="image14.png"/>
            <a:graphic>
              <a:graphicData uri="http://schemas.openxmlformats.org/drawingml/2006/picture">
                <pic:pic>
                  <pic:nvPicPr>
                    <pic:cNvPr id="0" name="image14.png"/>
                    <pic:cNvPicPr preferRelativeResize="0"/>
                  </pic:nvPicPr>
                  <pic:blipFill>
                    <a:blip r:embed="rId24"/>
                    <a:srcRect b="332" l="0" r="0" t="332"/>
                    <a:stretch>
                      <a:fillRect/>
                    </a:stretch>
                  </pic:blipFill>
                  <pic:spPr>
                    <a:xfrm>
                      <a:off x="0" y="0"/>
                      <a:ext cx="2767013" cy="11559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3089275</wp:posOffset>
            </wp:positionH>
            <wp:positionV relativeFrom="paragraph">
              <wp:posOffset>19050</wp:posOffset>
            </wp:positionV>
            <wp:extent cx="3079172" cy="1140808"/>
            <wp:effectExtent b="0" l="0" r="0" t="0"/>
            <wp:wrapSquare wrapText="bothSides" distB="19050" distT="19050" distL="19050" distR="19050"/>
            <wp:docPr id="14" name="image10.png"/>
            <a:graphic>
              <a:graphicData uri="http://schemas.openxmlformats.org/drawingml/2006/picture">
                <pic:pic>
                  <pic:nvPicPr>
                    <pic:cNvPr id="0" name="image10.png"/>
                    <pic:cNvPicPr preferRelativeResize="0"/>
                  </pic:nvPicPr>
                  <pic:blipFill>
                    <a:blip r:embed="rId25"/>
                    <a:srcRect b="446" l="0" r="0" t="446"/>
                    <a:stretch>
                      <a:fillRect/>
                    </a:stretch>
                  </pic:blipFill>
                  <pic:spPr>
                    <a:xfrm>
                      <a:off x="0" y="0"/>
                      <a:ext cx="3079172" cy="1140808"/>
                    </a:xfrm>
                    <a:prstGeom prst="rect"/>
                    <a:ln/>
                  </pic:spPr>
                </pic:pic>
              </a:graphicData>
            </a:graphic>
          </wp:anchor>
        </w:drawing>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Kevlar 3mm                                                         UHMWP 3mm</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14288</wp:posOffset>
            </wp:positionH>
            <wp:positionV relativeFrom="paragraph">
              <wp:posOffset>1219200</wp:posOffset>
            </wp:positionV>
            <wp:extent cx="2776538" cy="1023906"/>
            <wp:effectExtent b="0" l="0" r="0" t="0"/>
            <wp:wrapSquare wrapText="bothSides" distB="19050" distT="19050" distL="19050" distR="19050"/>
            <wp:docPr id="4" name="image11.png"/>
            <a:graphic>
              <a:graphicData uri="http://schemas.openxmlformats.org/drawingml/2006/picture">
                <pic:pic>
                  <pic:nvPicPr>
                    <pic:cNvPr id="0" name="image11.png"/>
                    <pic:cNvPicPr preferRelativeResize="0"/>
                  </pic:nvPicPr>
                  <pic:blipFill>
                    <a:blip r:embed="rId26"/>
                    <a:srcRect b="262" l="0" r="0" t="262"/>
                    <a:stretch>
                      <a:fillRect/>
                    </a:stretch>
                  </pic:blipFill>
                  <pic:spPr>
                    <a:xfrm>
                      <a:off x="0" y="0"/>
                      <a:ext cx="2776538" cy="1023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3238500</wp:posOffset>
            </wp:positionH>
            <wp:positionV relativeFrom="paragraph">
              <wp:posOffset>1209675</wp:posOffset>
            </wp:positionV>
            <wp:extent cx="2795588" cy="1025654"/>
            <wp:effectExtent b="0" l="0" r="0" t="0"/>
            <wp:wrapSquare wrapText="bothSides" distB="19050" distT="19050" distL="19050" distR="19050"/>
            <wp:docPr id="29" name="image25.png"/>
            <a:graphic>
              <a:graphicData uri="http://schemas.openxmlformats.org/drawingml/2006/picture">
                <pic:pic>
                  <pic:nvPicPr>
                    <pic:cNvPr id="0" name="image25.png"/>
                    <pic:cNvPicPr preferRelativeResize="0"/>
                  </pic:nvPicPr>
                  <pic:blipFill>
                    <a:blip r:embed="rId27"/>
                    <a:srcRect b="517" l="0" r="0" t="517"/>
                    <a:stretch>
                      <a:fillRect/>
                    </a:stretch>
                  </pic:blipFill>
                  <pic:spPr>
                    <a:xfrm>
                      <a:off x="0" y="0"/>
                      <a:ext cx="2795588" cy="1025654"/>
                    </a:xfrm>
                    <a:prstGeom prst="rect"/>
                    <a:ln/>
                  </pic:spPr>
                </pic:pic>
              </a:graphicData>
            </a:graphic>
          </wp:anchor>
        </w:drawing>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UHMWP 4mm                                                          UHMWP 8mm</w:t>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need to analyse the impact energy of the cases in which the bullet is not penetrating:</w:t>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Kevlar 3mm Plate</w:t>
      </w:r>
    </w:p>
    <w:p w:rsidR="00000000" w:rsidDel="00000000" w:rsidP="00000000" w:rsidRDefault="00000000" w:rsidRPr="00000000" w14:paraId="000000F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05338" cy="2510652"/>
            <wp:effectExtent b="0" l="0" r="0" t="0"/>
            <wp:docPr id="2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605338" cy="251065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 impact (internal) energy is around 3900J </w:t>
      </w:r>
    </w:p>
    <w:p w:rsidR="00000000" w:rsidDel="00000000" w:rsidP="00000000" w:rsidRDefault="00000000" w:rsidRPr="00000000" w14:paraId="000000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impact strength is impact (internal) energy/ thickness= 3900/3 J/mm</w:t>
      </w:r>
    </w:p>
    <w:p w:rsidR="00000000" w:rsidDel="00000000" w:rsidP="00000000" w:rsidRDefault="00000000" w:rsidRPr="00000000" w14:paraId="000000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1.3 MJ/m</w:t>
      </w:r>
    </w:p>
    <w:p w:rsidR="00000000" w:rsidDel="00000000" w:rsidP="00000000" w:rsidRDefault="00000000" w:rsidRPr="00000000" w14:paraId="000000F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UHMWP 8mm Plate</w:t>
      </w:r>
    </w:p>
    <w:p w:rsidR="00000000" w:rsidDel="00000000" w:rsidP="00000000" w:rsidRDefault="00000000" w:rsidRPr="00000000" w14:paraId="000000F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2988" cy="2613147"/>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852988" cy="261314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 impact (internal) energy is around 4100J </w:t>
      </w:r>
    </w:p>
    <w:p w:rsidR="00000000" w:rsidDel="00000000" w:rsidP="00000000" w:rsidRDefault="00000000" w:rsidRPr="00000000" w14:paraId="000000F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impact strength is impact (internal) energy/ thickness = 4100/8 J/mm</w:t>
      </w:r>
    </w:p>
    <w:p w:rsidR="00000000" w:rsidDel="00000000" w:rsidP="00000000" w:rsidRDefault="00000000" w:rsidRPr="00000000" w14:paraId="000000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0.512 MJ/m</w:t>
      </w:r>
      <w:r w:rsidDel="00000000" w:rsidR="00000000" w:rsidRPr="00000000">
        <w:br w:type="page"/>
      </w:r>
      <w:r w:rsidDel="00000000" w:rsidR="00000000" w:rsidRPr="00000000">
        <w:rPr>
          <w:rtl w:val="0"/>
        </w:rPr>
      </w:r>
    </w:p>
    <w:p w:rsidR="00000000" w:rsidDel="00000000" w:rsidP="00000000" w:rsidRDefault="00000000" w:rsidRPr="00000000" w14:paraId="000000FA">
      <w:pPr>
        <w:jc w:val="both"/>
        <w:rPr>
          <w:rFonts w:ascii="Montserrat" w:cs="Montserrat" w:eastAsia="Montserrat" w:hAnsi="Montserrat"/>
          <w:b w:val="1"/>
          <w:sz w:val="34"/>
          <w:szCs w:val="34"/>
          <w:u w:val="single"/>
        </w:rPr>
      </w:pPr>
      <w:r w:rsidDel="00000000" w:rsidR="00000000" w:rsidRPr="00000000">
        <w:rPr>
          <w:rFonts w:ascii="Montserrat" w:cs="Montserrat" w:eastAsia="Montserrat" w:hAnsi="Montserrat"/>
          <w:b w:val="1"/>
          <w:color w:val="222222"/>
          <w:sz w:val="28"/>
          <w:szCs w:val="28"/>
          <w:highlight w:val="white"/>
          <w:u w:val="single"/>
          <w:rtl w:val="0"/>
        </w:rPr>
        <w:t xml:space="preserve">Manufacturing drawings</w:t>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03700"/>
            <wp:effectExtent b="0" l="0" r="0" t="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CAD Models</w:t>
      </w:r>
    </w:p>
    <w:p w:rsidR="00000000" w:rsidDel="00000000" w:rsidP="00000000" w:rsidRDefault="00000000" w:rsidRPr="00000000" w14:paraId="000000FE">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Helmet</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171450</wp:posOffset>
            </wp:positionV>
            <wp:extent cx="1144191" cy="1328738"/>
            <wp:effectExtent b="0" l="0" r="0" t="0"/>
            <wp:wrapSquare wrapText="bothSides" distB="114300" distT="114300" distL="114300" distR="114300"/>
            <wp:docPr id="20" name="image8.jpg"/>
            <a:graphic>
              <a:graphicData uri="http://schemas.openxmlformats.org/drawingml/2006/picture">
                <pic:pic>
                  <pic:nvPicPr>
                    <pic:cNvPr id="0" name="image8.jpg"/>
                    <pic:cNvPicPr preferRelativeResize="0"/>
                  </pic:nvPicPr>
                  <pic:blipFill>
                    <a:blip r:embed="rId31"/>
                    <a:srcRect b="0" l="28205" r="27083" t="0"/>
                    <a:stretch>
                      <a:fillRect/>
                    </a:stretch>
                  </pic:blipFill>
                  <pic:spPr>
                    <a:xfrm>
                      <a:off x="0" y="0"/>
                      <a:ext cx="1144191"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171450</wp:posOffset>
            </wp:positionV>
            <wp:extent cx="1564640" cy="1333500"/>
            <wp:effectExtent b="0" l="0" r="0" t="0"/>
            <wp:wrapSquare wrapText="bothSides" distB="114300" distT="114300" distL="114300" distR="114300"/>
            <wp:docPr id="31" name="image29.jpg"/>
            <a:graphic>
              <a:graphicData uri="http://schemas.openxmlformats.org/drawingml/2006/picture">
                <pic:pic>
                  <pic:nvPicPr>
                    <pic:cNvPr id="0" name="image29.jpg"/>
                    <pic:cNvPicPr preferRelativeResize="0"/>
                  </pic:nvPicPr>
                  <pic:blipFill>
                    <a:blip r:embed="rId32"/>
                    <a:srcRect b="0" l="20192" r="18269" t="0"/>
                    <a:stretch>
                      <a:fillRect/>
                    </a:stretch>
                  </pic:blipFill>
                  <pic:spPr>
                    <a:xfrm>
                      <a:off x="0" y="0"/>
                      <a:ext cx="1564640" cy="1333500"/>
                    </a:xfrm>
                    <a:prstGeom prst="rect"/>
                    <a:ln/>
                  </pic:spPr>
                </pic:pic>
              </a:graphicData>
            </a:graphic>
          </wp:anchor>
        </w:drawing>
      </w:r>
    </w:p>
    <w:p w:rsidR="00000000" w:rsidDel="00000000" w:rsidP="00000000" w:rsidRDefault="00000000" w:rsidRPr="00000000" w14:paraId="00000100">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A basic helmet model is made using SolidWorks. It has a box compartment to store the electrical circuit on the back side. For placing the transducer, there are two slots on the inner surface at the back of the helmet. A metal strip is added on the side to account for the mike for communication purposes.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1009650</wp:posOffset>
            </wp:positionV>
            <wp:extent cx="1143000" cy="1330110"/>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33"/>
                    <a:srcRect b="0" l="26442" r="28525" t="0"/>
                    <a:stretch>
                      <a:fillRect/>
                    </a:stretch>
                  </pic:blipFill>
                  <pic:spPr>
                    <a:xfrm>
                      <a:off x="0" y="0"/>
                      <a:ext cx="1143000" cy="13301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1009650</wp:posOffset>
            </wp:positionV>
            <wp:extent cx="942340" cy="1333500"/>
            <wp:effectExtent b="0" l="0" r="0" t="0"/>
            <wp:wrapSquare wrapText="bothSides" distB="114300" distT="114300" distL="114300" distR="114300"/>
            <wp:docPr id="10" name="image12.jpg"/>
            <a:graphic>
              <a:graphicData uri="http://schemas.openxmlformats.org/drawingml/2006/picture">
                <pic:pic>
                  <pic:nvPicPr>
                    <pic:cNvPr id="0" name="image12.jpg"/>
                    <pic:cNvPicPr preferRelativeResize="0"/>
                  </pic:nvPicPr>
                  <pic:blipFill>
                    <a:blip r:embed="rId34"/>
                    <a:srcRect b="0" l="32692" r="30288" t="0"/>
                    <a:stretch>
                      <a:fillRect/>
                    </a:stretch>
                  </pic:blipFill>
                  <pic:spPr>
                    <a:xfrm>
                      <a:off x="0" y="0"/>
                      <a:ext cx="942340" cy="1333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1007952</wp:posOffset>
            </wp:positionV>
            <wp:extent cx="1009135" cy="1333500"/>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35"/>
                    <a:srcRect b="0" l="30128" r="29487" t="0"/>
                    <a:stretch>
                      <a:fillRect/>
                    </a:stretch>
                  </pic:blipFill>
                  <pic:spPr>
                    <a:xfrm>
                      <a:off x="0" y="0"/>
                      <a:ext cx="1009135" cy="1333500"/>
                    </a:xfrm>
                    <a:prstGeom prst="rect"/>
                    <a:ln/>
                  </pic:spPr>
                </pic:pic>
              </a:graphicData>
            </a:graphic>
          </wp:anchor>
        </w:drawing>
      </w:r>
    </w:p>
    <w:p w:rsidR="00000000" w:rsidDel="00000000" w:rsidP="00000000" w:rsidRDefault="00000000" w:rsidRPr="00000000" w14:paraId="0000010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Spring Plunger </w:t>
      </w:r>
    </w:p>
    <w:p w:rsidR="00000000" w:rsidDel="00000000" w:rsidP="00000000" w:rsidRDefault="00000000" w:rsidRPr="00000000" w14:paraId="00000106">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3709988</wp:posOffset>
            </wp:positionH>
            <wp:positionV relativeFrom="paragraph">
              <wp:posOffset>303951</wp:posOffset>
            </wp:positionV>
            <wp:extent cx="2376488" cy="1424236"/>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2376488" cy="1424236"/>
                    </a:xfrm>
                    <a:prstGeom prst="rect"/>
                    <a:ln/>
                  </pic:spPr>
                </pic:pic>
              </a:graphicData>
            </a:graphic>
          </wp:anchor>
        </w:drawing>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spring plunger is also added to make fine adjustments</w:t>
      </w:r>
    </w:p>
    <w:p w:rsidR="00000000" w:rsidDel="00000000" w:rsidP="00000000" w:rsidRDefault="00000000" w:rsidRPr="00000000" w14:paraId="000001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Fine tuning of contact force mentioned above, We want 0.02N change in one pitch (pitch 1.25mm)</w:t>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Stiffness of spring is 0.02N/1.25mm = </w:t>
      </w:r>
      <w:r w:rsidDel="00000000" w:rsidR="00000000" w:rsidRPr="00000000">
        <w:rPr>
          <w:rFonts w:ascii="Times New Roman" w:cs="Times New Roman" w:eastAsia="Times New Roman" w:hAnsi="Times New Roman"/>
          <w:b w:val="1"/>
          <w:sz w:val="28"/>
          <w:szCs w:val="28"/>
          <w:rtl w:val="0"/>
        </w:rPr>
        <w:t xml:space="preserve">16N/m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widowControl w:val="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Bill of the components</w:t>
      </w:r>
      <w:r w:rsidDel="00000000" w:rsidR="00000000" w:rsidRPr="00000000">
        <w:rPr>
          <w:rFonts w:ascii="Montserrat" w:cs="Montserrat" w:eastAsia="Montserrat" w:hAnsi="Montserrat"/>
          <w:b w:val="1"/>
          <w:sz w:val="28"/>
          <w:szCs w:val="28"/>
          <w:rtl w:val="0"/>
        </w:rPr>
        <w:t xml:space="preserve"> </w:t>
      </w:r>
    </w:p>
    <w:tbl>
      <w:tblPr>
        <w:tblStyle w:val="Table4"/>
        <w:tblW w:w="8415.0" w:type="dxa"/>
        <w:jc w:val="left"/>
        <w:tblInd w:w="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515"/>
        <w:gridCol w:w="1680"/>
        <w:gridCol w:w="2220"/>
        <w:tblGridChange w:id="0">
          <w:tblGrid>
            <w:gridCol w:w="4515"/>
            <w:gridCol w:w="1680"/>
            <w:gridCol w:w="2220"/>
          </w:tblGrid>
        </w:tblGridChange>
      </w:tblGrid>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 of component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Quantity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Price (in INR)</w:t>
            </w:r>
            <w:r w:rsidDel="00000000" w:rsidR="00000000" w:rsidRPr="00000000">
              <w:rPr>
                <w:rtl w:val="0"/>
              </w:rPr>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NRF24L01 - 2.4G Wireless Transceiver Module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Piezo Transducer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1.0M Ohm Resistor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Lithium Polymer Battery - 7.4v</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Microphone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Perforated Board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Kevlar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1kg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Foam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Plunger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Miscellaneous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4042</w:t>
            </w:r>
          </w:p>
        </w:tc>
      </w:tr>
    </w:tbl>
    <w:p w:rsidR="00000000" w:rsidDel="00000000" w:rsidP="00000000" w:rsidRDefault="00000000" w:rsidRPr="00000000" w14:paraId="0000013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8">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9">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A">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B">
      <w:pPr>
        <w:widowControl w:val="0"/>
        <w:spacing w:line="360" w:lineRule="auto"/>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Final Design Specifications</w:t>
      </w:r>
    </w:p>
    <w:p w:rsidR="00000000" w:rsidDel="00000000" w:rsidP="00000000" w:rsidRDefault="00000000" w:rsidRPr="00000000" w14:paraId="0000013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Helmet Thickness - 6mm                       Helmet Mass Volume - 582.93cm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 Kevlar                                    Mass of Helmet - 864 gm                        </w:t>
      </w:r>
    </w:p>
    <w:p w:rsidR="00000000" w:rsidDel="00000000" w:rsidP="00000000" w:rsidRDefault="00000000" w:rsidRPr="00000000" w14:paraId="0000013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Plunger pitch - 1.25mm                     </w:t>
      </w:r>
    </w:p>
    <w:p w:rsidR="00000000" w:rsidDel="00000000" w:rsidP="00000000" w:rsidRDefault="00000000" w:rsidRPr="00000000" w14:paraId="0000013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Stiffness = 16N/m</w:t>
      </w:r>
    </w:p>
    <w:p w:rsidR="00000000" w:rsidDel="00000000" w:rsidP="00000000" w:rsidRDefault="00000000" w:rsidRPr="00000000" w14:paraId="00000140">
      <w:pPr>
        <w:widowControl w:val="0"/>
        <w:spacing w:line="36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Transducer Area - 2.5 cm * 2.5 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superscript"/>
          <w:rtl w:val="0"/>
        </w:rPr>
        <w:t xml:space="preserve"> </w:t>
      </w:r>
    </w:p>
    <w:p w:rsidR="00000000" w:rsidDel="00000000" w:rsidP="00000000" w:rsidRDefault="00000000" w:rsidRPr="00000000" w14:paraId="0000014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Clamping Force -  2N</w:t>
      </w:r>
    </w:p>
    <w:p w:rsidR="00000000" w:rsidDel="00000000" w:rsidP="00000000" w:rsidRDefault="00000000" w:rsidRPr="00000000" w14:paraId="0000014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- 1800 - 2200 Hz</w:t>
      </w:r>
    </w:p>
    <w:p w:rsidR="00000000" w:rsidDel="00000000" w:rsidP="00000000" w:rsidRDefault="00000000" w:rsidRPr="00000000" w14:paraId="00000143">
      <w:pPr>
        <w:widowControl w:val="0"/>
        <w:spacing w:line="36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144">
      <w:pPr>
        <w:jc w:val="both"/>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Summary and Highlights of the project</w:t>
      </w:r>
    </w:p>
    <w:p w:rsidR="00000000" w:rsidDel="00000000" w:rsidP="00000000" w:rsidRDefault="00000000" w:rsidRPr="00000000" w14:paraId="00000145">
      <w:pPr>
        <w:widowControl w:val="0"/>
        <w:spacing w:after="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Product is a Helmet for Military Purposes with these features:</w:t>
      </w:r>
    </w:p>
    <w:p w:rsidR="00000000" w:rsidDel="00000000" w:rsidP="00000000" w:rsidRDefault="00000000" w:rsidRPr="00000000" w14:paraId="00000146">
      <w:pPr>
        <w:widowControl w:val="0"/>
        <w:numPr>
          <w:ilvl w:val="0"/>
          <w:numId w:val="2"/>
        </w:numP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Bone Conduction transmission of sound for clear hearing of commands</w:t>
      </w:r>
    </w:p>
    <w:p w:rsidR="00000000" w:rsidDel="00000000" w:rsidP="00000000" w:rsidRDefault="00000000" w:rsidRPr="00000000" w14:paraId="00000147">
      <w:pPr>
        <w:widowControl w:val="0"/>
        <w:numPr>
          <w:ilvl w:val="0"/>
          <w:numId w:val="2"/>
        </w:numP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Acoustically Insulating Foam for high noise levels.</w:t>
      </w:r>
    </w:p>
    <w:p w:rsidR="00000000" w:rsidDel="00000000" w:rsidP="00000000" w:rsidRDefault="00000000" w:rsidRPr="00000000" w14:paraId="00000148">
      <w:pPr>
        <w:widowControl w:val="0"/>
        <w:numPr>
          <w:ilvl w:val="0"/>
          <w:numId w:val="2"/>
        </w:numPr>
        <w:spacing w:after="32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Other features of helmet like bullet proofing etc.</w:t>
      </w:r>
    </w:p>
    <w:p w:rsidR="00000000" w:rsidDel="00000000" w:rsidP="00000000" w:rsidRDefault="00000000" w:rsidRPr="00000000" w14:paraId="00000149">
      <w:pPr>
        <w:widowControl w:val="0"/>
        <w:spacing w:after="3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main aim of the project was to incorporate bone conduction transmission in helmets and to prevent the external large sounds to enter the head and thereby the cochlea along with the traditional use to protect the head from bullets.</w:t>
      </w:r>
      <w:r w:rsidDel="00000000" w:rsidR="00000000" w:rsidRPr="00000000">
        <w:rPr>
          <w:rtl w:val="0"/>
        </w:rPr>
      </w:r>
    </w:p>
    <w:p w:rsidR="00000000" w:rsidDel="00000000" w:rsidP="00000000" w:rsidRDefault="00000000" w:rsidRPr="00000000" w14:paraId="0000014A">
      <w:pPr>
        <w:widowControl w:val="0"/>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Contribution from each member</w:t>
      </w:r>
    </w:p>
    <w:p w:rsidR="00000000" w:rsidDel="00000000" w:rsidP="00000000" w:rsidRDefault="00000000" w:rsidRPr="00000000" w14:paraId="0000014B">
      <w:pPr>
        <w:widowControl w:val="0"/>
        <w:rPr>
          <w:rFonts w:ascii="Times New Roman" w:cs="Times New Roman" w:eastAsia="Times New Roman" w:hAnsi="Times New Roman"/>
          <w:sz w:val="28"/>
          <w:szCs w:val="28"/>
          <w:u w:val="single"/>
        </w:rPr>
      </w:pPr>
      <w:r w:rsidDel="00000000" w:rsidR="00000000" w:rsidRPr="00000000">
        <w:rPr>
          <w:rtl w:val="0"/>
        </w:rPr>
      </w:r>
    </w:p>
    <w:tbl>
      <w:tblPr>
        <w:tblStyle w:val="Table5"/>
        <w:tblW w:w="1029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825"/>
        <w:gridCol w:w="7305"/>
        <w:tblGridChange w:id="0">
          <w:tblGrid>
            <w:gridCol w:w="2160"/>
            <w:gridCol w:w="825"/>
            <w:gridCol w:w="7305"/>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Atharv Kotwal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Acoustic Analysis: Frequency and Clamping Force Selection</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Manan Tayal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Electronic Circuit and Acoustic Insulation</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Amey Gohil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 Modelling</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Milind </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Chandnani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Selection using Ansys Impact Analysis and Simulations </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Bavish K</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 Modelling , Acoustic Model Approximation</w:t>
            </w:r>
            <w:r w:rsidDel="00000000" w:rsidR="00000000" w:rsidRPr="00000000">
              <w:rPr>
                <w:rtl w:val="0"/>
              </w:rPr>
            </w:r>
          </w:p>
        </w:tc>
      </w:tr>
    </w:tbl>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Effect of External Sound on Displacement at Cochlear End</w:t>
      </w:r>
    </w:p>
    <w:p w:rsidR="00000000" w:rsidDel="00000000" w:rsidP="00000000" w:rsidRDefault="00000000" w:rsidRPr="00000000" w14:paraId="0000015E">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simple model of cochlear bone and external environment (Air domain) is created in Actran and displacements are calculated at cochlear end.</w:t>
      </w:r>
    </w:p>
    <w:p w:rsidR="00000000" w:rsidDel="00000000" w:rsidP="00000000" w:rsidRDefault="00000000" w:rsidRPr="00000000" w14:paraId="00000160">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161925</wp:posOffset>
            </wp:positionV>
            <wp:extent cx="4838761" cy="317156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838761" cy="31715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8124825</wp:posOffset>
            </wp:positionV>
            <wp:extent cx="5943600" cy="3289300"/>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3289300"/>
                    </a:xfrm>
                    <a:prstGeom prst="rect"/>
                    <a:ln/>
                  </pic:spPr>
                </pic:pic>
              </a:graphicData>
            </a:graphic>
          </wp:anchor>
        </w:drawing>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rage">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2.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2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8.jpg"/><Relationship Id="rId30" Type="http://schemas.openxmlformats.org/officeDocument/2006/relationships/image" Target="media/image3.png"/><Relationship Id="rId11" Type="http://schemas.openxmlformats.org/officeDocument/2006/relationships/image" Target="media/image24.png"/><Relationship Id="rId33" Type="http://schemas.openxmlformats.org/officeDocument/2006/relationships/image" Target="media/image1.jpg"/><Relationship Id="rId10" Type="http://schemas.openxmlformats.org/officeDocument/2006/relationships/image" Target="media/image21.png"/><Relationship Id="rId32" Type="http://schemas.openxmlformats.org/officeDocument/2006/relationships/image" Target="media/image29.jpg"/><Relationship Id="rId13" Type="http://schemas.openxmlformats.org/officeDocument/2006/relationships/image" Target="media/image22.png"/><Relationship Id="rId35" Type="http://schemas.openxmlformats.org/officeDocument/2006/relationships/image" Target="media/image5.jpg"/><Relationship Id="rId12" Type="http://schemas.openxmlformats.org/officeDocument/2006/relationships/image" Target="media/image4.png"/><Relationship Id="rId34" Type="http://schemas.openxmlformats.org/officeDocument/2006/relationships/image" Target="media/image12.jpg"/><Relationship Id="rId15" Type="http://schemas.openxmlformats.org/officeDocument/2006/relationships/image" Target="media/image33.png"/><Relationship Id="rId37" Type="http://schemas.openxmlformats.org/officeDocument/2006/relationships/image" Target="media/image6.png"/><Relationship Id="rId14" Type="http://schemas.openxmlformats.org/officeDocument/2006/relationships/image" Target="media/image2.png"/><Relationship Id="rId36" Type="http://schemas.openxmlformats.org/officeDocument/2006/relationships/image" Target="media/image15.png"/><Relationship Id="rId17" Type="http://schemas.openxmlformats.org/officeDocument/2006/relationships/image" Target="media/image19.png"/><Relationship Id="rId39" Type="http://schemas.openxmlformats.org/officeDocument/2006/relationships/header" Target="header1.xml"/><Relationship Id="rId16" Type="http://schemas.openxmlformats.org/officeDocument/2006/relationships/image" Target="media/image31.png"/><Relationship Id="rId38"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