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Regras de Negócio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36"/>
          <w:szCs w:val="36"/>
        </w:rPr>
        <w:t xml:space="preserve">Diário de Autoconhecimento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Versão com dimensões serenidade · interesse · sensibilidade</w:t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Princípio fundamental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Os dados refletem como o usuário percebe e registra suas experiências — não a realidade objetiva.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Toda análise, insight e linguagem do sistema parte desse princípio. Nunca se afirma causalidade; sempre se fala em co-ocorrência nos registros. Todo insight inclui interpretacao_confiavel: false.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Exemplos de linguagem correta: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✅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"pilates aparece nos dias em que você registra maior bem-estar percebido"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✅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"segunda é o dia em que você registra os estados mais difíceis nos seus registros"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❌ </w:t>
      </w:r>
      <w:r>
        <w:rPr>
          <w:rFonts w:ascii="Arial" w:cs="Arial" w:eastAsia="Arial" w:hAnsi="Arial"/>
          <w:i/>
          <w:iCs/>
          <w:color w:val="b91c1c"/>
          <w:sz w:val="20"/>
          <w:szCs w:val="20"/>
        </w:rPr>
        <w:t xml:space="preserve">"pilates melhora seu humor"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❌ </w:t>
      </w:r>
      <w:r>
        <w:rPr>
          <w:rFonts w:ascii="Arial" w:cs="Arial" w:eastAsia="Arial" w:hAnsi="Arial"/>
          <w:i/>
          <w:iCs/>
          <w:color w:val="b91c1c"/>
          <w:sz w:val="20"/>
          <w:szCs w:val="20"/>
        </w:rPr>
        <w:t xml:space="preserve">"você fica triste às segundas"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Entidade central — Evento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Cada registro do usuário é um Evento. Um evento representa uma ocorrência percebida e anotada, com label, data/hora e um conjunto de dimensões.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2.1 Campos obrigatórios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`evento`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Nome/label em minúsculas (ex: "cansada", "pilates")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`data_hora`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datetime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 e hora do registro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`energia`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Nível de energia percebido (0.0–1.0)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`humor`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Humor percebido (0.0–1.0)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`estresse`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Estresse percebido (0.0–1.0)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`sensibilidade`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Sensibilidade percebida (0.0–1.0) — oposto de apatia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`serenidade`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Serenidade percebida (0.0–1.0) — oposto de irritação/agitação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`interesse`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Interesse/vontade percebida (0.0–1.0)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2.2 Campos opcionais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`descricao`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Texto livre sobre o estado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`contexto`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 {k: v}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Pares chave-valor (ex: {"local": "trabalho"})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`tags`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 [str]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Lista de tags livres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`dimensoes_extras`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 {k: float}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Dimensões customizadas adicionais (ex: {"foco": 0.9})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`embedding`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JSON [float]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Vetor semântico gerado da descrição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2.3 Campos derivados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`hora`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Derivado de data_hora.hour (0–23)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`dia_semana`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Derivado de data_hora.weekday() (0=seg, 6=dom)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`sentimento_score`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Análise de sentimento da descrição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2.4 Escala das dimensões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Internamente armazenadas como float entre 0.0 e 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formulário frontend: exibidas e coletadas na escala 0–10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Conversão: valor_interno = valor_formulario / 10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2.5 Semântica das novas dimensões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As três dimensões abaixo foram adicionadas após o lançamento inicial. Todos os eventos já existentes receberam valor 0.5 como default.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Alta (→ 1.0)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Baixa (→ 0.0)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serenidade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Calmo, tranquilo, relaxado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Agitado, irritado, tenso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interesse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 vontade, engajado, motivado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Apático, sem disposição, indiferente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sensibilidade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Receptivo, atento ao ambiente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Apático, indiferente ao entorno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Score de bem-estar percebido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sistema calcula um score composto de bem-estar para cada evento, usado como base em todos os insights comportamentais: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bem_estar = média(humor, energia, serenidade, interesse, sensibilidade, 1 - estresse)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Dimensões positivas (humor, energia, serenidade, interesse, sensibilidade): contribuem diretamente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Estresse: contribui invertido (1 - estresse), pois alto estresse reduz bem-estar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Resultado normalizado entre 0.0 e 1.0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Presets de entrada rápida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Presets são atalhos de preenchimento. Ao selecionar um preset, os campos de dimensão são preenchidos automaticamente com valores predefinidos.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Presets disponíveis: cansada, estressada, ansiosa, tranquila, animada, feliz, triste, irritada, focada, confusa, motivada, entediada, sobrecarregada, empolgada, realizada, grata.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Cada preset define valores para energia, humor e estresse; as demais dimensões ficam com 0.5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usuário pode sobrescrever qualquer valor antes de salvar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Relações entre eventos — RelacaoEvento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Relações representam arestas no grafo de eventos. Cada relação liga dois eventos e tem: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intensidade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float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Força da relação (0.0–1.0), soma das evidências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float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1.0 = criada manualmente; menor = criada automaticamente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motivo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texto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Explicação legível do porquê da relação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Tipos de relação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Manual (confiabilidade = 1.0): criada explicitamente pelo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Automática (confiabilidade &lt; 1.0): gerada pelo sistema com base em heurísticas de similaridade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Relações manuais nunca são removidas pelo sistema. Relações automáticas são recriadas a cada save de evento.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Similaridade automática entre eventos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Quando um evento é criado ou atualizado, o sistema recalcula automaticamente as relações automáticas daquele evento com os demais eventos dos últimos 90 dias.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similaridade é composta por até quatro fontes de evidência independentes. A intensidade total é a soma das parcelas.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6.1 Tags em comum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Intensidade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Confiabilidade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tag igual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0.12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0.80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tags iguais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0.18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tags iguais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0.24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4+ tags iguais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0.30 (máx)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0.95 (máx)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6.2 Título igual ou muito parecido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930"/>
        <w:gridCol w:w="1930"/>
      </w:tblGrid>
      <w:tr>
        <w:trPr>
          <w:tblHeader/>
        </w:trP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1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Intensidade</w:t>
            </w:r>
          </w:p>
        </w:tc>
        <w:tc>
          <w:tcPr>
            <w:tcW w:type="dxa" w:w="1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Confiabilidade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Títulos idênticos (após normalização)</w:t>
            </w:r>
          </w:p>
        </w:tc>
        <w:tc>
          <w:tcPr>
            <w:tcW w:type="dxa" w:w="1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0.22</w:t>
            </w:r>
          </w:p>
        </w:tc>
        <w:tc>
          <w:tcPr>
            <w:tcW w:type="dxa" w:w="1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0.95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SequenceMatcher ≥ 0.88</w:t>
            </w:r>
          </w:p>
        </w:tc>
        <w:tc>
          <w:tcPr>
            <w:tcW w:type="dxa" w:w="1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0.18</w:t>
            </w:r>
          </w:p>
        </w:tc>
        <w:tc>
          <w:tcPr>
            <w:tcW w:type="dxa" w:w="19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0.88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Regra importante: embedding não é usado para comparar títulos. O modelo confunde domínio semântico com similaridade real (ex: "pilates" e "sono" têm embedding próximo, gerando pares sem sentido).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6.3 Dimensões iguais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Compara as 6 dimensões obrigatórias (humor, energia, estresse, sensibilidade, serenidade, interesse) mais as dimensoes_extras em comum. Dois valores são considerados iguais se |a - b| ≤ 0.05 (TOLERANCIA_DIMENSAO).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Dimensões iguais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Intensidade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0.18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0.23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0.28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6+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0.30 (máx)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6.4 Similaridade de descrição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rPr>
          <w:tblHeader/>
        </w:trP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Intensidade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Confiabilidade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sim_texto ≥ 0.95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0.30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0.95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sim_texto ≥ 0.60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0.24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0.88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sim_embedding ≥ 0.76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0.22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0.82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sim_embedding ≥ 0.67 e sim_texto ≥ 0.35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0.16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0.74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6.5 Reconciliação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Só gera relação se intensidade_total ≥ 0.10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Não há limite máximo de relações por evento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cada save de evento, o sistema: (1) calcula as relações desejadas; (2) remove as automáticas que não passam mais no limiar; (3) cria ou atualiza as que passam.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Embeddings semânticos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Eventos com descrição preenchida recebem um vetor semântico (embedding) gerado pelo modelo paraphrase-multilingual-MiniLM-L12-v2.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embedding é gerado automaticamente ao criar/editar um evento se a descrição foi alterada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Usado para calcular similaridade semântica entre descrições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Armazenado como JSON [float] no campo embedding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Ordem de carregamento do modelo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Variável de ambiente EMBEDDING_MODEL_DIR (se apontar para diretório existente)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models/paraphrase-multilingual-MiniLM-L12-v2/ dentro do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Download remoto (só se EMBEDDING_ALLOW_REMOTE_DOWNLOAD=1)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Insights comportamentais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Gerados a partir dos eventos dos últimos N dias (padrão: 60). São baseados no score de bem-estar percebido e classificados por relevância. Retornam no máximo 5 insights, selecionados pelos de maior relevância.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8.1 Tabela de tipos de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60"/>
        <w:gridCol w:w="80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Mín. eventos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alerta_estado_persistente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Últimos 3+ de 4 registros com bem-estar &lt; 0.4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alerta_interesse_baixo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interesse &lt; 0.30 em 3 dos últimos 4 registros — sinal de retraimento independente do humor [NOVO]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alerta_serenidade_baixa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serenidade &lt; 0.30 em 3 dos últimos 4 registros — agitação/irritação persistente [NOVO]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alerta_sensibilidade_alta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sensibilidade &gt; 0.75 em 3 dos últimos 4 registros — sobrecarga perceptiva persistente [NOVO]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tendencia_recente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Compara última semana com a anterior; inclui qual dimensão mais variou (todas as 6 obrigatórias)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2+2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estado_nivel_baixo/alto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Estado que co-ocorre com bem-estar percebido baixo ou alto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coocorrencia_negativa/positiva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Estado que aparece em dias com bem-estar percebido mais baixo/alto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dias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densidade_relacional_baixa/alta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Proporção de eventos conectados no grafo (&lt; 45% ou &gt; 70%)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predominio_relacoes_automaticas/manuais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 ≥ 65% das relações são automáticas ou manuais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relações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associacao_dominante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Relação com score de evidência mais alto do mapa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padrao_horario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Período do dia com melhor/pior bem-estar E com maior/menor serenidade, interesse e sensibilidade [EXPANDIDO]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2+ períodos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padrao_dia_semana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Dias com melhor/pior bem-estar E perfil das novas dimensões por dia [EXPANDIDO]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2+ dias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ciclo_comportamental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Evento que reaparece em intervalos regulares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8.2 Alertas específicos para as novas dimensões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Os três alertas abaixo são independentes do score de bem-estar geral. Um usuário pode ter bem-estar razoável e ainda assim disparar um alerta de interesse baixo — situações distintas que merecem insights distintos.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alerta_interesse_baixo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Condição: interesse &lt; 0.30 em 3 dos últimos 4 registros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Linguagem: "Nos seus últimos registros, você aparece com baixa vontade de engajamento — interesse abaixo de 0.30 em X dos últimos 4 registros"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Distingue-se de humor baixo: alguém pode estar com humor neutro mas sem vontade nenhuma de fazer coisas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alerta_serenidade_baixa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Condição: serenidade &lt; 0.30 em 3 dos últimos 4 registros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Linguagem: "Seus registros recentes mostram serenidade consistentemente baixa — possível agitação ou irritação persistente"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Captura estados de irritação que não necessariamente reduzem humor ou aumentam estresse de forma direta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alerta_sensibilidade_alta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Condição: sensibilidade &gt; 0.75 em 3 dos últimos 4 registros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Linguagem: "Você registrou alta sensibilidade ao ambiente em X dos últimos 4 registros — possível sobrecarga perceptiva"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Prioridade média (não alta): sensibilidade alta nem sempre é negativa — pode ser contextual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8.3 tendencia_recente — dimensões monitoradas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Compara os valores médios de cada dimensão na última semana versus a semana anterior. O insight menciona qual dimensão variou mais.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Dimensões monitoradas (todas as 6 obrigatórias):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energia, humor, estresse (originais)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serenidade, interesse, sensibilidade (agora incluídas explicitamente)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Exemplos de tendências relevantes: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Queda de interesse sustentada → sinal de retraimento mesmo com humor estável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Alta de sensibilidade + alta de estresse → semana emocionalmente sobrecarregada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Queda de serenidade → agitação crescente, mesmo que humor pareça neutro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8.4 padrao_horario — granularidade por dimensão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Além de identificar o período com melhor/pior bem-estar geral, o insight agora também identifica picos individuais das novas dimensões por período do dia.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Exemplos de saída expandida: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"De manhã, seus registros mostram serenidade significativamente mais alta"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"À noite, seus registros mostram interesse mais baixo comparado a outros períodos"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"À tarde, sensibilidade aparece elevada nos seus registros"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Só gerar sub-insight de dimensão individual se a variação entre períodos for ≥ 0.15 na dimensão, para evitar ruído.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8.5 padrao_dia_semana — perfil semanal por dimensão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Além do bem-estar agregado, o insight identifica quais dias co-ocorrem com picos ou vales específicos das novas dimensões.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Exemplos de saída expandida: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"Sexta-feira aparece nos seus registros com interesse significativamente mais alto"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"Segunda-feira co-ocorre com serenidade mais baixa nos seus registros"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"Fins de semana aparecem com sensibilidade mais elevada nos seus registros"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Variação mínima entre dias: ≥ 0.15 na dimensão para gerar o sub-insight. Usar linguagem de co-ocorrência, nunca causalidade.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8.6 Insights do grafo de relações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Retornados por endpoint próprio (/insights/relacoes-insights):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hub_emocional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Evento com mais relações fortes — ponto central do grafo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evolucao_estado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Evento registrado várias vezes com tendência de melhora ou piora — agora inclui tendência individual de serenidade, interesse e sensibilidade [EXPANDIDO]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cluster_emocional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Grupo de 3+ estados que se relacionam entre si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evolucao_estado — expansão para novas dimensões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Para eventos recorrentes (ex: "reunião", "academia"), o insight agora mostra a evolução das novas dimensões separadamente, quando houver variação ≥ 0.15 entre a primeira e a última ocorrência.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Exemplos: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"Nos seus registros de 'reunião', serenidade caiu nas últimas 3 ocorrências"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"Nos seus registros de 'academia', interesse subiu consistentemente"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"Nos seus registros de 'trabalho', sensibilidade aumentou nas últimas semanas"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Análise de viés de percepção (Perception Bias)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Analisa como o usuário registra, não o que registra.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9.1 Viés de valência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Classifica cada evento como negativo (humor &lt; 0.35), positivo (humor &gt; 0.65) ou neutro.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 ≥ 65% negativos → insight de viés negativo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 ≥ 65% positivos → insight de viés positivo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9.2 Viés de registro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Tags mais frequentes (top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Contextos mais frequentes (top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Aviso se uma tag aparece em ≥ 50% dos registros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9.3 Viés de intensidade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Detecta a proporção de registros com estados extremos. Limiares e linguagem correta: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Limiar de extremo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Linguagem correta do insight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estresse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≥ 0.75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"você registrou estresse elevado"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humor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≤ 0.25 ou ≥ 0.85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"você registrou humor muito baixo / muito alto"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energia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≤ 0.25 ou ≥ 0.85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"você registrou energia muito baixa / muito alta"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serenidade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≤ 0.25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"você registrou baixa serenidade — possível agitação ou irritação"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interesse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≤ 0.25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"você registrou baixa vontade de engajamento"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sensibilidade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≥ 0.85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"você registrou alta sensibilidade ao ambiente"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A linguagem de cada dimensão deve preservar a semântica definida na seção 2.5. Evitar termos genéricos como "muito sensível" sem especificar que é sensibilidade ao ambiente/entorno.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Calcula também a média de todas as 6 dimensões no período.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10. Correlações entre dimensões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Calcula correlações de Pearson entre todas as dimensões (as 6 obrigatórias + dimensões extras) usando os eventos do período.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Mínimo 5 eventos para executar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Mínimo 3 pontos por par de dimensões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Só retorna correlações com |r| ≥ 0.30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Intensidade: "forte" se |r| ≥ 0.70, "moderada" caso contrário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Retorna no máximo 10 correlações ordenadas por |r| decrescente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10.1 Correlações de atenção especial com as novas dimensões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 de dimensões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Correlação esperada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 destacar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serenidade ↔ estresse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Fortemente negativa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 aparecer positiva: sinal incomum, destacar no insight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interesse ↔ energia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Positiva moderada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 dissociados (alta energia + baixo interesse): possível agitação improdutiva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sensibilidade ↔ humor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Variável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Positiva = mais receptivo quando bem; negativa = sobrecarga perceptiva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serenidade ↔ humor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Positiva moderada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Dissociação pode indicar calma resignada ou tensão mascarada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interesse ↔ serenidade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Variável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Alta correlação pode indicar que engajamento e calma andam juntos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As interpretações acima são sugestões de linguagem para enriquecer o insight de correlação. Nunca afirmar causalidade — sempre usar linguagem de co-ocorrência nos registros.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11. Padrões detectados (/insights/padroes)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Análises complementares sobre o período: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Novas dimensões incluídas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Frequência por dia da semana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Qual dia tem mais e menos registros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Horário de registro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Período do dia com concentração ≥ 35% dos registros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Tema recorrente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Tag ou termo de descrição presente em ≥ 20% dos registros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Relação dominante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 de eventos com maior score de evidência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Tendência por dimensão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|variação| ≥ 0.10 entre primeira e segunda metade do período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serenidade, interesse e sensibilidade agora incluídas [EXPANDIDO]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Energia/humor baixos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Média ≤ 0.35 no período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Estresse alto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Média ≥ 0.70 no período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Interesse baixo persistente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Média de interesse ≤ 0.35 no período [NOVO]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interesse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Serenidade baixa persistente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Média de serenidade ≤ 0.35 no período [NOVO]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serenidade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Sensibilidade alta persistente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Média de sensibilidade ≥ 0.70 no período [NOVO]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sensibilidade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11.1 Tendência por dimensão — conjunto completo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padrão de tendência por dimensão agora monitora todas as 6 obrigatórias: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energia, humor, estresse (originais)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serenidade, interesse, sensibilidade (agora incluídas)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Condição: |variação| ≥ 0.10 entre a média da primeira metade e da segunda metade do período.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12. Recomendações (/insights/recomendacoes)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Baseadas nos últimos 14 dias: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Energia percebida média &lt; 0.35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energia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Humor percebido médio &lt; 0.35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humor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Estresse percebido médio &gt; 0.70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estresse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Interesse percebido médio &lt; 0.35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engajamento [NOVO]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Serenidade percebida média &lt; 0.35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serenidade [NOVO]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Sensibilidade percebida média &gt; 0.75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sobrecarga_sensorial [NOVO]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Registros em &lt; 5 dos últimos 14 dias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habito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Sem alertas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geral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baixa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Sensibilidade alta recebe prioridade média (não alta) porque alta sensibilidade não é necessariamente negativa — pode ser contextual e positiva. As demais novas dimensões (interesse e serenidade) recebem prioridade alta quando em nível crítico, pois indicam estados claramente problemáticos.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13. Dashboard e streak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13.1 Resumo do período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Calcula médias de todas as 6 dimensões para o período selecionado (14, 30, 60 ou 90 dias).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13.2 Estado de hoje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Média de todas as 6 dimensões dos eventos registrados hoje.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13.3 Streak de registros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Streak atual: dias consecutivos com ao menos um registro (a partir de hoje ou ontem)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Streak máximo: maior sequência histórica de dias consecutivos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14. Grafo de eventos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Visualização da rede de eventos e relações.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14.1 Coloração dos nós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Humor percebido ≥ 0.70 → verde claro (#c8f0d4)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Humor percebido ≥ 0.40 → azul claro (#b8d4f0)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Humor percebido &lt; 0.40 → rosa (#f0b8d4)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14.2 Tamanho dos nós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Proporcional ao número de relações: max(10, min(30, 10 + relacoes × 4))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14.3 Modos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Global: todos os eventos do período (com filtros de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Local: subgrafo a partir de um evento central com profundidade configurável (1–4)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14.4 Tooltip de cada nó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Exibe as 6 dimensões: E (energia), H (humor), St (estresse), Sb (sensibilidade), Sr (serenidade), In (interesse)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15. Similaridade semântica entre eventos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Endpoint /insights/similaridade/{evento_id} retorna os eventos semanticamente mais próximos usando similaridade de cosseno entre embeddings.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Requer que o evento e os candidatos tenham embedding gerado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Retorna os top-N mais similares (padrão: 5, máximo: 20)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16. Regras de integridade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label do evento é sempre armazenado em minúsculas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data_hora é obrigatório; se não informado, usa datetime.utcnow()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Ao excluir um evento, todas as suas relações (origem e destino) são removidas em cascata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Uma relação não pode ligar um evento a ele mesmo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Não podem existir duas relações com o mesmo par (origem_id, destino_id) na mesma direção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17. Scripts de manutenção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scripts/rebuild_auto_relations.py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Reconstrói todas as relações automáticas com as heurísticas atuais. Preserva manuais. Idempotente.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scripts/backfill_embeddings.py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Gera embeddings para eventos que ainda não têm.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scripts/download_embedding_model.py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Baixa o modelo de embedding localmente.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Apêndice — Resumo das mudanças introduzidas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Esta versão do documento incorpora as três novas dimensões (serenidade, interesse, sensibilidade) de forma completa em todas as análises. Abaixo o resumo das seções alteradas: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Seção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mudança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— Entidade Evento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Adicionada tabela de semântica das novas dimensões (seção 2.5)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 — Insights comportamentais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novos alertas específicos (8.2); tendencia_recente inclui as 6 dimensões (8.3); padrao_horario granularizado por dimensão (8.4); padrao_dia_semana com perfil semanal (8.5); evolucao_estado expandido (8.6)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 — Viés de intensidade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Linguagem semântica correta para cada extremo das novas dimensões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 — Correlações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Tabela de correlações de atenção especial entre as novas dimensões (10.1)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11 — Padrões detectados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novos padrões de período; tendência por dimensão expandida para as 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12 — Recomendações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novas condições de disparo: engajamento, serenidade, sobrecarga_sensorial</w:t>
            </w:r>
          </w:p>
        </w:tc>
      </w:tr>
    </w:tbl>
    <w:p>
      <w:pPr>
        <w:spacing w:after="0" w:before="3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2026-04-25T23:09:03.691Z</dcterms:created>
  <dcterms:modified xsi:type="dcterms:W3CDTF">2026-04-25T23:09:03.692Z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