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2689" w:rsidRDefault="00192689">
      <w:pPr>
        <w:pStyle w:val="a"/>
        <w:jc w:val="left"/>
        <w:rPr>
          <w:rFonts w:ascii="GulimChe" w:eastAsia="GulimChe" w:cs="GulimChe"/>
          <w:kern w:val="2"/>
        </w:rPr>
      </w:pPr>
    </w:p>
    <w:p w:rsidR="00192689" w:rsidRDefault="00192689">
      <w:pPr>
        <w:pStyle w:val="a"/>
        <w:widowControl/>
        <w:wordWrap/>
        <w:jc w:val="right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4B07B2">
      <w:pPr>
        <w:pStyle w:val="a"/>
        <w:widowControl/>
        <w:wordWrap/>
        <w:jc w:val="left"/>
        <w:rPr>
          <w:rFonts w:ascii="GulimChe" w:eastAsia="GulimChe" w:cs="GulimChe"/>
          <w:b/>
          <w:bCs/>
          <w:sz w:val="36"/>
          <w:szCs w:val="36"/>
        </w:rPr>
      </w:pPr>
      <w:r>
        <w:rPr>
          <w:rFonts w:ascii="GulimChe" w:eastAsia="GulimChe" w:cs="GulimChe"/>
          <w:b/>
          <w:bCs/>
          <w:sz w:val="36"/>
          <w:szCs w:val="36"/>
        </w:rPr>
        <w:t>농촌진흥청</w:t>
      </w:r>
      <w:r>
        <w:rPr>
          <w:rFonts w:ascii="GulimChe" w:eastAsia="GulimChe" w:cs="GulimChe"/>
          <w:b/>
          <w:bCs/>
          <w:sz w:val="36"/>
          <w:szCs w:val="36"/>
        </w:rPr>
        <w:t xml:space="preserve"> </w:t>
      </w:r>
      <w:r>
        <w:rPr>
          <w:rFonts w:ascii="GulimChe" w:eastAsia="GulimChe" w:cs="GulimChe"/>
          <w:b/>
          <w:bCs/>
          <w:sz w:val="36"/>
          <w:szCs w:val="36"/>
        </w:rPr>
        <w:t>농사로</w:t>
      </w:r>
      <w:r>
        <w:rPr>
          <w:rFonts w:ascii="GulimChe" w:eastAsia="GulimChe" w:cs="GulimChe"/>
          <w:b/>
          <w:bCs/>
          <w:sz w:val="36"/>
          <w:szCs w:val="36"/>
        </w:rPr>
        <w:t xml:space="preserve"> </w:t>
      </w:r>
      <w:r>
        <w:rPr>
          <w:rFonts w:ascii="GulimChe" w:eastAsia="GulimChe" w:cs="GulimChe"/>
          <w:b/>
          <w:bCs/>
          <w:sz w:val="36"/>
          <w:szCs w:val="36"/>
        </w:rPr>
        <w:t>–</w:t>
      </w:r>
      <w:r>
        <w:rPr>
          <w:rFonts w:ascii="GulimChe" w:eastAsia="GulimChe" w:cs="GulimChe"/>
          <w:b/>
          <w:bCs/>
          <w:sz w:val="36"/>
          <w:szCs w:val="36"/>
        </w:rPr>
        <w:t xml:space="preserve"> Open API </w:t>
      </w:r>
      <w:r>
        <w:rPr>
          <w:rFonts w:ascii="GulimChe" w:eastAsia="GulimChe" w:cs="GulimChe"/>
          <w:b/>
          <w:bCs/>
          <w:sz w:val="36"/>
          <w:szCs w:val="36"/>
        </w:rPr>
        <w:t>매뉴얼</w:t>
      </w:r>
    </w:p>
    <w:p w:rsidR="00192689" w:rsidRDefault="00192689">
      <w:pPr>
        <w:pStyle w:val="a"/>
        <w:widowControl/>
        <w:wordWrap/>
        <w:jc w:val="right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4B07B2">
      <w:pPr>
        <w:pStyle w:val="a"/>
        <w:widowControl/>
        <w:pBdr>
          <w:bottom w:val="single" w:sz="22" w:space="1" w:color="000000"/>
        </w:pBdr>
        <w:wordWrap/>
        <w:jc w:val="right"/>
        <w:rPr>
          <w:rFonts w:ascii="GulimChe" w:eastAsia="GulimChe" w:cs="GulimChe"/>
          <w:b/>
          <w:bCs/>
          <w:sz w:val="56"/>
          <w:szCs w:val="56"/>
        </w:rPr>
      </w:pPr>
      <w:r>
        <w:rPr>
          <w:rFonts w:ascii="GulimChe" w:eastAsia="GulimChe" w:cs="GulimChe"/>
          <w:b/>
          <w:bCs/>
          <w:sz w:val="56"/>
          <w:szCs w:val="56"/>
        </w:rPr>
        <w:t>농작물</w:t>
      </w:r>
      <w:r>
        <w:rPr>
          <w:rFonts w:ascii="GulimChe" w:eastAsia="GulimChe" w:cs="GulimChe"/>
          <w:b/>
          <w:bCs/>
          <w:sz w:val="56"/>
          <w:szCs w:val="56"/>
        </w:rPr>
        <w:t xml:space="preserve"> </w:t>
      </w:r>
      <w:r>
        <w:rPr>
          <w:rFonts w:ascii="GulimChe" w:eastAsia="GulimChe" w:cs="GulimChe"/>
          <w:b/>
          <w:bCs/>
          <w:sz w:val="56"/>
          <w:szCs w:val="56"/>
        </w:rPr>
        <w:t>재해예방정보</w:t>
      </w:r>
      <w:r>
        <w:rPr>
          <w:rFonts w:ascii="GulimChe" w:eastAsia="GulimChe" w:cs="GulimChe"/>
          <w:b/>
          <w:bCs/>
          <w:sz w:val="56"/>
          <w:szCs w:val="56"/>
        </w:rPr>
        <w:t xml:space="preserve"> </w:t>
      </w:r>
      <w:r>
        <w:rPr>
          <w:rFonts w:ascii="GulimChe" w:eastAsia="GulimChe" w:cs="GulimChe"/>
          <w:b/>
          <w:bCs/>
          <w:sz w:val="56"/>
          <w:szCs w:val="56"/>
        </w:rPr>
        <w:t>서비스</w:t>
      </w:r>
    </w:p>
    <w:p w:rsidR="00192689" w:rsidRDefault="00192689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192689" w:rsidRDefault="00192689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192689" w:rsidRDefault="00192689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4B07B2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2169287</wp:posOffset>
            </wp:positionH>
            <wp:positionV relativeFrom="paragraph">
              <wp:posOffset>289560</wp:posOffset>
            </wp:positionV>
            <wp:extent cx="1790700" cy="716280"/>
            <wp:effectExtent l="0" t="0" r="0" b="0"/>
            <wp:wrapTopAndBottom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 b="105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2689" w:rsidRDefault="00192689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192689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</w:p>
    <w:p w:rsidR="00192689" w:rsidRDefault="004B07B2">
      <w:pPr>
        <w:pStyle w:val="a"/>
        <w:spacing w:before="100" w:after="100" w:line="242" w:lineRule="auto"/>
        <w:jc w:val="center"/>
        <w:rPr>
          <w:rFonts w:ascii="GulimChe" w:eastAsia="GulimChe" w:cs="GulimChe"/>
          <w:b/>
          <w:bCs/>
          <w:sz w:val="44"/>
          <w:szCs w:val="44"/>
        </w:rPr>
      </w:pPr>
      <w:r>
        <w:pict>
          <v:shape id="_x0000_s1869906327" o:spid="_x0000_s1031" style="width:262.35pt;height:56.35pt;mso-left-percent:-10001;mso-top-percent:-10001;mso-position-horizontal:absolute;mso-position-horizontal-relative:char;mso-position-vertical:absolute;mso-position-vertical-relative:line;mso-left-percent:-10001;mso-top-percent:-10001;v-text-anchor:middle" coordsize="26233,5635" o:spt="100" adj="0,,0" path="m,l26233,r,5635l,5635xe" strokeweight=".33pt">
            <v:stroke joinstyle="miter"/>
            <v:formulas/>
            <v:path o:connecttype="segments"/>
            <v:textbox inset="2.83pt,2.83pt,2.83pt,2.83pt">
              <w:txbxContent>
                <w:p w:rsidR="00192689" w:rsidRDefault="004B07B2">
                  <w:pPr>
                    <w:pStyle w:val="a"/>
                    <w:spacing w:before="100" w:after="100" w:line="242" w:lineRule="auto"/>
                    <w:jc w:val="center"/>
                  </w:pP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 xml:space="preserve">OPEN API 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>이용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>안내</w:t>
                  </w:r>
                </w:p>
              </w:txbxContent>
            </v:textbox>
          </v:shape>
        </w:pict>
      </w:r>
    </w:p>
    <w:p w:rsidR="00192689" w:rsidRDefault="00192689">
      <w:pPr>
        <w:sectPr w:rsidR="00192689">
          <w:footerReference w:type="default" r:id="rId8"/>
          <w:endnotePr>
            <w:numFmt w:val="decimal"/>
          </w:endnotePr>
          <w:pgSz w:w="11905" w:h="16837"/>
          <w:pgMar w:top="1700" w:right="1020" w:bottom="1700" w:left="1020" w:header="850" w:footer="850" w:gutter="0"/>
          <w:cols w:space="720"/>
        </w:sectPr>
      </w:pPr>
    </w:p>
    <w:p w:rsidR="00192689" w:rsidRDefault="00192689">
      <w:pPr>
        <w:pStyle w:val="a"/>
        <w:wordWrap/>
        <w:spacing w:line="240" w:lineRule="auto"/>
        <w:jc w:val="center"/>
        <w:rPr>
          <w:rFonts w:ascii="GulimChe" w:eastAsia="GulimChe" w:cs="GulimChe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jc w:val="center"/>
        <w:rPr>
          <w:rFonts w:ascii="GulimChe" w:eastAsia="GulimChe" w:cs="GulimChe"/>
          <w:b/>
          <w:bCs/>
          <w:sz w:val="12"/>
          <w:szCs w:val="12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1. </w:t>
      </w:r>
      <w:r>
        <w:rPr>
          <w:rFonts w:ascii="GulimChe" w:eastAsia="GulimChe" w:cs="GulimChe"/>
          <w:b/>
          <w:bCs/>
          <w:sz w:val="40"/>
          <w:szCs w:val="40"/>
        </w:rPr>
        <w:t>개요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다양한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농업기술정보를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유용하게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활용할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있도록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공개한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개발자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인터페이스입니다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192689">
      <w:pPr>
        <w:pStyle w:val="a"/>
        <w:ind w:firstLine="879"/>
        <w:rPr>
          <w:rFonts w:ascii="GulimChe" w:eastAsia="GulimChe" w:cs="GulimChe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2. </w:t>
      </w:r>
      <w:r>
        <w:rPr>
          <w:rFonts w:ascii="GulimChe" w:eastAsia="GulimChe" w:cs="GulimChe"/>
          <w:b/>
          <w:bCs/>
          <w:sz w:val="40"/>
          <w:szCs w:val="40"/>
        </w:rPr>
        <w:t>이용안내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OpenAPI</w:t>
      </w:r>
      <w:r>
        <w:rPr>
          <w:rFonts w:ascii="GulimChe" w:eastAsia="GulimChe" w:cs="GulimChe"/>
          <w:sz w:val="22"/>
          <w:szCs w:val="22"/>
        </w:rPr>
        <w:t>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이용하기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위해서는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로그인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별도의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필요합니다</w:t>
      </w:r>
      <w:r>
        <w:rPr>
          <w:rFonts w:ascii="GulimChe" w:eastAsia="GulimChe" w:cs="GulimChe"/>
          <w:sz w:val="22"/>
          <w:szCs w:val="22"/>
        </w:rPr>
        <w:t xml:space="preserve">. </w:t>
      </w:r>
      <w:r>
        <w:rPr>
          <w:rFonts w:ascii="GulimChe" w:eastAsia="GulimChe" w:cs="GulimChe"/>
          <w:sz w:val="22"/>
          <w:szCs w:val="22"/>
        </w:rPr>
        <w:t>농사로의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b/>
          <w:bCs/>
          <w:sz w:val="22"/>
          <w:szCs w:val="22"/>
        </w:rPr>
        <w:t>[</w:t>
      </w:r>
      <w:hyperlink r:id="rId9" w:history="1">
        <w:r>
          <w:rPr>
            <w:rFonts w:ascii="GulimChe" w:eastAsia="GulimChe" w:cs="GulimChe"/>
            <w:b/>
            <w:bCs/>
            <w:color w:val="0000FF"/>
            <w:sz w:val="22"/>
            <w:szCs w:val="22"/>
            <w:u w:val="single" w:color="0000FF"/>
          </w:rPr>
          <w:t xml:space="preserve">Open API </w:t>
        </w:r>
        <w:r>
          <w:rPr>
            <w:rFonts w:ascii="GulimChe" w:eastAsia="GulimChe" w:cs="GulimChe"/>
            <w:b/>
            <w:bCs/>
            <w:color w:val="0000FF"/>
            <w:sz w:val="22"/>
            <w:szCs w:val="22"/>
            <w:u w:val="single" w:color="0000FF"/>
          </w:rPr>
          <w:t>이용안내</w:t>
        </w:r>
      </w:hyperlink>
      <w:r>
        <w:rPr>
          <w:rFonts w:ascii="GulimChe" w:eastAsia="GulimChe" w:cs="GulimChe"/>
          <w:b/>
          <w:bCs/>
          <w:sz w:val="22"/>
          <w:szCs w:val="22"/>
        </w:rPr>
        <w:t>]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페이지에서</w:t>
      </w:r>
      <w:r>
        <w:rPr>
          <w:rFonts w:ascii="GulimChe" w:eastAsia="GulimChe" w:cs="GulimChe"/>
          <w:sz w:val="22"/>
          <w:szCs w:val="22"/>
        </w:rPr>
        <w:t xml:space="preserve"> Open API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매뉴얼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파일을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다운로드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받을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 xml:space="preserve">. </w:t>
      </w: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3. </w:t>
      </w:r>
      <w:r>
        <w:rPr>
          <w:rFonts w:ascii="GulimChe" w:eastAsia="GulimChe" w:cs="GulimChe"/>
          <w:b/>
          <w:bCs/>
          <w:sz w:val="40"/>
          <w:szCs w:val="40"/>
        </w:rPr>
        <w:t>제공</w:t>
      </w:r>
      <w:r>
        <w:rPr>
          <w:rFonts w:ascii="GulimChe" w:eastAsia="GulimChe" w:cs="GulimChe"/>
          <w:b/>
          <w:bCs/>
          <w:sz w:val="40"/>
          <w:szCs w:val="40"/>
        </w:rPr>
        <w:t xml:space="preserve"> API</w:t>
      </w:r>
      <w:r>
        <w:rPr>
          <w:rFonts w:ascii="GulimChe" w:eastAsia="GulimChe" w:cs="GulimChe"/>
          <w:b/>
          <w:bCs/>
          <w:sz w:val="40"/>
          <w:szCs w:val="40"/>
        </w:rPr>
        <w:t>서비스</w: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3.1 Open API </w:t>
      </w:r>
      <w:r>
        <w:rPr>
          <w:rFonts w:ascii="GulimChe" w:eastAsia="GulimChe" w:cs="GulimChe"/>
          <w:b/>
          <w:bCs/>
          <w:sz w:val="28"/>
          <w:szCs w:val="28"/>
        </w:rPr>
        <w:t>제공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방식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동적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 xml:space="preserve">JavaScript </w:t>
      </w:r>
      <w:r>
        <w:rPr>
          <w:rFonts w:ascii="GulimChe" w:eastAsia="GulimChe" w:cs="GulimChe"/>
          <w:sz w:val="22"/>
          <w:szCs w:val="22"/>
        </w:rPr>
        <w:t>로딩을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이용한</w:t>
      </w:r>
      <w:r>
        <w:rPr>
          <w:rFonts w:ascii="GulimChe" w:eastAsia="GulimChe" w:cs="GulimChe"/>
          <w:sz w:val="22"/>
          <w:szCs w:val="22"/>
        </w:rPr>
        <w:t xml:space="preserve"> AJAX </w:t>
      </w:r>
      <w:r>
        <w:rPr>
          <w:rFonts w:ascii="GulimChe" w:eastAsia="GulimChe" w:cs="GulimChe"/>
          <w:sz w:val="22"/>
          <w:szCs w:val="22"/>
        </w:rPr>
        <w:t>방식을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제공합니다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192689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3.2 </w:t>
      </w:r>
      <w:r>
        <w:rPr>
          <w:rFonts w:ascii="GulimChe" w:eastAsia="GulimChe" w:cs="GulimChe"/>
          <w:b/>
          <w:bCs/>
          <w:sz w:val="28"/>
          <w:szCs w:val="28"/>
        </w:rPr>
        <w:t>텍스트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인코딩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모든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텍스트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데이터를</w:t>
      </w:r>
      <w:r>
        <w:rPr>
          <w:rFonts w:ascii="GulimChe" w:eastAsia="GulimChe" w:cs="GulimChe"/>
          <w:sz w:val="22"/>
          <w:szCs w:val="22"/>
        </w:rPr>
        <w:t xml:space="preserve"> UTF-8</w:t>
      </w:r>
      <w:r>
        <w:rPr>
          <w:rFonts w:ascii="GulimChe" w:eastAsia="GulimChe" w:cs="GulimChe"/>
          <w:sz w:val="22"/>
          <w:szCs w:val="22"/>
        </w:rPr>
        <w:t>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제공합니다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4B07B2">
      <w:r>
        <w:br w:type="page"/>
      </w: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4. API </w:t>
      </w:r>
      <w:r>
        <w:rPr>
          <w:rFonts w:ascii="GulimChe" w:eastAsia="GulimChe" w:cs="GulimChe"/>
          <w:b/>
          <w:bCs/>
          <w:sz w:val="40"/>
          <w:szCs w:val="40"/>
        </w:rPr>
        <w:t>레퍼런스</w: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4.1 </w:t>
      </w:r>
      <w:r>
        <w:rPr>
          <w:rFonts w:ascii="GulimChe" w:eastAsia="GulimChe" w:cs="GulimChe"/>
          <w:b/>
          <w:bCs/>
          <w:sz w:val="28"/>
          <w:szCs w:val="28"/>
        </w:rPr>
        <w:t>농작물재해예방정보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서비스</w:t>
      </w: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명</w:t>
      </w:r>
      <w:r>
        <w:rPr>
          <w:rFonts w:ascii="GulimChe" w:eastAsia="GulimChe" w:cs="GulimChe"/>
          <w:sz w:val="22"/>
          <w:szCs w:val="22"/>
        </w:rPr>
        <w:t xml:space="preserve"> : frcDsstrPrevnt</w:t>
      </w: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제공방식</w:t>
      </w:r>
      <w:r>
        <w:rPr>
          <w:rFonts w:ascii="GulimChe" w:eastAsia="GulimChe" w:cs="GulimChe"/>
          <w:sz w:val="22"/>
          <w:szCs w:val="22"/>
        </w:rPr>
        <w:t xml:space="preserve"> : AJAX</w:t>
      </w: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오퍼레이션</w:t>
      </w:r>
    </w:p>
    <w:p w:rsidR="00192689" w:rsidRDefault="00192689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250"/>
        <w:gridCol w:w="3080"/>
        <w:gridCol w:w="1002"/>
        <w:gridCol w:w="1229"/>
      </w:tblGrid>
      <w:tr w:rsidR="00192689">
        <w:trPr>
          <w:trHeight w:val="369"/>
        </w:trPr>
        <w:tc>
          <w:tcPr>
            <w:tcW w:w="3250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오퍼레이션</w:t>
            </w:r>
          </w:p>
        </w:tc>
        <w:tc>
          <w:tcPr>
            <w:tcW w:w="3080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002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목록</w:t>
            </w:r>
          </w:p>
        </w:tc>
        <w:tc>
          <w:tcPr>
            <w:tcW w:w="122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페이징</w:t>
            </w:r>
          </w:p>
        </w:tc>
      </w:tr>
      <w:tr w:rsidR="00192689">
        <w:trPr>
          <w:trHeight w:val="369"/>
        </w:trPr>
        <w:tc>
          <w:tcPr>
            <w:tcW w:w="3250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frcDsstrPrevntYear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검색년도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목록</w:t>
            </w:r>
          </w:p>
        </w:tc>
        <w:tc>
          <w:tcPr>
            <w:tcW w:w="10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92689">
        <w:trPr>
          <w:trHeight w:val="369"/>
        </w:trPr>
        <w:tc>
          <w:tcPr>
            <w:tcW w:w="3250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  <w:spacing w:val="-7"/>
              </w:rPr>
            </w:pPr>
            <w:r>
              <w:rPr>
                <w:rFonts w:ascii="Gulim" w:eastAsia="Gulim" w:cs="Gulim"/>
                <w:spacing w:val="-7"/>
              </w:rPr>
              <w:t>frcDsstrPrevntLst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농작물재해예방정보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목록</w:t>
            </w:r>
          </w:p>
        </w:tc>
        <w:tc>
          <w:tcPr>
            <w:tcW w:w="1002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192689" w:rsidRDefault="00192689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92689" w:rsidRDefault="0019268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4.2 </w:t>
      </w:r>
      <w:r>
        <w:rPr>
          <w:rFonts w:ascii="GulimChe" w:eastAsia="GulimChe" w:cs="GulimChe"/>
          <w:b/>
          <w:bCs/>
          <w:sz w:val="28"/>
          <w:szCs w:val="28"/>
        </w:rPr>
        <w:t>오퍼레이션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설명</w: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4.2.1 </w:t>
      </w:r>
      <w:r>
        <w:rPr>
          <w:rFonts w:ascii="Gulim" w:eastAsia="Gulim" w:cs="Gulim"/>
          <w:b/>
          <w:bCs/>
          <w:sz w:val="28"/>
          <w:szCs w:val="28"/>
        </w:rPr>
        <w:t>frcDsstrPrevntYear</w:t>
      </w:r>
      <w:r>
        <w:rPr>
          <w:rFonts w:ascii="GulimChe" w:eastAsia="GulimChe" w:cs="GulimChe"/>
          <w:b/>
          <w:bCs/>
          <w:sz w:val="28"/>
          <w:szCs w:val="28"/>
        </w:rPr>
        <w:t>(</w:t>
      </w:r>
      <w:r>
        <w:rPr>
          <w:rFonts w:ascii="GulimChe" w:eastAsia="GulimChe" w:cs="GulimChe"/>
          <w:b/>
          <w:bCs/>
          <w:sz w:val="28"/>
          <w:szCs w:val="28"/>
        </w:rPr>
        <w:t>검색년도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목록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192689" w:rsidRDefault="004B07B2">
      <w:pPr>
        <w:pStyle w:val="a"/>
        <w:ind w:left="879"/>
        <w:rPr>
          <w:rFonts w:ascii="Gulim" w:eastAsia="Gulim" w:cs="Gulim"/>
          <w:sz w:val="16"/>
          <w:szCs w:val="16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URL : </w:t>
      </w:r>
      <w:r>
        <w:rPr>
          <w:rFonts w:ascii="GulimChe" w:eastAsia="GulimChe" w:cs="GulimChe"/>
          <w:spacing w:val="-6"/>
          <w:sz w:val="18"/>
          <w:szCs w:val="18"/>
        </w:rPr>
        <w:t>http://api.nongsaro.go.kr/service/</w:t>
      </w:r>
      <w:r>
        <w:rPr>
          <w:rFonts w:ascii="GulimChe" w:eastAsia="GulimChe" w:cs="GulimChe"/>
          <w:sz w:val="18"/>
          <w:szCs w:val="18"/>
        </w:rPr>
        <w:t>frcDsstrPrevnt</w:t>
      </w:r>
      <w:r>
        <w:rPr>
          <w:rFonts w:ascii="Gulim" w:eastAsia="Gulim" w:cs="Gulim"/>
          <w:sz w:val="18"/>
          <w:szCs w:val="18"/>
        </w:rPr>
        <w:t>/</w:t>
      </w:r>
      <w:r>
        <w:rPr>
          <w:rFonts w:ascii="Gulim" w:eastAsia="Gulim" w:cs="Gulim"/>
          <w:sz w:val="16"/>
          <w:szCs w:val="16"/>
        </w:rPr>
        <w:t>frcDsstrPrevntYear</w:t>
      </w: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변수</w:t>
      </w:r>
      <w:r>
        <w:rPr>
          <w:rFonts w:ascii="GulimChe" w:eastAsia="GulimChe" w:cs="GulimChe"/>
          <w:sz w:val="22"/>
          <w:szCs w:val="22"/>
        </w:rPr>
        <w:t>(Request Parameters)</w:t>
      </w:r>
    </w:p>
    <w:p w:rsidR="00192689" w:rsidRDefault="00192689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18"/>
        <w:gridCol w:w="4948"/>
        <w:gridCol w:w="1495"/>
      </w:tblGrid>
      <w:tr w:rsidR="00192689">
        <w:trPr>
          <w:trHeight w:val="369"/>
          <w:tblHeader/>
        </w:trPr>
        <w:tc>
          <w:tcPr>
            <w:tcW w:w="2118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요청변수</w:t>
            </w:r>
          </w:p>
        </w:tc>
        <w:tc>
          <w:tcPr>
            <w:tcW w:w="494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495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필수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여부</w:t>
            </w: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apiKey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인증키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sType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검색구분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sText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검색어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응답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</w:t>
      </w:r>
      <w:r>
        <w:rPr>
          <w:rFonts w:ascii="GulimChe" w:eastAsia="GulimChe" w:cs="GulimChe"/>
          <w:sz w:val="22"/>
          <w:szCs w:val="22"/>
        </w:rPr>
        <w:t>(Response Element)</w:t>
      </w:r>
    </w:p>
    <w:p w:rsidR="00192689" w:rsidRDefault="00192689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54"/>
        <w:gridCol w:w="5684"/>
      </w:tblGrid>
      <w:tr w:rsidR="00192689">
        <w:trPr>
          <w:trHeight w:val="369"/>
          <w:tblHeader/>
        </w:trPr>
        <w:tc>
          <w:tcPr>
            <w:tcW w:w="2854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응답변수</w:t>
            </w:r>
          </w:p>
        </w:tc>
        <w:tc>
          <w:tcPr>
            <w:tcW w:w="5684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92689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yearCode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xl805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년도코드</w:t>
            </w: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192689" w:rsidRDefault="0019268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19268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19268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4.2.2 </w:t>
      </w:r>
      <w:r>
        <w:rPr>
          <w:rFonts w:ascii="Gulim" w:eastAsia="Gulim" w:cs="Gulim"/>
          <w:b/>
          <w:bCs/>
          <w:sz w:val="28"/>
          <w:szCs w:val="28"/>
        </w:rPr>
        <w:t>frcDsstrPrevntLst(</w:t>
      </w:r>
      <w:r>
        <w:rPr>
          <w:rFonts w:ascii="Gulim" w:eastAsia="Gulim" w:cs="Gulim"/>
          <w:b/>
          <w:bCs/>
          <w:sz w:val="28"/>
          <w:szCs w:val="28"/>
        </w:rPr>
        <w:t>농작물재해예방정보</w:t>
      </w:r>
      <w:r>
        <w:rPr>
          <w:rFonts w:ascii="Gulim" w:eastAsia="Gulim" w:cs="Gulim"/>
          <w:b/>
          <w:bCs/>
          <w:sz w:val="28"/>
          <w:szCs w:val="28"/>
        </w:rPr>
        <w:t xml:space="preserve"> </w:t>
      </w:r>
      <w:r>
        <w:rPr>
          <w:rFonts w:ascii="Gulim" w:eastAsia="Gulim" w:cs="Gulim"/>
          <w:b/>
          <w:bCs/>
          <w:sz w:val="28"/>
          <w:szCs w:val="28"/>
        </w:rPr>
        <w:t>목록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192689" w:rsidRDefault="004B07B2">
      <w:pPr>
        <w:pStyle w:val="a"/>
        <w:ind w:left="879"/>
        <w:rPr>
          <w:sz w:val="16"/>
          <w:szCs w:val="16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URL :</w:t>
      </w:r>
      <w:r>
        <w:rPr>
          <w:rFonts w:ascii="GulimChe" w:eastAsia="GulimChe" w:cs="GulimChe"/>
        </w:rPr>
        <w:t xml:space="preserve"> </w:t>
      </w:r>
      <w:r>
        <w:rPr>
          <w:rFonts w:ascii="GulimChe" w:eastAsia="GulimChe" w:cs="GulimChe"/>
          <w:sz w:val="16"/>
          <w:szCs w:val="16"/>
        </w:rPr>
        <w:t>http://api.nongsaro.go.kr/service/</w:t>
      </w:r>
      <w:r>
        <w:rPr>
          <w:rFonts w:ascii="GulimChe" w:eastAsia="GulimChe" w:cs="GulimChe"/>
          <w:sz w:val="18"/>
          <w:szCs w:val="18"/>
        </w:rPr>
        <w:t>frcDsstrPrevnt</w:t>
      </w:r>
      <w:r>
        <w:rPr>
          <w:rFonts w:ascii="Gulim" w:eastAsia="Gulim" w:cs="Gulim"/>
          <w:sz w:val="18"/>
          <w:szCs w:val="18"/>
        </w:rPr>
        <w:t>/</w:t>
      </w:r>
      <w:r>
        <w:rPr>
          <w:sz w:val="16"/>
          <w:szCs w:val="16"/>
        </w:rPr>
        <w:t>frcDsstrPrevntLst</w:t>
      </w: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변수</w:t>
      </w:r>
      <w:r>
        <w:rPr>
          <w:rFonts w:ascii="GulimChe" w:eastAsia="GulimChe" w:cs="GulimChe"/>
          <w:sz w:val="22"/>
          <w:szCs w:val="22"/>
        </w:rPr>
        <w:t>(Request Parameters)</w:t>
      </w:r>
    </w:p>
    <w:p w:rsidR="00192689" w:rsidRDefault="00192689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18"/>
        <w:gridCol w:w="4948"/>
        <w:gridCol w:w="1495"/>
      </w:tblGrid>
      <w:tr w:rsidR="00192689">
        <w:trPr>
          <w:trHeight w:val="369"/>
          <w:tblHeader/>
        </w:trPr>
        <w:tc>
          <w:tcPr>
            <w:tcW w:w="2118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요청변수</w:t>
            </w:r>
          </w:p>
        </w:tc>
        <w:tc>
          <w:tcPr>
            <w:tcW w:w="494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495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필수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여부</w:t>
            </w: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apiKey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인증키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sYear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년도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sText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검색어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sType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검색구분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pageNo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조회할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페이지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번호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92689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numOfRows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페이지에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건수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92689" w:rsidRDefault="00192689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92689" w:rsidRDefault="004B07B2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응답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</w:t>
      </w:r>
      <w:r>
        <w:rPr>
          <w:rFonts w:ascii="GulimChe" w:eastAsia="GulimChe" w:cs="GulimChe"/>
          <w:sz w:val="22"/>
          <w:szCs w:val="22"/>
        </w:rPr>
        <w:t>(Response Element)</w:t>
      </w:r>
    </w:p>
    <w:p w:rsidR="00192689" w:rsidRDefault="00192689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54"/>
        <w:gridCol w:w="5684"/>
      </w:tblGrid>
      <w:tr w:rsidR="00192689">
        <w:trPr>
          <w:trHeight w:val="369"/>
          <w:tblHeader/>
        </w:trPr>
        <w:tc>
          <w:tcPr>
            <w:tcW w:w="2854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응답변수</w:t>
            </w:r>
          </w:p>
        </w:tc>
        <w:tc>
          <w:tcPr>
            <w:tcW w:w="5684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92689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cntntsNo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xl805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콘텐츠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번호</w:t>
            </w: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cntntsSj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제목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cntntsRdcnt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조회수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rtnFileSeCode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파일구분코드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rtnFileSn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파일순번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rtnOrginlFileNm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원본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파일명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rtnStreFileNm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저장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파일명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rtnFileCours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파일경로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rtnImageDc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이미지설명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rtnThumbFileNm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썸네일파일명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svcDtx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  <w:r>
              <w:rPr>
                <w:rFonts w:ascii="Gulim" w:eastAsia="Gulim" w:cs="Gulim"/>
              </w:rPr>
              <w:t xml:space="preserve"> (YYYY-MM-DD)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svcDt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  <w:r>
              <w:rPr>
                <w:rFonts w:ascii="Gulim" w:eastAsia="Gulim" w:cs="Gulim"/>
              </w:rPr>
              <w:t xml:space="preserve"> (DATE)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noticeAt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공지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여부</w:t>
            </w:r>
          </w:p>
        </w:tc>
      </w:tr>
      <w:tr w:rsidR="00192689">
        <w:trPr>
          <w:trHeight w:val="42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updusrEsntlNm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left"/>
              <w:textAlignment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작성자명</w:t>
            </w: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5. </w:t>
      </w:r>
      <w:r>
        <w:rPr>
          <w:rFonts w:ascii="GulimChe" w:eastAsia="GulimChe" w:cs="GulimChe"/>
          <w:b/>
          <w:bCs/>
          <w:sz w:val="40"/>
          <w:szCs w:val="40"/>
        </w:rPr>
        <w:t>오퍼레이션간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연관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관계</w: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pict>
          <v:line id="_x0000_s1642366838" o:spid="_x0000_s1030" alt="개체 연결선입니다." style="position:absolute;left:0;text-align:left;z-index:12;mso-position-horizontal-relative:page;mso-position-vertical-relative:page" from="335.2pt,140.6pt" to="310.7pt,162.95pt" strokeweight=".33pt">
            <v:stroke endarrow="block" endarrowwidth="narrow" endarrowlength="short" joinstyle="miter"/>
            <w10:wrap anchorx="page" anchory="page"/>
          </v:line>
        </w:pict>
      </w:r>
      <w:r>
        <w:pict>
          <v:shape id="_x0000_s1734946093" o:spid="_x0000_s1029" style="position:absolute;left:0;text-align:left;margin-left:318.15pt;margin-top:124.7pt;width:168.5pt;height:19.5pt;z-index:14;mso-position-horizontal-relative:page;mso-position-vertical-relative:page;v-text-anchor:middle" coordsize="16852,1951" o:spt="100" adj="0,,0" path="m,l16852,r,1951l,1951xe" filled="f" stroked="f">
            <v:stroke joinstyle="round"/>
            <v:formulas/>
            <v:path o:connecttype="segments"/>
            <v:textbox inset="2.83pt,2.83pt,2.83pt,2.83pt">
              <w:txbxContent>
                <w:p w:rsidR="00192689" w:rsidRDefault="004B07B2">
                  <w:pPr>
                    <w:pStyle w:val="a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1. </w:t>
                  </w:r>
                  <w:r>
                    <w:rPr>
                      <w:b/>
                      <w:bCs/>
                    </w:rPr>
                    <w:t>검색조건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선택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및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조회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2366830" o:spid="_x0000_s1028" style="position:absolute;left:0;text-align:left;margin-left:50.05pt;margin-top:173.75pt;width:494.2pt;height:172.1pt;z-index:11;mso-position-horizontal-relative:page;mso-position-vertical-relative:page" coordsize="49420,17212" path="m,l49420,r,17212l,17212xe" filled="f" strokecolor="red" strokeweight=".33pt">
            <v:stroke joinstyle="miter"/>
            <w10:wrap anchorx="page" anchory="page"/>
          </v:shape>
        </w:pict>
      </w:r>
      <w:r>
        <w:rPr>
          <w:rFonts w:ascii="GulimChe" w:eastAsia="GulimChe" w:cs="GulimChe"/>
          <w:b/>
          <w:bCs/>
          <w:sz w:val="28"/>
          <w:szCs w:val="28"/>
        </w:rPr>
        <w:t xml:space="preserve">5.1 </w:t>
      </w:r>
      <w:r>
        <w:rPr>
          <w:rFonts w:ascii="GulimChe" w:eastAsia="GulimChe" w:cs="GulimChe"/>
          <w:b/>
          <w:bCs/>
          <w:sz w:val="28"/>
          <w:szCs w:val="28"/>
        </w:rPr>
        <w:t>농작물재해예방정보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목록</w:t>
      </w:r>
      <w:r>
        <w:pict>
          <v:shape id="_x0000_s1656084943" o:spid="_x0000_s1027" style="position:absolute;left:0;text-align:left;margin-left:251.9pt;margin-top:63.75pt;width:175.95pt;height:31.65pt;z-index:13;mso-position-horizontal-relative:text;mso-position-vertical-relative:text;v-text-anchor:middle" coordsize="17595,3166" o:spt="100" adj="0,,0" path="m,l17595,r,3166l,3166xe" stroked="f">
            <v:stroke joinstyle="round"/>
            <v:formulas/>
            <v:path o:connecttype="segments"/>
            <v:textbox inset="2.83pt,2.83pt,2.83pt,2.83pt">
              <w:txbxContent>
                <w:p w:rsidR="00192689" w:rsidRDefault="004B07B2">
                  <w:pPr>
                    <w:pStyle w:val="a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2. </w:t>
                  </w:r>
                  <w:r>
                    <w:rPr>
                      <w:b/>
                      <w:bCs/>
                    </w:rPr>
                    <w:t>뷰어로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보거나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다운로드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가능</w:t>
                  </w:r>
                </w:p>
              </w:txbxContent>
            </v:textbox>
          </v:shape>
        </w:pic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pict>
          <v:shape id="_x0000_s1642366828" o:spid="_x0000_s1026" style="position:absolute;left:0;text-align:left;margin-left:50.05pt;margin-top:155.45pt;width:494.2pt;height:15pt;z-index:10;mso-position-horizontal-relative:page;mso-position-vertical-relative:page" coordsize="49420,1500" path="m,l49420,r,1500l,1500xe" filled="f" strokecolor="red" strokeweight=".33pt">
            <v:stroke joinstyle="miter"/>
            <w10:wrap anchorx="page" anchory="page"/>
          </v:shape>
        </w:pict>
      </w:r>
      <w:r>
        <w:rPr>
          <w:noProof/>
        </w:rPr>
        <w:drawing>
          <wp:anchor distT="0" distB="0" distL="114300" distR="114300" simplePos="0" relativeHeight="9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64148" cy="2534793"/>
            <wp:effectExtent l="0" t="0" r="0" b="0"/>
            <wp:wrapTopAndBottom/>
            <wp:docPr id="2" name="picture 2" descr="그림입니다. 원본 그림의 이름: CLP000032644479.bmp 원본 그림의 크기: 가로 1904pixel, 세로 77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4148" cy="2534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28"/>
          <w:szCs w:val="28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6. Open API </w:t>
      </w:r>
      <w:r>
        <w:rPr>
          <w:rFonts w:ascii="GulimChe" w:eastAsia="GulimChe" w:cs="GulimChe"/>
          <w:b/>
          <w:bCs/>
          <w:sz w:val="40"/>
          <w:szCs w:val="40"/>
        </w:rPr>
        <w:t>결과코드</w:t>
      </w: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95"/>
        <w:gridCol w:w="7042"/>
      </w:tblGrid>
      <w:tr w:rsidR="00192689">
        <w:trPr>
          <w:trHeight w:val="369"/>
        </w:trPr>
        <w:tc>
          <w:tcPr>
            <w:tcW w:w="1495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결과코드</w:t>
            </w:r>
          </w:p>
        </w:tc>
        <w:tc>
          <w:tcPr>
            <w:tcW w:w="7042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92689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00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정상적으로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검색조건이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잘못되어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조회데이터가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없는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해당됩니다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192689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11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입력하지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않았거나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사용하지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192689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12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사용하였으나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의해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중지된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시스템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문의하기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바랍니다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192689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13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농사로에서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제공하는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및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오퍼레이션이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아닌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192689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15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 xml:space="preserve">AJAX </w:t>
            </w:r>
            <w:r>
              <w:rPr>
                <w:rFonts w:ascii="Gulim" w:eastAsia="Gulim" w:cs="Gulim"/>
              </w:rPr>
              <w:t>방식의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신청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입력한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도메인에서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호출하지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192689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91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시스템의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오류가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발생한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192689" w:rsidRDefault="004B07B2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계속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반복되면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시스템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문의하기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바랍니다</w:t>
            </w:r>
            <w:r>
              <w:rPr>
                <w:rFonts w:ascii="Gulim" w:eastAsia="Gulim" w:cs="Gulim"/>
              </w:rPr>
              <w:t>)</w:t>
            </w: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ind w:left="1279"/>
        <w:rPr>
          <w:rFonts w:ascii="Malgun Gothic" w:eastAsia="Malgun Gothic" w:cs="Malgun Gothic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7. Ajax </w:t>
      </w:r>
      <w:r>
        <w:rPr>
          <w:rFonts w:ascii="GulimChe" w:eastAsia="GulimChe" w:cs="GulimChe"/>
          <w:b/>
          <w:bCs/>
          <w:sz w:val="40"/>
          <w:szCs w:val="40"/>
        </w:rPr>
        <w:t>방식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샘플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소스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적용</w:t>
      </w: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192689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92689" w:rsidRDefault="0019268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="http://api.nongsaro.go.kr/css/api.css"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="text/css"&gt;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tab/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="http://api.nongsaro.go.kr/js/openapi_nongsaro.js"&gt;&lt;/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nongsaroOpenApiRequest.apiKey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;//</w:t>
            </w:r>
            <w:r>
              <w:rPr>
                <w:rFonts w:ascii="GulimChe" w:eastAsia="GulimChe" w:cs="GulimChe"/>
                <w:sz w:val="18"/>
                <w:szCs w:val="18"/>
              </w:rPr>
              <w:t>변경할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부분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1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nongsaroOpenApiRequest.serviceName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"frcDsstrPrevnt"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nongsaroOpenApiRequest.operationName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"frcDsstrPrevntYear"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>nongsaroOpenApiRequest.htmlArea=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B04200"/>
                <w:sz w:val="18"/>
                <w:szCs w:val="18"/>
              </w:rPr>
              <w:t>nongsaroApiLoadingArea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>nongsaroOpenApiRequest.callba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ck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"http://yourDomain/ajax_local_callback.jsp"</w:t>
            </w:r>
            <w:r>
              <w:rPr>
                <w:rFonts w:ascii="GulimChe" w:eastAsia="GulimChe" w:cs="GulimChe"/>
                <w:sz w:val="18"/>
                <w:szCs w:val="18"/>
              </w:rPr>
              <w:t>;//</w:t>
            </w:r>
            <w:r>
              <w:rPr>
                <w:rFonts w:ascii="GulimChe" w:eastAsia="GulimChe" w:cs="GulimChe"/>
                <w:sz w:val="18"/>
                <w:szCs w:val="18"/>
              </w:rPr>
              <w:t>변경할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부분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2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head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92689" w:rsidRDefault="0019268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body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92689" w:rsidRDefault="004B07B2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="nongsaroApiLoadingAreaResult"&gt;&lt;/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92689" w:rsidRDefault="00192689">
            <w:pPr>
              <w:pStyle w:val="a"/>
              <w:rPr>
                <w:rFonts w:ascii="Gulim" w:eastAsia="Gulim" w:cs="Gulim"/>
              </w:rPr>
            </w:pPr>
          </w:p>
        </w:tc>
      </w:tr>
    </w:tbl>
    <w:p w:rsidR="00192689" w:rsidRDefault="00192689">
      <w:pPr>
        <w:rPr>
          <w:sz w:val="2"/>
        </w:rPr>
      </w:pPr>
    </w:p>
    <w:p w:rsidR="00192689" w:rsidRDefault="00192689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편집기로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열어보면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위와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형태의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코딩이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되어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삽입하고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변경하면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192689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부분</w:t>
      </w:r>
      <w:r>
        <w:rPr>
          <w:rFonts w:ascii="GulimChe" w:eastAsia="GulimChe" w:cs="GulimChe"/>
          <w:sz w:val="22"/>
          <w:szCs w:val="22"/>
        </w:rPr>
        <w:t xml:space="preserve"> 1</w:t>
      </w:r>
      <w:r>
        <w:rPr>
          <w:rFonts w:ascii="GulimChe" w:eastAsia="GulimChe" w:cs="GulimChe"/>
          <w:sz w:val="22"/>
          <w:szCs w:val="22"/>
        </w:rPr>
        <w:t>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기입하면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부분</w:t>
      </w:r>
      <w:r>
        <w:rPr>
          <w:rFonts w:ascii="GulimChe" w:eastAsia="GulimChe" w:cs="GulimChe"/>
          <w:sz w:val="22"/>
          <w:szCs w:val="22"/>
        </w:rPr>
        <w:t xml:space="preserve"> 2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언어별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콜백페이지를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서버에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업로드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후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해당</w:t>
      </w:r>
      <w:r>
        <w:rPr>
          <w:rFonts w:ascii="GulimChe" w:eastAsia="GulimChe" w:cs="GulimChe"/>
          <w:sz w:val="22"/>
          <w:szCs w:val="22"/>
        </w:rPr>
        <w:t xml:space="preserve"> url</w:t>
      </w:r>
      <w:r>
        <w:rPr>
          <w:rFonts w:ascii="GulimChe" w:eastAsia="GulimChe" w:cs="GulimChe"/>
          <w:sz w:val="22"/>
          <w:szCs w:val="22"/>
        </w:rPr>
        <w:t>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기술하면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 xml:space="preserve"> 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별로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약간의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차이가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있으니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사용하지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마십시오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19268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92689" w:rsidRDefault="004B07B2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8. </w:t>
      </w:r>
      <w:r>
        <w:rPr>
          <w:rFonts w:ascii="GulimChe" w:eastAsia="GulimChe" w:cs="GulimChe"/>
          <w:b/>
          <w:bCs/>
          <w:sz w:val="40"/>
          <w:szCs w:val="40"/>
        </w:rPr>
        <w:t>기타사항</w: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8.1 ajax </w:t>
      </w:r>
      <w:r>
        <w:rPr>
          <w:rFonts w:ascii="GulimChe" w:eastAsia="GulimChe" w:cs="GulimChe"/>
          <w:b/>
          <w:bCs/>
          <w:sz w:val="28"/>
          <w:szCs w:val="28"/>
        </w:rPr>
        <w:t>방식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사용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시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한글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깨짐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현상이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발생하는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콜백페이지의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문자셋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설정을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변경하여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적용하십시오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4B07B2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8.2 </w:t>
      </w:r>
      <w:r>
        <w:rPr>
          <w:rFonts w:ascii="GulimChe" w:eastAsia="GulimChe" w:cs="GulimChe"/>
          <w:b/>
          <w:bCs/>
          <w:sz w:val="28"/>
          <w:szCs w:val="28"/>
        </w:rPr>
        <w:t>농사로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 </w:t>
      </w:r>
      <w:r>
        <w:rPr>
          <w:rFonts w:ascii="GulimChe" w:eastAsia="GulimChe" w:cs="GulimChe"/>
          <w:b/>
          <w:bCs/>
          <w:sz w:val="28"/>
          <w:szCs w:val="28"/>
        </w:rPr>
        <w:t>서버와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통신이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원활하지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않은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92689" w:rsidRDefault="004B07B2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서버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방화벽에서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오픈</w:t>
      </w:r>
      <w:r>
        <w:rPr>
          <w:rFonts w:ascii="GulimChe" w:eastAsia="GulimChe" w:cs="GulimChe"/>
          <w:sz w:val="22"/>
          <w:szCs w:val="22"/>
        </w:rPr>
        <w:t xml:space="preserve">API </w:t>
      </w:r>
      <w:r>
        <w:rPr>
          <w:rFonts w:ascii="GulimChe" w:eastAsia="GulimChe" w:cs="GulimChe"/>
          <w:sz w:val="22"/>
          <w:szCs w:val="22"/>
        </w:rPr>
        <w:t>서버와</w:t>
      </w:r>
      <w:r>
        <w:rPr>
          <w:rFonts w:ascii="GulimChe" w:eastAsia="GulimChe" w:cs="GulimChe"/>
          <w:sz w:val="22"/>
          <w:szCs w:val="22"/>
        </w:rPr>
        <w:t xml:space="preserve"> 80 </w:t>
      </w:r>
      <w:r>
        <w:rPr>
          <w:rFonts w:ascii="GulimChe" w:eastAsia="GulimChe" w:cs="GulimChe"/>
          <w:sz w:val="22"/>
          <w:szCs w:val="22"/>
        </w:rPr>
        <w:t>포트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통신이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막혀있는지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확인하십시오</w:t>
      </w:r>
      <w:r>
        <w:rPr>
          <w:rFonts w:ascii="GulimChe" w:eastAsia="GulimChe" w:cs="GulimChe"/>
          <w:sz w:val="22"/>
          <w:szCs w:val="22"/>
        </w:rPr>
        <w:t>.</w:t>
      </w:r>
    </w:p>
    <w:p w:rsidR="00192689" w:rsidRDefault="00192689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92689" w:rsidRDefault="00192689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92689" w:rsidRDefault="00192689">
      <w:pPr>
        <w:pStyle w:val="a"/>
        <w:ind w:left="1279"/>
        <w:rPr>
          <w:rFonts w:ascii="GulimChe" w:eastAsia="GulimChe" w:cs="GulimChe"/>
          <w:sz w:val="22"/>
          <w:szCs w:val="22"/>
        </w:rPr>
      </w:pPr>
    </w:p>
    <w:sectPr w:rsidR="00192689">
      <w:headerReference w:type="default" r:id="rId11"/>
      <w:footerReference w:type="default" r:id="rId12"/>
      <w:endnotePr>
        <w:numFmt w:val="decimal"/>
      </w:endnotePr>
      <w:type w:val="continuous"/>
      <w:pgSz w:w="11905" w:h="16837"/>
      <w:pgMar w:top="1700" w:right="1020" w:bottom="1700" w:left="1020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B07B2">
      <w:r>
        <w:separator/>
      </w:r>
    </w:p>
  </w:endnote>
  <w:endnote w:type="continuationSeparator" w:id="0">
    <w:p w:rsidR="00000000" w:rsidRDefault="004B0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Medium">
    <w:altName w:val="HY중고딕"/>
    <w:panose1 w:val="00000000000000000000"/>
    <w:charset w:val="81"/>
    <w:family w:val="roman"/>
    <w:notTrueType/>
    <w:pitch w:val="default"/>
  </w:font>
  <w:font w:name="신명 태고딕">
    <w:panose1 w:val="00000000000000000000"/>
    <w:charset w:val="80"/>
    <w:family w:val="roman"/>
    <w:notTrueType/>
    <w:pitch w:val="default"/>
  </w:font>
  <w:font w:name="신명 견고딕">
    <w:panose1 w:val="00000000000000000000"/>
    <w:charset w:val="80"/>
    <w:family w:val="roman"/>
    <w:notTrueType/>
    <w:pitch w:val="default"/>
  </w:font>
  <w:font w:name="신명 태명조">
    <w:panose1 w:val="00000000000000000000"/>
    <w:charset w:val="80"/>
    <w:family w:val="roman"/>
    <w:notTrueType/>
    <w:pitch w:val="default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2258727"/>
    </w:sdtPr>
    <w:sdtEndPr/>
    <w:sdtContent>
      <w:p w:rsidR="00192689" w:rsidRDefault="004B07B2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45535"/>
    </w:sdtPr>
    <w:sdtEndPr/>
    <w:sdtContent>
      <w:p w:rsidR="00192689" w:rsidRDefault="004B07B2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B07B2">
      <w:r>
        <w:separator/>
      </w:r>
    </w:p>
  </w:footnote>
  <w:footnote w:type="continuationSeparator" w:id="0">
    <w:p w:rsidR="00000000" w:rsidRDefault="004B0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2689" w:rsidRDefault="00192689">
    <w:pPr>
      <w:pStyle w:val="a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C2F33"/>
    <w:multiLevelType w:val="multilevel"/>
    <w:tmpl w:val="C2A6D94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74757D"/>
    <w:multiLevelType w:val="multilevel"/>
    <w:tmpl w:val="360E0F70"/>
    <w:lvl w:ilvl="0">
      <w:start w:val="1"/>
      <w:numFmt w:val="decimal"/>
      <w:pStyle w:val="1"/>
      <w:suff w:val="space"/>
      <w:lvlText w:val="%1."/>
      <w:lvlJc w:val="left"/>
      <w:pPr>
        <w:ind w:left="996" w:hanging="396"/>
      </w:pPr>
    </w:lvl>
    <w:lvl w:ilvl="1">
      <w:start w:val="1"/>
      <w:numFmt w:val="ganada"/>
      <w:pStyle w:val="2"/>
      <w:suff w:val="space"/>
      <w:lvlText w:val="%2."/>
      <w:lvlJc w:val="left"/>
      <w:pPr>
        <w:ind w:left="1196" w:hanging="396"/>
      </w:pPr>
    </w:lvl>
    <w:lvl w:ilvl="2">
      <w:start w:val="1"/>
      <w:numFmt w:val="decimal"/>
      <w:pStyle w:val="3"/>
      <w:suff w:val="space"/>
      <w:lvlText w:val="(%3)"/>
      <w:lvlJc w:val="left"/>
      <w:pPr>
        <w:ind w:left="1396" w:hanging="396"/>
      </w:pPr>
    </w:lvl>
    <w:lvl w:ilvl="3">
      <w:start w:val="1"/>
      <w:numFmt w:val="ganada"/>
      <w:pStyle w:val="4"/>
      <w:suff w:val="space"/>
      <w:lvlText w:val="(%4)"/>
      <w:lvlJc w:val="left"/>
      <w:pPr>
        <w:ind w:left="1596" w:hanging="396"/>
      </w:pPr>
    </w:lvl>
    <w:lvl w:ilvl="4">
      <w:start w:val="1"/>
      <w:numFmt w:val="decimal"/>
      <w:pStyle w:val="5"/>
      <w:suff w:val="space"/>
      <w:lvlText w:val="%5)"/>
      <w:lvlJc w:val="left"/>
      <w:pPr>
        <w:ind w:left="1796" w:hanging="396"/>
      </w:pPr>
    </w:lvl>
    <w:lvl w:ilvl="5">
      <w:start w:val="1"/>
      <w:numFmt w:val="ganada"/>
      <w:pStyle w:val="6"/>
      <w:suff w:val="space"/>
      <w:lvlText w:val="%6)"/>
      <w:lvlJc w:val="left"/>
      <w:pPr>
        <w:ind w:left="1996" w:hanging="396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2196" w:hanging="396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735F95"/>
    <w:multiLevelType w:val="multilevel"/>
    <w:tmpl w:val="526E95C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2689"/>
    <w:rsid w:val="00192689"/>
    <w:rsid w:val="004B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docId w15:val="{9F4420BB-D59C-4D68-931B-FDE89695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Gulim" w:eastAsia="Gulim" w:hAnsi="Arial Unicode MS" w:cs="Gulim"/>
      <w:color w:val="000000"/>
      <w:spacing w:val="-1"/>
      <w:w w:val="98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a4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a5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24">
    <w:name w:val="제목(신태고 24)"/>
    <w:qFormat/>
    <w:pPr>
      <w:widowControl w:val="0"/>
      <w:autoSpaceDE w:val="0"/>
      <w:autoSpaceDN w:val="0"/>
      <w:snapToGrid w:val="0"/>
      <w:jc w:val="center"/>
    </w:pPr>
    <w:rPr>
      <w:rFonts w:ascii="신명 태고딕" w:eastAsia="신명 태고딕" w:hAnsi="Arial Unicode MS" w:cs="신명 태고딕"/>
      <w:color w:val="000000"/>
      <w:sz w:val="48"/>
      <w:szCs w:val="48"/>
    </w:rPr>
  </w:style>
  <w:style w:type="paragraph" w:customStyle="1" w:styleId="17">
    <w:name w:val="본문(신견고 17)"/>
    <w:qFormat/>
    <w:pPr>
      <w:widowControl w:val="0"/>
      <w:autoSpaceDE w:val="0"/>
      <w:autoSpaceDN w:val="0"/>
      <w:snapToGrid w:val="0"/>
    </w:pPr>
    <w:rPr>
      <w:rFonts w:ascii="신명 견고딕" w:eastAsia="신명 견고딕" w:hAnsi="Arial Unicode MS" w:cs="신명 견고딕"/>
      <w:color w:val="000000"/>
      <w:sz w:val="34"/>
      <w:szCs w:val="34"/>
    </w:rPr>
  </w:style>
  <w:style w:type="paragraph" w:customStyle="1" w:styleId="15">
    <w:name w:val="본문(신태명 15)"/>
    <w:qFormat/>
    <w:pPr>
      <w:widowControl w:val="0"/>
      <w:wordWrap w:val="0"/>
      <w:autoSpaceDE w:val="0"/>
      <w:autoSpaceDN w:val="0"/>
      <w:snapToGrid w:val="0"/>
      <w:jc w:val="both"/>
    </w:pPr>
    <w:rPr>
      <w:rFonts w:ascii="신명 태명조" w:eastAsia="신명 태명조" w:hAnsi="Arial Unicode MS" w:cs="신명 태명조"/>
      <w:color w:val="000000"/>
      <w:sz w:val="30"/>
      <w:szCs w:val="30"/>
    </w:rPr>
  </w:style>
  <w:style w:type="paragraph" w:customStyle="1" w:styleId="10">
    <w:name w:val="제목1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before="160" w:after="160"/>
    </w:pPr>
    <w:rPr>
      <w:rFonts w:ascii="Times New Roman" w:eastAsia="BatangChe" w:hAnsi="Arial Unicode MS" w:cs="BatangChe"/>
      <w:b/>
      <w:bCs/>
      <w:color w:val="000000"/>
      <w:sz w:val="24"/>
      <w:szCs w:val="24"/>
    </w:rPr>
  </w:style>
  <w:style w:type="paragraph" w:customStyle="1" w:styleId="SMC">
    <w:name w:val="SMC 동그라미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before="100" w:after="80" w:line="268" w:lineRule="auto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6">
    <w:name w:val="표 본문"/>
    <w:qFormat/>
    <w:pPr>
      <w:widowControl w:val="0"/>
      <w:wordWrap w:val="0"/>
      <w:autoSpaceDE w:val="0"/>
      <w:autoSpaceDN w:val="0"/>
      <w:snapToGrid w:val="0"/>
      <w:spacing w:before="28" w:after="28"/>
      <w:ind w:left="100" w:right="100"/>
      <w:jc w:val="both"/>
    </w:pPr>
    <w:rPr>
      <w:rFonts w:ascii="Arial" w:eastAsia="GulimChe" w:hAnsi="Arial Unicode MS" w:cs="GulimChe"/>
      <w:color w:val="000000"/>
    </w:rPr>
  </w:style>
  <w:style w:type="paragraph" w:customStyle="1" w:styleId="11">
    <w:name w:val="표 개요1"/>
    <w:qFormat/>
    <w:pPr>
      <w:widowControl w:val="0"/>
      <w:wordWrap w:val="0"/>
      <w:autoSpaceDE w:val="0"/>
      <w:autoSpaceDN w:val="0"/>
      <w:snapToGrid w:val="0"/>
      <w:spacing w:before="56" w:after="56"/>
      <w:ind w:left="300" w:right="100" w:hanging="180"/>
      <w:jc w:val="both"/>
    </w:pPr>
    <w:rPr>
      <w:rFonts w:ascii="Arial" w:eastAsia="GulimChe" w:hAnsi="Arial Unicode MS" w:cs="GulimChe"/>
      <w:color w:val="000000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napToGrid w:val="0"/>
      <w:spacing w:line="360" w:lineRule="exact"/>
      <w:jc w:val="both"/>
    </w:pPr>
    <w:rPr>
      <w:rFonts w:ascii="Arial" w:eastAsia="GulimChe" w:hAnsi="Arial Unicode MS" w:cs="GulimChe"/>
      <w:color w:val="000000"/>
      <w:sz w:val="20"/>
      <w:szCs w:val="20"/>
    </w:rPr>
  </w:style>
  <w:style w:type="paragraph" w:customStyle="1" w:styleId="20">
    <w:name w:val="제목 2/"/>
    <w:aliases w:val="Attribute Heading 2"/>
    <w:qFormat/>
    <w:pPr>
      <w:widowControl w:val="0"/>
      <w:wordWrap w:val="0"/>
      <w:autoSpaceDE w:val="0"/>
      <w:autoSpaceDN w:val="0"/>
      <w:snapToGrid w:val="0"/>
      <w:spacing w:before="120" w:after="120" w:line="240" w:lineRule="exact"/>
      <w:jc w:val="both"/>
    </w:pPr>
    <w:rPr>
      <w:rFonts w:ascii="Arial" w:eastAsia="Gulim" w:hAnsi="Arial Unicode MS" w:cs="Gulim"/>
      <w:b/>
      <w:bCs/>
      <w:color w:val="000000"/>
      <w:sz w:val="24"/>
      <w:szCs w:val="24"/>
    </w:rPr>
  </w:style>
  <w:style w:type="paragraph" w:customStyle="1" w:styleId="List3">
    <w:name w:val="List3"/>
    <w:qFormat/>
    <w:pPr>
      <w:widowControl w:val="0"/>
      <w:wordWrap w:val="0"/>
      <w:autoSpaceDE w:val="0"/>
      <w:autoSpaceDN w:val="0"/>
      <w:snapToGrid w:val="0"/>
      <w:spacing w:before="60" w:line="249" w:lineRule="auto"/>
      <w:ind w:left="785" w:hanging="180"/>
      <w:jc w:val="both"/>
    </w:pPr>
    <w:rPr>
      <w:rFonts w:ascii="한컴바탕" w:eastAsia="BatangChe" w:hAnsi="Arial Unicode MS" w:cs="BatangChe"/>
      <w:color w:val="000000"/>
      <w:sz w:val="20"/>
      <w:szCs w:val="20"/>
    </w:rPr>
  </w:style>
  <w:style w:type="paragraph" w:customStyle="1" w:styleId="List3-Body">
    <w:name w:val="List3-Body"/>
    <w:qFormat/>
    <w:pPr>
      <w:widowControl w:val="0"/>
      <w:wordWrap w:val="0"/>
      <w:autoSpaceDE w:val="0"/>
      <w:autoSpaceDN w:val="0"/>
      <w:snapToGrid w:val="0"/>
      <w:spacing w:before="60" w:line="249" w:lineRule="auto"/>
      <w:ind w:left="605"/>
      <w:jc w:val="both"/>
    </w:pPr>
    <w:rPr>
      <w:rFonts w:ascii="한컴바탕" w:eastAsia="BatangChe" w:hAnsi="Arial Unicode MS" w:cs="BatangChe"/>
      <w:color w:val="000000"/>
      <w:sz w:val="20"/>
      <w:szCs w:val="20"/>
    </w:rPr>
  </w:style>
  <w:style w:type="paragraph" w:customStyle="1" w:styleId="xl805">
    <w:name w:val="xl805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bmp"/><Relationship Id="rId4" Type="http://schemas.openxmlformats.org/officeDocument/2006/relationships/webSettings" Target="webSettings.xml"/><Relationship Id="rId9" Type="http://schemas.openxmlformats.org/officeDocument/2006/relationships/hyperlink" Target="http://www.nongsaro.go.kr/portal/ps/psz/psza/contentMain.ps?menuId=PS0019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4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cp:lastModifiedBy>cloudconvert_5</cp:lastModifiedBy>
  <cp:revision>2</cp:revision>
  <dcterms:created xsi:type="dcterms:W3CDTF">2026-05-05T06:36:00Z</dcterms:created>
  <dcterms:modified xsi:type="dcterms:W3CDTF">2026-05-05T06:36:00Z</dcterms:modified>
</cp:coreProperties>
</file>