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ProjectName"/>
      </w:pPr>
    </w:p>
    <w:p>
      <w:pPr>
        <w:pStyle w:val="ProjectName"/>
      </w:pPr>
    </w:p>
    <w:p>
      <w:pPr>
        <w:pStyle w:val="ProjectName"/>
      </w:pPr>
      <w:r>
        <w:rPr>
          <w:rFonts w:hint="eastAsia"/>
          <w:noProof/>
        </w:rPr>
        <w:t>외교부</w:t>
      </w: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59264" allowOverlap="1" hidden="0">
                <wp:simplePos x="0" y="0"/>
                <wp:positionH relativeFrom="column">
                  <wp:posOffset>-158750</wp:posOffset>
                </wp:positionH>
                <wp:positionV relativeFrom="paragraph">
                  <wp:posOffset>-239395</wp:posOffset>
                </wp:positionV>
                <wp:extent cx="6400800" cy="2352675"/>
                <wp:effectExtent l="9525" t="4762" r="9525" b="4762"/>
                <wp:wrapNone/>
                <wp:docPr id="1025" name="shape1025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0800" cy="2352675"/>
                          <a:chOff x="884" y="4069"/>
                          <a:chExt cx="10080" cy="3705"/>
                        </a:xfrm>
                      </wpg:grpSpPr>
                      <wpg:grpSp>
                        <wpg:cNvPr id="1" name="group 1"/>
                        <wpg:cNvGrpSpPr/>
                        <wpg:grpSpPr>
                          <a:xfrm>
                            <a:off x="1389" y="4069"/>
                            <a:ext cx="1665" cy="3705"/>
                            <a:chOff x="374" y="2885"/>
                            <a:chExt cx="1665" cy="3705"/>
                          </a:xfrm>
                        </wpg:grpSpPr>
                        <wpg:grpSp>
                          <wpg:cNvPr id="1" name="group 1"/>
                          <wpg:cNvGrpSpPr/>
                          <wpg:grpSpPr>
                            <a:xfrm>
                              <a:off x="374" y="3658"/>
                              <a:ext cx="1665" cy="2160"/>
                              <a:chOff x="1440" y="2880"/>
                              <a:chExt cx="1665" cy="2160"/>
                            </a:xfrm>
                          </wpg:grpSpPr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1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 r="47221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1440" y="2880"/>
                                <a:ext cx="1140" cy="2160"/>
                              </a:xfrm>
                              <a:prstGeom prst="rect"/>
                              <a:noFill/>
                            </pic:spPr>
                          </pic:pic>
                          <pic:pic xmlns:pic="http://schemas.openxmlformats.org/drawingml/2006/picture">
                            <pic:nvPicPr>
                              <pic:cNvPr id="0" name="이미지"/>
                              <pic:cNvPicPr preferRelativeResize="1"/>
                            </pic:nvPicPr>
                            <pic:blipFill>
                              <a:blip r:embed="rId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2025" y="3420"/>
                                <a:ext cx="1080" cy="1080"/>
                              </a:xfrm>
                              <a:prstGeom prst="rect"/>
                              <a:noFill/>
                            </pic:spPr>
                          </pic:pic>
                        </wpg:grpSp>
                        <wps:wsp>
                          <wps:cNvPr id="2" name="child 2"/>
                          <wps:cNvSpPr>
                            <a:spLocks/>
                          </wps:cNvSpPr>
                          <wps:spPr>
                            <a:xfrm>
                              <a:off x="1499" y="2885"/>
                              <a:ext cx="0" cy="3705"/>
                            </a:xfrm>
                            <a:prstGeom prst="line">
                              <a:avLst/>
                            </a:prstGeom>
                            <a:noFill/>
                            <a:ln>
                              <a:solidFill>
                                <a:srgbClr val="3399ff"/>
                              </a:solidFill>
                            </a:ln>
                          </wps:spPr>
                          <wps:bodyPr rot="0" vert="horz" wrap="square" lIns="91440" tIns="45720" rIns="91440" bIns="45720" anchor="t">
                            <a:noAutofit/>
                          </wps:bodyPr>
                        </wps:wsp>
                      </wpg:grp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884" y="5870"/>
                            <a:ext cx="1008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178bff"/>
                            </a:solidFill>
                          </a:ln>
                          <a:effectLst>
                            <a:outerShdw blurRad="0" dist="12700" dir="5400000" algn="ctr" rotWithShape="0" kx="0" ky="0" sx="100000" sy="100000">
                              <a:srgbClr val="93c9ff"/>
                            </a:outerShdw>
                          </a:effectLst>
                        </wps:spPr>
                        <wps:bodyPr rot="0" vert="horz" wrap="square" lIns="91440" tIns="45720" rIns="91440" bIns="45720" anchor="t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12.5pt;margin-top:-18.85pt;width:504pt;height:185.25pt;mso-position-horizontal-relative:column;mso-position-vertical-relative:line;z-index:251659264" coordorigin="884,4069" coordsize="10080,3705">
                <v:group style="position:absolute;left:1389;top:4070;width:1665;height:3705" coordorigin="374,2885" coordsize="1665,3705">
                  <v:group style="position:absolute;left:374;top:3658;width:1665;height:2160" coordorigin="1440,2880" coordsize="1665,2160">
                    <v:shapetype coordsize="21600, 21600" path="m0,0l21600,0,21600,21600,0,21600xe"/>
                    <v:shape id="1028" o:spt="75" style="position:absolute;left:1440;top:2880;width:1140;height:2160" coordsize="21600, 21600" filled="f" fillcolor="#ffffff" stroked="f">
                      <v:imagedata r:id="rId1" cropbottom="0f" cropright="30946f" croptop="0f" cropleft="0f"/>
                    </v:shape>
                    <v:shapetype coordsize="21600, 21600" path="m0,0l21600,0,21600,21600,0,21600xe"/>
                    <v:shape id="1029" o:spt="75" style="position:absolute;left:2025;top:3420;width:1080;height:1080" coordsize="21600, 21600" filled="f" fillcolor="#ffffff" stroked="f">
                      <v:imagedata r:id="rId2"/>
                    </v:shape>
                  </v:group>
                  <v:line id="line 2" style="position:absolute;left:1499;top:2885;width:0;height:3705" from="2.36,4.54" to="0.00,5.83" filled="f" fillcolor="#ffffff" stroked="t" strokecolor="#3399ff" strokeweight="0.75pt">
                    <v:stroke joinstyle="round"/>
                  </v:line>
                </v:group>
                <v:line id="line 2" style="position:absolute;left:1.39213;top:9.24409;width:15.874;height:0" from="1.39,9.24" to="15.87,0.00" filled="f" fillcolor="#ffffff" stroked="t" strokecolor="#178bff" strokeweight="1pt">
                  <v:stroke joinstyle="round"/>
                </v:line>
              </v:group>
            </w:pict>
          </mc:Fallback>
        </mc:AlternateContent>
      </w:r>
      <w:r>
        <w:rPr>
          <w:rFonts w:hint="eastAsia"/>
          <w:noProof/>
        </w:rPr>
        <w:t>_</w:t>
      </w:r>
      <w:r>
        <w:rPr>
          <w:rFonts w:hint="eastAsia"/>
          <w:noProof/>
        </w:rPr>
        <w:t>국가</w:t>
      </w:r>
      <w:r>
        <w:rPr>
          <w:rFonts w:ascii="맑은 고딕" w:eastAsia="맑은 고딕" w:hAnsi="맑은 고딕" w:hint="eastAsia"/>
          <w:noProof/>
        </w:rPr>
        <w:t>∙</w:t>
      </w:r>
      <w:r>
        <w:rPr>
          <w:rFonts w:hint="eastAsia"/>
          <w:noProof/>
        </w:rPr>
        <w:t xml:space="preserve">지역별 </w:t>
      </w:r>
      <w:r>
        <w:rPr>
          <w:rFonts w:hint="eastAsia"/>
          <w:noProof/>
        </w:rPr>
        <w:t>사건사고</w:t>
      </w:r>
      <w:r>
        <w:rPr>
          <w:noProof/>
        </w:rPr>
        <w:t xml:space="preserve"> </w:t>
      </w:r>
      <w:r>
        <w:rPr>
          <w:rFonts w:hint="eastAsia"/>
          <w:noProof/>
        </w:rPr>
        <w:t>유형</w:t>
      </w:r>
    </w:p>
    <w:p>
      <w:pPr>
        <w:pStyle w:val="DocummentName"/>
      </w:pPr>
      <w:r>
        <w:rPr>
          <w:rFonts w:hint="eastAsia"/>
        </w:rPr>
        <w:t>Open API 활용가이드</w:t>
      </w: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behindDoc="0" locked="0" layoutInCell="1" simplePos="0" relativeHeight="251660288" allowOverlap="1" hidden="0">
                <wp:simplePos x="0" y="0"/>
                <wp:positionH relativeFrom="column">
                  <wp:align>center</wp:align>
                </wp:positionH>
                <wp:positionV relativeFrom="paragraph">
                  <wp:posOffset>-114300</wp:posOffset>
                </wp:positionV>
                <wp:extent cx="1115695" cy="799465"/>
                <wp:effectExtent l="0" t="0" r="0" b="0"/>
                <wp:wrapTopAndBottom/>
                <wp:docPr id="1032" name="shape1032" hidden="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15695" cy="799465"/>
                          <a:chOff x="6084" y="2523"/>
                          <a:chExt cx="1757" cy="1259"/>
                        </a:xfrm>
                      </wpg:grpSpPr>
                      <wps:wsp>
                        <wps:cNvPr id="1" name="child 1"/>
                        <wps:cNvSpPr>
                          <a:spLocks/>
                        </wps:cNvSpPr>
                        <wps:spPr>
                          <a:xfrm>
                            <a:off x="6084" y="2523"/>
                            <a:ext cx="1757" cy="1259"/>
                          </a:xfrm>
                          <a:custGeom>
                            <a:avLst/>
                            <a:gdLst>
                              <a:gd name="fm0" fmla="*/ 18545 w 21600"/>
                              <a:gd name="fm1" fmla="*/ 13094 h 21600"/>
                              <a:gd name="fm2" fmla="*/ 10800 w 21600"/>
                              <a:gd name="fm3" fmla="*/ 18878 h 21600"/>
                              <a:gd name="fm4" fmla="*/ 3054 w 21600"/>
                              <a:gd name="fm5" fmla="*/ 13094 h 21600"/>
                              <a:gd name="fm6" fmla="*/ 444 w 21600"/>
                              <a:gd name="fm7" fmla="*/ 13868 h 21600"/>
                              <a:gd name="fm8" fmla="*/ 10800 w 21600"/>
                              <a:gd name="fm9" fmla="*/ 21600 h 21600"/>
                              <a:gd name="fm10" fmla="*/ 21155 w 21600"/>
                              <a:gd name="fm11" fmla="*/ 13868 h 21600"/>
                              <a:gd name="fm12" fmla="*/ 0 w 21600"/>
                              <a:gd name="fm13" fmla="*/ 0 h 21600"/>
                              <a:gd name="fm14" fmla="*/ 1760 w 21600"/>
                              <a:gd name="fm15" fmla="*/ 630 h 21600"/>
                            </a:gdLst>
                            <a:pathLst>
                              <a:path w="21600" h="21600">
                                <a:moveTo>
                                  <a:pt x="18545" y="13094"/>
                                </a:moveTo>
                                <a:cubicBezTo>
                                  <a:pt x="17528" y="16524"/>
                                  <a:pt x="14377" y="18877"/>
                                  <a:pt x="10800" y="18878"/>
                                </a:cubicBezTo>
                                <a:cubicBezTo>
                                  <a:pt x="7222" y="18878"/>
                                  <a:pt x="4071" y="16524"/>
                                  <a:pt x="3054" y="13094"/>
                                </a:cubicBezTo>
                                <a:lnTo>
                                  <a:pt x="444" y="13868"/>
                                </a:lnTo>
                                <a:cubicBezTo>
                                  <a:pt x="1803" y="18453"/>
                                  <a:pt x="6016" y="21600"/>
                                  <a:pt x="10800" y="21600"/>
                                </a:cubicBezTo>
                                <a:cubicBezTo>
                                  <a:pt x="15583" y="21599"/>
                                  <a:pt x="19796" y="18453"/>
                                  <a:pt x="21155" y="13868"/>
                                </a:cubicBezTo>
                                <a:close/>
                              </a:path>
                            </a:pathLst>
                          </a:custGeom>
                          <a:gradFill flip="none" rotWithShape="0">
                            <a:gsLst>
                              <a:gs pos="0">
                                <a:srgbClr val="ffffff"/>
                              </a:gs>
                              <a:gs pos="50000">
                                <a:srgbClr val="addeff"/>
                              </a:gs>
                              <a:gs pos="100000">
                                <a:srgbClr val="ffffff"/>
                              </a:gs>
                            </a:gsLst>
                            <a:lin/>
                            <a:tileRect/>
                          </a:gradFill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noProof/>
                                </w:rPr>
                              </w:pP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  <wps:wsp>
                        <wps:cNvPr id="2" name="child 2"/>
                        <wps:cNvSpPr>
                          <a:spLocks/>
                        </wps:cNvSpPr>
                        <wps:spPr>
                          <a:xfrm>
                            <a:off x="6533" y="3167"/>
                            <a:ext cx="958" cy="5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>
                              <w:pPr>
                                <w:rPr>
                                  <w:rFonts w:ascii="휴먼엑스포" w:eastAsia="휴먼엑스포"/>
                                  <w:sz w:val="24"/>
                                </w:rPr>
                              </w:pPr>
                              <w:r>
                                <w:rPr>
                                  <w:rFonts w:ascii="휴먼엑스포" w:eastAsia="휴먼엑스포" w:hint="eastAsia"/>
                                  <w:sz w:val="24"/>
                                </w:rPr>
                                <w:t>목 차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9pt;width:87.85pt;height:62.95pt;mso-position-horizontal:center;mso-position-horizontal-relative:column;mso-position-vertical-relative:line;z-index:251660288" coordorigin="6084,2523" coordsize="1757,1259">
                <v:shape style="position:absolute;left:6084;top:2523;width:1757;height:1259" coordsize="21600, 21600" path="m18545,13094c17528,16524,14377,18877,10800,18878c7222,18878,4071,16524,3054,13094l444,13868c1803,18453,6016,21600,10800,21600c15583,21599,19796,18453,21155,13868xe" filled="t" fillcolor="#ffffff" stroked="f">
                  <v:textbox inset="2.5mm,1.3mm,2.5mm,1.3mm">
                    <w:txbxContent>
                      <w:p>
                        <w:pPr>
                          <w:rPr>
                            <w:noProof/>
                          </w:rPr>
                        </w:pPr>
                      </w:p>
                    </w:txbxContent>
                  </v:textbox>
                  <v:stroke joinstyle="round"/>
                  <v:fill color="#ffffff" opacity="1.00" color2="#ffffff" opacity2="1.00" angle="-90" focus="100%" colors="0f #ffffff;32768f #addeff;1 #ffffff;" type="gradient"/>
                </v:shape>
                <v:rect id="1034" style="position:absolute;left:6533;top:3167;width:958;height:540" filled="f" fillcolor="#ffffff" stroked="f">
                  <v:textbox inset="2.5mm,1.3mm,2.5mm,1.3mm">
                    <w:txbxContent>
                      <w:p>
                        <w:pPr>
                          <w:rPr>
                            <w:rFonts w:ascii="휴먼엑스포" w:eastAsia="휴먼엑스포"/>
                            <w:sz w:val="24"/>
                          </w:rPr>
                        </w:pPr>
                        <w:r>
                          <w:rPr>
                            <w:rFonts w:ascii="휴먼엑스포" w:eastAsia="휴먼엑스포" w:hint="eastAsia"/>
                            <w:sz w:val="24"/>
                          </w:rPr>
                          <w:t>목 차</w:t>
                        </w:r>
                      </w:p>
                    </w:txbxContent>
                  </v:textbox>
                  <v:stroke joinstyle="round"/>
                </v:rect>
                <w10:wrap type="topAndBottom"/>
              </v:group>
            </w:pict>
          </mc:Fallback>
        </mc:AlternateContent>
      </w:r>
      <w:r>
        <w:rPr>
          <w:b/>
        </w:rPr>
        <w:fldChar w:fldCharType="begin"/>
      </w:r>
      <w:r>
        <w:rPr>
          <w:b/>
        </w:rPr>
        <w:instrText xml:space="preserve"> TOC \o "1-3" \h \z \u </w:instrText>
      </w:r>
      <w:r>
        <w:rPr>
          <w:b/>
        </w:rPr>
        <w:fldChar w:fldCharType="separate"/>
      </w:r>
    </w:p>
    <w:p>
      <w:pPr>
        <w:pStyle w:val="10"/>
        <w:rPr>
          <w:rFonts w:asciiTheme="minorHAnsi" w:eastAsiaTheme="minorEastAsia" w:hAnsiTheme="minorHAnsi" w:cstheme="minorBidi"/>
          <w:b w:val="0"/>
          <w:noProof/>
          <w:szCs w:val="22"/>
        </w:rPr>
      </w:pPr>
      <w:r>
        <w:fldChar w:fldCharType="begin"/>
      </w:r>
      <w:r>
        <w:instrText xml:space="preserve"> HYPERLINK \l "_Toc467745658" </w:instrText>
      </w:r>
      <w:r>
        <w:fldChar w:fldCharType="separate"/>
      </w:r>
      <w:r>
        <w:rPr>
          <w:rStyle w:val="a6"/>
          <w:noProof/>
        </w:rPr>
        <w:t>1. API 서비스 명세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_Toc467745658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2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"_Toc467745659" </w:instrText>
      </w:r>
      <w:r>
        <w:fldChar w:fldCharType="separate"/>
      </w:r>
      <w:r>
        <w:rPr>
          <w:rStyle w:val="a6"/>
          <w:noProof/>
        </w:rPr>
        <w:t xml:space="preserve">1.1 </w:t>
      </w:r>
      <w:r>
        <w:rPr>
          <w:rStyle w:val="a6"/>
          <w:rFonts w:hint="eastAsia"/>
          <w:noProof/>
        </w:rPr>
        <w:t>외교부_</w:t>
      </w:r>
      <w:r>
        <w:rPr>
          <w:rStyle w:val="a6"/>
          <w:rFonts w:hint="eastAsia"/>
          <w:noProof/>
        </w:rPr>
        <w:t xml:space="preserve">국가∙지역별 </w:t>
      </w:r>
      <w:r>
        <w:rPr>
          <w:rStyle w:val="a6"/>
          <w:rFonts w:hint="eastAsia"/>
          <w:noProof/>
        </w:rPr>
        <w:t>사건사고 유형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_Toc467745659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"_Toc467745660" </w:instrText>
      </w:r>
      <w:r>
        <w:fldChar w:fldCharType="separate"/>
      </w:r>
      <w:r>
        <w:rPr>
          <w:rStyle w:val="a6"/>
          <w:noProof/>
        </w:rPr>
        <w:t>가. API 서비스 개요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_Toc467745660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3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"_Toc467745661" </w:instrText>
      </w:r>
      <w:r>
        <w:fldChar w:fldCharType="separate"/>
      </w:r>
      <w:r>
        <w:rPr>
          <w:rStyle w:val="a6"/>
          <w:noProof/>
        </w:rPr>
        <w:t>나. 상세기능 목록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_Toc467745661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4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pStyle w:val="30"/>
        <w:rPr>
          <w:rFonts w:asciiTheme="minorHAnsi" w:eastAsiaTheme="minorEastAsia" w:hAnsiTheme="minorHAnsi" w:cstheme="minorBidi"/>
          <w:noProof/>
          <w:szCs w:val="22"/>
        </w:rPr>
      </w:pPr>
      <w:r>
        <w:fldChar w:fldCharType="begin"/>
      </w:r>
      <w:r>
        <w:instrText xml:space="preserve"> HYPERLINK \l "_Toc467745662" </w:instrText>
      </w:r>
      <w:r>
        <w:fldChar w:fldCharType="separate"/>
      </w:r>
      <w:r>
        <w:rPr>
          <w:rStyle w:val="a6"/>
          <w:noProof/>
        </w:rPr>
        <w:t>다. Open API 에러 코드 정리</w:t>
      </w:r>
      <w:r>
        <w:rPr>
          <w:noProof/>
          <w:webHidden/>
        </w:rPr>
        <w:tab/>
      </w:r>
      <w:r>
        <w:rPr>
          <w:noProof/>
          <w:webHidden/>
        </w:rPr>
        <w:fldChar w:fldCharType="begin"/>
      </w:r>
      <w:r>
        <w:rPr>
          <w:noProof/>
          <w:webHidden/>
        </w:rPr>
        <w:instrText xml:space="preserve"> PAGEREF _Toc467745662 \h </w:instrText>
      </w:r>
      <w:r>
        <w:rPr>
          <w:noProof/>
          <w:webHidden/>
        </w:rPr>
        <w:fldChar w:fldCharType="separate"/>
      </w:r>
      <w:r>
        <w:rPr>
          <w:noProof/>
          <w:webHidden/>
        </w:rPr>
        <w:t>9</w:t>
      </w:r>
      <w:r>
        <w:rPr>
          <w:noProof/>
          <w:webHidden/>
        </w:rPr>
        <w:fldChar w:fldCharType="end"/>
      </w:r>
      <w:r>
        <w:rPr>
          <w:noProof/>
          <w:webHidden/>
        </w:rPr>
        <w:fldChar w:fldCharType="end"/>
      </w:r>
    </w:p>
    <w:p>
      <w:pPr>
        <w:tabs>
          <w:tab w:val="left" w:pos="80"/>
        </w:tabs>
      </w:pPr>
      <w:r>
        <w:rPr>
          <w:b/>
        </w:rPr>
        <w:fldChar w:fldCharType="end"/>
      </w:r>
      <w:bookmarkStart w:id="1" w:name="_Toc277943240"/>
      <w:bookmarkStart w:id="2" w:name="_Toc336008741"/>
      <w:bookmarkStart w:id="3" w:name="_Toc366165668"/>
      <w:bookmarkStart w:id="4" w:name="_Toc208129623"/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</w:pPr>
    </w:p>
    <w:p>
      <w:pPr>
        <w:tabs>
          <w:tab w:val="left" w:pos="80"/>
        </w:tabs>
        <w:rPr>
          <w:b/>
          <w:bCs/>
          <w:sz w:val="24"/>
        </w:rPr>
      </w:pPr>
    </w:p>
    <w:p>
      <w:pPr>
        <w:pStyle w:val="1"/>
      </w:pPr>
      <w:bookmarkStart w:id="5" w:name="_Toc467745658"/>
      <w:r>
        <w:rPr>
          <w:rFonts w:hint="eastAsia"/>
        </w:rPr>
        <w:t xml:space="preserve">1. </w:t>
      </w:r>
      <w:r>
        <w:rPr>
          <w:rFonts w:hint="eastAsia"/>
        </w:rPr>
        <w:t>A</w:t>
      </w:r>
      <w:r>
        <w:t>PI</w:t>
      </w:r>
      <w:r>
        <w:rPr>
          <w:rFonts w:hint="eastAsia"/>
        </w:rPr>
        <w:t xml:space="preserve"> </w:t>
      </w:r>
      <w:r>
        <w:rPr>
          <w:rFonts w:hint="eastAsia"/>
        </w:rPr>
        <w:t>서비스 명세</w:t>
      </w:r>
      <w:bookmarkEnd w:id="1"/>
      <w:bookmarkEnd w:id="2"/>
      <w:bookmarkEnd w:id="3"/>
      <w:bookmarkEnd w:id="5"/>
    </w:p>
    <w:p>
      <w:pPr>
        <w:pStyle w:val="2"/>
      </w:pPr>
      <w:bookmarkEnd w:id="4"/>
      <w:bookmarkStart w:id="6" w:name="_Toc467745659"/>
      <w:r>
        <w:rPr>
          <w:rFonts w:hint="eastAsia"/>
        </w:rPr>
        <w:t xml:space="preserve">1.1 </w:t>
      </w:r>
      <w:bookmarkEnd w:id="6"/>
      <w:r>
        <w:rPr>
          <w:rFonts w:hint="eastAsia"/>
        </w:rPr>
        <w:t>외교부_</w:t>
      </w:r>
      <w:r>
        <w:rPr>
          <w:rFonts w:hint="eastAsia"/>
        </w:rPr>
        <w:t>국가</w:t>
      </w:r>
      <w:r>
        <w:t xml:space="preserve">∙지역별 </w:t>
      </w:r>
      <w:r>
        <w:rPr>
          <w:rFonts w:hint="eastAsia"/>
        </w:rPr>
        <w:t>사건사고 유형</w:t>
      </w:r>
    </w:p>
    <w:p>
      <w:pPr>
        <w:pStyle w:val="3"/>
        <w:ind w:left="1000" w:hanging="400"/>
      </w:pPr>
      <w:bookmarkStart w:id="7" w:name="_Toc467745660"/>
      <w:r>
        <w:rPr>
          <w:rFonts w:hint="eastAsia"/>
        </w:rPr>
        <w:t>A</w:t>
      </w:r>
      <w:r>
        <w:t xml:space="preserve">PI </w:t>
      </w:r>
      <w:r>
        <w:t>서비스</w:t>
      </w:r>
      <w:r>
        <w:rPr>
          <w:rFonts w:hint="eastAsia"/>
        </w:rPr>
        <w:t xml:space="preserve"> 개요</w:t>
      </w:r>
      <w:bookmarkEnd w:id="7"/>
    </w:p>
    <w:tbl>
      <w:tblPr>
        <w:tblW w:w="992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85"/>
        <w:gridCol w:w="1984"/>
        <w:gridCol w:w="1984"/>
        <w:gridCol w:w="1985"/>
        <w:gridCol w:w="1985"/>
      </w:tblGrid>
      <w:tr>
        <w:trPr>
          <w:trHeight w:val="307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정보</w:t>
            </w: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사건사고 유형</w:t>
            </w:r>
          </w:p>
        </w:tc>
      </w:tr>
      <w:tr>
        <w:trPr>
          <w:trHeight w:val="60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rPr>
                <w:rFonts w:hint="eastAsia"/>
              </w:rPr>
              <w:t>C</w:t>
            </w:r>
            <w:r>
              <w:t>ountryAccidentService</w:t>
            </w:r>
            <w:r>
              <w:t>2</w:t>
            </w:r>
          </w:p>
        </w:tc>
      </w:tr>
      <w:tr>
        <w:trPr>
          <w:trHeight w:val="1614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 xml:space="preserve"> 설명</w:t>
            </w:r>
          </w:p>
        </w:tc>
        <w:tc>
          <w:tcPr>
            <w:tcW w:w="5954" w:type="dxa"/>
            <w:gridSpan w:val="3"/>
            <w:vAlign w:val="center"/>
          </w:tcPr>
          <w:p>
            <w:pPr>
              <w:spacing w:after="0" w:line="240" w:lineRule="auto"/>
            </w:pPr>
            <w:r>
              <w:rPr>
                <w:rFonts w:hint="eastAsia"/>
              </w:rPr>
              <w:t xml:space="preserve">1.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t xml:space="preserve"> </w:t>
            </w:r>
            <w:r>
              <w:rPr>
                <w:rFonts w:hint="eastAsia"/>
              </w:rPr>
              <w:t>사건사고 유형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 xml:space="preserve">목록 조회: </w:t>
            </w:r>
            <w:bookmarkStart w:id="8" w:name="OLE_LINK1"/>
            <w:r>
              <w:rPr>
                <w:rFonts w:hint="eastAsia"/>
              </w:rPr>
              <w:t>한글 국가명 또는 ISO국가코드(다.참고 1 ISO국가코드 이용 )</w:t>
            </w:r>
            <w:r>
              <w:rPr>
                <w:rFonts w:hint="eastAsia"/>
              </w:rPr>
              <w:t>를 이용하여</w:t>
            </w:r>
            <w:r>
              <w:t xml:space="preserve"> </w:t>
            </w:r>
            <w:bookmarkEnd w:id="8"/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사건사고 유형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  <w:p>
            <w:r>
              <w:rPr>
                <w:rFonts w:hint="eastAsia"/>
              </w:rPr>
              <w:t xml:space="preserve">- </w:t>
            </w:r>
            <w:r>
              <w:rPr>
                <w:rFonts w:hint="eastAsia"/>
              </w:rPr>
              <w:t>사건</w:t>
            </w:r>
            <w:r>
              <w:t xml:space="preserve"> 사고가 발생한 국가명, 발생년도, 사건사고 유형 및 사고 내용에 대한 상세 정보를</w:t>
            </w:r>
            <w:r>
              <w:t xml:space="preserve"> 제공</w:t>
            </w:r>
            <w:r>
              <w:rPr>
                <w:rFonts w:hint="eastAsia"/>
              </w:rPr>
              <w:t xml:space="preserve">하는 </w:t>
            </w:r>
            <w:r>
              <w:rPr>
                <w:rFonts w:hint="eastAsia"/>
              </w:rPr>
              <w:t>공공데이터 API 서비스</w:t>
            </w:r>
          </w:p>
        </w:tc>
      </w:tr>
      <w:tr>
        <w:trPr>
          <w:trHeight w:val="394" w:hRule="atLeast"/>
        </w:trP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>서비스 보안</w:t>
            </w:r>
          </w:p>
          <w:p>
            <w:pPr>
              <w:pStyle w:val="a8"/>
            </w:pPr>
            <w:r>
              <w:t>적용</w:t>
            </w:r>
            <w:r>
              <w:rPr>
                <w:rFonts w:hint="eastAsia"/>
              </w:rPr>
              <w:t xml:space="preserve"> 기술 수준</w:t>
            </w:r>
          </w:p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인증/권한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rPr>
                <w:rFonts w:hint="eastAsia"/>
              </w:rPr>
              <w:t>O</w:t>
            </w:r>
            <w:r>
              <w:t>] 서비스 Key [ ] 인증서 (GPKI)</w:t>
            </w:r>
          </w:p>
          <w:p>
            <w:r>
              <w:t>[] Basic (ID/PW) [ 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메시지 레벨 </w:t>
            </w:r>
            <w:r>
              <w:br/>
            </w:r>
            <w:r>
              <w:rPr>
                <w:rFonts w:hint="eastAsia"/>
              </w:rPr>
              <w:t>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전자서명</w:t>
            </w:r>
            <w:r>
              <w:rPr>
                <w:rFonts w:hint="eastAsia"/>
              </w:rPr>
              <w:tab/>
            </w:r>
            <w:r>
              <w:t>[ ] 암호화</w:t>
            </w:r>
            <w:r>
              <w:tab/>
            </w:r>
            <w:r>
              <w:t>[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전송 레벨 암호화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SSL</w:t>
            </w:r>
            <w:r>
              <w:tab/>
            </w:r>
            <w:r>
              <w:rPr>
                <w:rFonts w:hint="eastAsia"/>
              </w:rPr>
              <w:tab/>
            </w:r>
            <w:r>
              <w:tab/>
            </w:r>
            <w:r>
              <w:t xml:space="preserve">[ </w:t>
            </w:r>
            <w:r>
              <w:rPr>
                <w:rFonts w:hint="eastAsia"/>
              </w:rPr>
              <w:t>O</w:t>
            </w:r>
            <w:r>
              <w:t>] 없음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인터페이스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  ] SOAP 1.2</w:t>
            </w:r>
          </w:p>
          <w:p>
            <w:r>
              <w:t>(RPC-Encoded, Document Literal, Document Literal Wrapped)</w:t>
            </w:r>
          </w:p>
          <w:p>
            <w:r>
              <w:t>[ O ] REST (</w:t>
            </w:r>
            <w:r>
              <w:t>GET</w:t>
            </w:r>
            <w:r>
              <w:t>)</w:t>
            </w:r>
          </w:p>
          <w:p>
            <w:r>
              <w:t>[ ] RSS 1.0 [ ] RSS 2.0 [ ] Atom 1.0 [ ] 기타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교환 데이터 표준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[</w:t>
            </w:r>
            <w:r>
              <w:t xml:space="preserve"> </w:t>
            </w:r>
            <w:r>
              <w:t>] XML</w:t>
            </w:r>
            <w:r>
              <w:tab/>
            </w:r>
            <w:r>
              <w:t>[</w:t>
            </w:r>
            <w:r>
              <w:t xml:space="preserve"> </w:t>
            </w:r>
            <w:r>
              <w:rPr>
                <w:rFonts w:hint="eastAsia"/>
              </w:rPr>
              <w:t>O</w:t>
            </w:r>
            <w:r>
              <w:t xml:space="preserve"> </w:t>
            </w:r>
            <w:r>
              <w:t>] JSON   [ ] MIME</w:t>
            </w:r>
            <w:r>
              <w:rPr>
                <w:rFonts w:hint="eastAsia"/>
              </w:rPr>
              <w:tab/>
            </w:r>
            <w:r>
              <w:t>[ ] MTOM</w:t>
            </w:r>
          </w:p>
        </w:tc>
      </w:tr>
      <w:tr>
        <w:tc>
          <w:tcPr>
            <w:tcW w:w="1985" w:type="dxa"/>
            <w:vMerge w:val="restart"/>
            <w:shd w:val="pct10" w:color="auto" w:fill="auto"/>
            <w:vAlign w:val="center"/>
          </w:tcPr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A</w:t>
            </w:r>
            <w:r>
              <w:t xml:space="preserve">PI </w:t>
            </w:r>
            <w:r>
              <w:rPr>
                <w:rFonts w:hint="eastAsia"/>
              </w:rPr>
              <w:t xml:space="preserve">서비스 </w:t>
            </w:r>
          </w:p>
          <w:p>
            <w:pPr>
              <w:pStyle w:val="a8"/>
              <w:ind w:firstLineChars="100" w:firstLine="200"/>
            </w:pPr>
            <w:r>
              <w:rPr>
                <w:rFonts w:hint="eastAsia"/>
              </w:rPr>
              <w:t>배포정보</w:t>
            </w:r>
          </w:p>
          <w:p>
            <w:pPr>
              <w:pStyle w:val="a8"/>
              <w:ind w:firstLineChars="100" w:firstLine="200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URL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</w:t>
            </w:r>
            <w:r>
              <w:rPr>
                <w:rFonts w:hint="eastAsia"/>
              </w:rPr>
              <w:t>kr/</w:t>
            </w:r>
            <w:r>
              <w:rPr>
                <w:rFonts w:hint="eastAsia"/>
                <w:kern w:val="0"/>
              </w:rPr>
              <w:t>1262000</w:t>
            </w:r>
            <w:r>
              <w:t>/CountryAccidentService2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 xml:space="preserve">서비스 </w:t>
            </w:r>
            <w:r>
              <w:t>WADL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/CountryAccidentService2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버전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rPr>
                <w:rFonts w:hint="eastAsia"/>
              </w:rPr>
              <w:t>1.0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>비스 시작일</w:t>
            </w:r>
          </w:p>
        </w:tc>
        <w:tc>
          <w:tcPr>
            <w:tcW w:w="1984" w:type="dxa"/>
            <w:shd w:val="clear" w:color="auto" w:fill="auto"/>
            <w:vAlign w:val="center"/>
          </w:tcPr>
          <w:p>
            <w:r>
              <w:t>2021-01-18</w:t>
            </w:r>
          </w:p>
        </w:tc>
        <w:tc>
          <w:tcPr>
            <w:tcW w:w="198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</w:t>
            </w:r>
            <w:r>
              <w:rPr>
                <w:rFonts w:hint="eastAsia"/>
              </w:rPr>
              <w:t xml:space="preserve">비스 </w:t>
            </w:r>
            <w:r>
              <w:rPr>
                <w:rFonts w:hint="eastAsia"/>
              </w:rPr>
              <w:t>배포일</w:t>
            </w:r>
          </w:p>
        </w:tc>
        <w:tc>
          <w:tcPr>
            <w:tcW w:w="1985" w:type="dxa"/>
            <w:shd w:val="clear" w:color="auto" w:fill="auto"/>
            <w:vAlign w:val="center"/>
          </w:tcPr>
          <w:p>
            <w:r>
              <w:t>2021-01-18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서비스 이력</w:t>
            </w:r>
          </w:p>
        </w:tc>
        <w:tc>
          <w:tcPr>
            <w:tcW w:w="5954" w:type="dxa"/>
            <w:gridSpan w:val="3"/>
            <w:vAlign w:val="center"/>
          </w:tcPr>
          <w:p>
            <w:r>
              <w:t>2021-01-18</w:t>
            </w:r>
            <w:r>
              <w:t xml:space="preserve"> : </w:t>
            </w:r>
            <w:r>
              <w:rPr>
                <w:rFonts w:hint="eastAsia"/>
              </w:rPr>
              <w:t>서비스 시작</w:t>
            </w:r>
          </w:p>
        </w:tc>
      </w:tr>
      <w:tr>
        <w:trPr>
          <w:trHeight w:val="1238" w:hRule="atLeast"/>
        </w:trP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메시지교환유형</w:t>
            </w:r>
          </w:p>
        </w:tc>
        <w:tc>
          <w:tcPr>
            <w:tcW w:w="5954" w:type="dxa"/>
            <w:gridSpan w:val="3"/>
            <w:vAlign w:val="top"/>
          </w:tcPr>
          <w:p>
            <w:r>
              <w:t>[O] Request-Response</w:t>
            </w:r>
            <w:r>
              <w:rPr>
                <w:rFonts w:hint="eastAsia"/>
              </w:rPr>
              <w:tab/>
            </w:r>
            <w:r>
              <w:t>[ ] Publish-Subscribe</w:t>
            </w:r>
          </w:p>
          <w:p>
            <w:r>
              <w:t>[ ] Fire-and-Forgot</w:t>
            </w:r>
            <w:r>
              <w:rPr>
                <w:rFonts w:hint="eastAsia"/>
              </w:rPr>
              <w:tab/>
            </w:r>
            <w:r>
              <w:t>[ ] Notification</w:t>
            </w:r>
          </w:p>
        </w:tc>
      </w:tr>
      <w:tr>
        <w:tc>
          <w:tcPr>
            <w:tcW w:w="1985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1984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데이터 갱신주기</w:t>
            </w:r>
          </w:p>
        </w:tc>
        <w:tc>
          <w:tcPr>
            <w:tcW w:w="5954" w:type="dxa"/>
            <w:gridSpan w:val="3"/>
            <w:vAlign w:val="top"/>
          </w:tcPr>
          <w:p>
            <w:pPr>
              <w:jc w:val="left"/>
              <w:tabs>
                <w:tab w:val="left" w:pos="1110"/>
              </w:tabs>
            </w:pPr>
            <w:r>
              <w:rPr>
                <w:rFonts w:hint="eastAsia"/>
              </w:rPr>
              <w:t>수시</w:t>
            </w:r>
          </w:p>
        </w:tc>
      </w:tr>
    </w:tbl>
    <w:p>
      <w:pPr>
        <w:pStyle w:val="3"/>
        <w:ind w:left="1000" w:hanging="400"/>
      </w:pPr>
      <w:bookmarkStart w:id="9" w:name="_Toc467745661"/>
      <w:r>
        <w:rPr>
          <w:rFonts w:hint="eastAsia"/>
        </w:rPr>
        <w:t>상세기능</w:t>
      </w:r>
      <w:r>
        <w:rPr>
          <w:rFonts w:hint="eastAsia"/>
        </w:rPr>
        <w:t xml:space="preserve"> 목록</w:t>
      </w:r>
      <w:bookmarkEnd w:id="9"/>
    </w:p>
    <w:tbl>
      <w:tblPr>
        <w:tblpPr w:leftFromText="142" w:rightFromText="142" w:vertAnchor="text" w:tblpY="236"/>
        <w:tblW w:w="100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242"/>
        <w:gridCol w:w="3289"/>
        <w:gridCol w:w="2552"/>
        <w:gridCol w:w="2977"/>
      </w:tblGrid>
      <w:tr>
        <w:trPr>
          <w:trHeight w:val="562" w:hRule="atLeast"/>
        </w:trPr>
        <w:tc>
          <w:tcPr>
            <w:tcW w:w="124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일련번호</w:t>
            </w:r>
          </w:p>
        </w:tc>
        <w:tc>
          <w:tcPr>
            <w:tcW w:w="3289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A</w:t>
            </w:r>
            <w:r>
              <w:t>PI</w:t>
            </w:r>
            <w:r>
              <w:rPr>
                <w:rFonts w:hint="eastAsia"/>
              </w:rPr>
              <w:t>명(국문)</w:t>
            </w:r>
          </w:p>
        </w:tc>
        <w:tc>
          <w:tcPr>
            <w:tcW w:w="2552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명(영문)</w:t>
            </w:r>
          </w:p>
        </w:tc>
        <w:tc>
          <w:tcPr>
            <w:tcW w:w="2977" w:type="dxa"/>
            <w:shd w:val="pct10" w:color="auto" w:fill="auto"/>
            <w:vAlign w:val="center"/>
          </w:tcPr>
          <w:p>
            <w:pPr>
              <w:pStyle w:val="a3"/>
            </w:pPr>
            <w:r>
              <w:rPr>
                <w:rFonts w:hint="eastAsia"/>
              </w:rPr>
              <w:t>상세기능</w:t>
            </w:r>
            <w:r>
              <w:rPr>
                <w:rFonts w:hint="eastAsia"/>
              </w:rPr>
              <w:t>명(국문)</w:t>
            </w:r>
          </w:p>
        </w:tc>
      </w:tr>
      <w:tr>
        <w:tc>
          <w:tcPr>
            <w:tcW w:w="124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328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사건사고 유형</w:t>
            </w:r>
          </w:p>
        </w:tc>
        <w:tc>
          <w:tcPr>
            <w:tcW w:w="2552" w:type="dxa"/>
            <w:vAlign w:val="center"/>
          </w:tcPr>
          <w:p>
            <w:pPr>
              <w:pStyle w:val="HTML"/>
              <w:shd w:val="clear" w:color="auto" w:fill="FFFFFF"/>
              <w:rPr>
                <w:rFonts w:ascii="inherit" w:hAnsi="inherit" w:hint="eastAsia"/>
                <w:color w:val="212121"/>
              </w:rPr>
            </w:pP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CountryAccidentS</w:t>
            </w:r>
            <w:r>
              <w:rPr>
                <w:rFonts w:ascii="맑은 고딕" w:eastAsia="맑은 고딕" w:hAnsi="맑은 고딕" w:cs="맑은 고딕"/>
                <w:sz w:val="20"/>
                <w:kern w:val="2"/>
              </w:rPr>
              <w:t>ervice2</w:t>
            </w:r>
          </w:p>
        </w:tc>
        <w:tc>
          <w:tcPr>
            <w:tcW w:w="297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 xml:space="preserve">사건사고 유형 </w:t>
            </w:r>
            <w:r>
              <w:rPr>
                <w:rFonts w:hint="eastAsia"/>
              </w:rPr>
              <w:t>목록 조회</w:t>
            </w:r>
          </w:p>
        </w:tc>
      </w:tr>
    </w:tbl>
    <w:p>
      <w:pPr>
        <w:pStyle w:val="4"/>
        <w:ind w:left="1200" w:hanging="400"/>
      </w:pPr>
      <w:r>
        <w:rPr>
          <w:rFonts w:hint="eastAsia"/>
        </w:rPr>
        <w:t>[</w:t>
      </w:r>
      <w:r>
        <w:rPr>
          <w:rFonts w:hint="eastAsia"/>
        </w:rPr>
        <w:t>예시 목록 조회</w:t>
      </w:r>
      <w:r>
        <w:rPr>
          <w:rFonts w:hint="eastAsia"/>
        </w:rPr>
        <w:t xml:space="preserve">] </w:t>
      </w:r>
      <w:r>
        <w:rPr>
          <w:rFonts w:hint="eastAsia"/>
        </w:rPr>
        <w:t>상세기능</w:t>
      </w:r>
      <w:r>
        <w:rPr>
          <w:rFonts w:hint="eastAsia"/>
        </w:rPr>
        <w:t xml:space="preserve"> 명세</w:t>
      </w:r>
    </w:p>
    <w:tbl>
      <w:tblPr>
        <w:tblW w:w="10093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420"/>
        <w:gridCol w:w="2099"/>
        <w:gridCol w:w="1734"/>
        <w:gridCol w:w="2126"/>
        <w:gridCol w:w="261"/>
        <w:gridCol w:w="3453"/>
      </w:tblGrid>
      <w:tr>
        <w:trPr>
          <w:trHeight w:val="379" w:hRule="atLeast"/>
        </w:trPr>
        <w:tc>
          <w:tcPr>
            <w:tcW w:w="420" w:type="dxa"/>
            <w:vMerge w:val="restart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정보</w:t>
            </w: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번호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>1</w:t>
            </w:r>
          </w:p>
        </w:tc>
        <w:tc>
          <w:tcPr>
            <w:tcW w:w="2126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유형</w:t>
            </w:r>
          </w:p>
        </w:tc>
        <w:tc>
          <w:tcPr>
            <w:tcW w:w="3714" w:type="dxa"/>
            <w:gridSpan w:val="2"/>
            <w:vAlign w:val="center"/>
          </w:tcPr>
          <w:p>
            <w:r>
              <w:rPr>
                <w:rFonts w:hint="eastAsia"/>
              </w:rPr>
              <w:t>조회(목록)</w:t>
            </w:r>
          </w:p>
        </w:tc>
      </w:tr>
      <w:tr>
        <w:trPr>
          <w:trHeight w:val="529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상세기능명(국문)</w:t>
            </w:r>
          </w:p>
        </w:tc>
        <w:tc>
          <w:tcPr>
            <w:tcW w:w="7574" w:type="dxa"/>
            <w:gridSpan w:val="4"/>
            <w:shd w:val="clear" w:color="auto" w:fill="auto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국가</w:t>
            </w:r>
            <w:r>
              <w:t xml:space="preserve">∙지역별 </w:t>
            </w:r>
            <w:r>
              <w:rPr>
                <w:rFonts w:hint="eastAsia"/>
              </w:rPr>
              <w:t>사건사고 유형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목록 조회</w:t>
            </w:r>
          </w:p>
        </w:tc>
      </w:tr>
      <w:tr>
        <w:trPr>
          <w:trHeight w:val="1047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상세기능 설명</w:t>
            </w:r>
          </w:p>
        </w:tc>
        <w:tc>
          <w:tcPr>
            <w:tcW w:w="7574" w:type="dxa"/>
            <w:gridSpan w:val="4"/>
            <w:vAlign w:val="center"/>
          </w:tcPr>
          <w:p>
            <w:pPr>
              <w:spacing w:after="0"/>
            </w:pPr>
            <w:r>
              <w:rPr>
                <w:rFonts w:hint="eastAsia"/>
              </w:rPr>
              <w:t>한글</w:t>
            </w:r>
            <w:r>
              <w:t xml:space="preserve"> 국가명</w:t>
            </w:r>
            <w:r>
              <w:rPr>
                <w:rFonts w:hint="eastAsia"/>
              </w:rPr>
              <w:t xml:space="preserve"> 또는</w:t>
            </w:r>
            <w:r>
              <w:t xml:space="preserve"> ISO국가코드(다.참고 1 ISO국가코드 이용 )를 이용하여 </w:t>
            </w:r>
            <w:r>
              <w:rPr>
                <w:rFonts w:hint="eastAsia"/>
              </w:rPr>
              <w:t>국가</w:t>
            </w:r>
            <w:r>
              <w:t>∙지역별</w:t>
            </w:r>
            <w:r>
              <w:rPr>
                <w:rFonts w:hint="eastAsia"/>
              </w:rPr>
              <w:t xml:space="preserve"> 사건사고 유형</w:t>
            </w:r>
            <w:r>
              <w:rPr>
                <w:rFonts w:hint="eastAsia"/>
              </w:rPr>
              <w:t xml:space="preserve"> </w:t>
            </w:r>
            <w:r>
              <w:t>목록 조회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t>Call Back URL</w:t>
            </w:r>
          </w:p>
        </w:tc>
        <w:tc>
          <w:tcPr>
            <w:tcW w:w="7574" w:type="dxa"/>
            <w:gridSpan w:val="4"/>
            <w:vAlign w:val="center"/>
          </w:tcPr>
          <w:p>
            <w:r>
              <w:rPr>
                <w:rFonts w:hint="eastAsia"/>
                <w:kern w:val="0"/>
              </w:rPr>
              <w:t>http://apis.data.go.kr/1262000</w:t>
            </w:r>
            <w:r>
              <w:t>/CountryAccident</w:t>
            </w:r>
            <w:r>
              <w:t>Service</w:t>
            </w:r>
            <w:r>
              <w:t>2</w:t>
            </w:r>
            <w:r>
              <w:t>/</w:t>
            </w:r>
            <w:r>
              <w:t xml:space="preserve"> CountryAccidentService2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최대 메시지 사이즈</w:t>
            </w:r>
          </w:p>
        </w:tc>
        <w:tc>
          <w:tcPr>
            <w:tcW w:w="7574" w:type="dxa"/>
            <w:gridSpan w:val="4"/>
            <w:vAlign w:val="center"/>
          </w:tcPr>
          <w:p>
            <w:r>
              <w:rPr>
                <w:rFonts w:hint="eastAsia"/>
              </w:rPr>
              <w:t>[ 4000bytes]</w:t>
            </w:r>
          </w:p>
        </w:tc>
      </w:tr>
      <w:tr>
        <w:trPr>
          <w:trHeight w:val="381" w:hRule="atLeast"/>
        </w:trPr>
        <w:tc>
          <w:tcPr>
            <w:tcW w:w="420" w:type="dxa"/>
            <w:vMerge w:val="continue"/>
            <w:shd w:val="pct10" w:color="auto" w:fill="auto"/>
            <w:vAlign w:val="center"/>
          </w:tcPr>
          <w:p>
            <w:pPr>
              <w:pStyle w:val="a8"/>
            </w:pPr>
          </w:p>
        </w:tc>
        <w:tc>
          <w:tcPr>
            <w:tcW w:w="209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평균 응답 시간</w:t>
            </w:r>
          </w:p>
        </w:tc>
        <w:tc>
          <w:tcPr>
            <w:tcW w:w="1734" w:type="dxa"/>
            <w:shd w:val="clear" w:color="auto" w:fill="auto"/>
            <w:vAlign w:val="center"/>
          </w:tcPr>
          <w:p>
            <w:r>
              <w:rPr>
                <w:rFonts w:hint="eastAsia"/>
              </w:rPr>
              <w:t xml:space="preserve">[ </w:t>
            </w:r>
            <w:r>
              <w:rPr>
                <w:rFonts w:hint="eastAsia"/>
              </w:rPr>
              <w:t xml:space="preserve">500 </w:t>
            </w:r>
            <w:r>
              <w:rPr>
                <w:rFonts w:hint="eastAsia"/>
              </w:rPr>
              <w:t>ms]</w:t>
            </w:r>
          </w:p>
        </w:tc>
        <w:tc>
          <w:tcPr>
            <w:tcW w:w="2387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초당 최대 트랜잭션</w:t>
            </w:r>
          </w:p>
        </w:tc>
        <w:tc>
          <w:tcPr>
            <w:tcW w:w="3453" w:type="dxa"/>
            <w:vAlign w:val="center"/>
          </w:tcPr>
          <w:p>
            <w:r>
              <w:t xml:space="preserve">[ </w:t>
            </w:r>
            <w:r>
              <w:rPr>
                <w:rFonts w:hint="eastAsia"/>
              </w:rPr>
              <w:t>30</w:t>
            </w:r>
            <w:r>
              <w:t xml:space="preserve"> </w:t>
            </w:r>
            <w:r>
              <w:t>tps]</w:t>
            </w:r>
          </w:p>
        </w:tc>
      </w:tr>
    </w:tbl>
    <w:p>
      <w:pPr>
        <w:pStyle w:val="5"/>
        <w:ind w:left="1400" w:hanging="400"/>
      </w:pPr>
      <w:r>
        <w:rPr>
          <w:rFonts w:hint="eastAsia"/>
        </w:rPr>
        <w:t>요청 메시지 명세</w:t>
      </w:r>
    </w:p>
    <w:tbl>
      <w:tblPr>
        <w:tblW w:w="986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1952"/>
        <w:gridCol w:w="1943"/>
        <w:gridCol w:w="1319"/>
        <w:gridCol w:w="1229"/>
        <w:gridCol w:w="1260"/>
        <w:gridCol w:w="2157"/>
      </w:tblGrid>
      <w:tr>
        <w:trPr>
          <w:trHeight w:val="420" w:hRule="atLeast"/>
        </w:trPr>
        <w:tc>
          <w:tcPr>
            <w:tcW w:w="1952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94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31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22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260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2157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serviceKey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인증키</w:t>
            </w:r>
            <w:r>
              <w:t xml:space="preserve"> </w:t>
            </w:r>
            <w:r>
              <w:t>(URL- Encode)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공공데이터포털에서 발급받은 인증키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returnType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데이터표출방식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t>JSON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X</w:t>
            </w:r>
            <w:r>
              <w:t>ML</w:t>
            </w:r>
            <w:r>
              <w:rPr>
                <w:rFonts w:hint="eastAsia"/>
              </w:rPr>
              <w:t xml:space="preserve"> 또는 </w:t>
            </w:r>
            <w:r>
              <w:t>JSON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cond[country_nm::EQ]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00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420" w:hRule="atLeast"/>
        </w:trPr>
        <w:tc>
          <w:tcPr>
            <w:tcW w:w="1952" w:type="dxa"/>
            <w:vAlign w:val="center"/>
          </w:tcPr>
          <w:p>
            <w:pPr>
              <w:pStyle w:val="aa"/>
            </w:pPr>
            <w:r>
              <w:t>cond[country_iso_alp2::EQ]</w:t>
            </w:r>
          </w:p>
        </w:tc>
        <w:tc>
          <w:tcPr>
            <w:tcW w:w="1943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31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229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260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G</w:t>
            </w:r>
            <w:r>
              <w:t>H</w:t>
            </w:r>
          </w:p>
        </w:tc>
        <w:tc>
          <w:tcPr>
            <w:tcW w:w="2157" w:type="dxa"/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응답 메시지 명세</w:t>
      </w:r>
    </w:p>
    <w:tbl>
      <w:tblPr>
        <w:tblW w:w="987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000" w:firstRow="0" w:lastRow="0" w:firstColumn="0" w:lastColumn="0" w:noHBand="0" w:noVBand="0"/>
        <w:tblLayout w:type="fixed"/>
      </w:tblPr>
      <w:tblGrid>
        <w:gridCol w:w="942"/>
        <w:gridCol w:w="942"/>
        <w:gridCol w:w="1831"/>
        <w:gridCol w:w="1639"/>
        <w:gridCol w:w="1145"/>
        <w:gridCol w:w="1468"/>
        <w:gridCol w:w="1903"/>
      </w:tblGrid>
      <w:tr>
        <w:trPr>
          <w:trHeight w:val="280" w:hRule="atLeast"/>
        </w:trPr>
        <w:tc>
          <w:tcPr>
            <w:tcW w:w="1884" w:type="dxa"/>
            <w:gridSpan w:val="2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항목명(영문)</w:t>
            </w:r>
          </w:p>
        </w:tc>
        <w:tc>
          <w:tcPr>
            <w:tcW w:w="1831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항목명(국문)</w:t>
            </w:r>
          </w:p>
        </w:tc>
        <w:tc>
          <w:tcPr>
            <w:tcW w:w="1639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항목크기</w:t>
            </w:r>
          </w:p>
        </w:tc>
        <w:tc>
          <w:tcPr>
            <w:tcW w:w="1145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항목구분</w:t>
            </w:r>
          </w:p>
        </w:tc>
        <w:tc>
          <w:tcPr>
            <w:tcW w:w="1468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샘플데이터</w:t>
            </w:r>
          </w:p>
        </w:tc>
        <w:tc>
          <w:tcPr>
            <w:tcW w:w="1903" w:type="dxa"/>
            <w:shd w:val="pct10" w:color="auto" w:fill="auto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항목설명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resultCode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3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결과코드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resultMsg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50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정상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결과메시지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numOfRows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  <w:r>
              <w:t>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 페이지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pa</w:t>
            </w:r>
            <w:r>
              <w:t>geNo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 xml:space="preserve">페이지 </w:t>
            </w:r>
            <w:r>
              <w:rPr>
                <w:rFonts w:hint="eastAsia"/>
              </w:rPr>
              <w:t>번호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페이지 번호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totalCount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전체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t>1268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rPr>
                <w:rFonts w:hint="eastAsia"/>
              </w:rPr>
              <w:t>전체 결과 수</w:t>
            </w:r>
          </w:p>
        </w:tc>
      </w:tr>
      <w:tr>
        <w:trPr>
          <w:trHeight w:val="250" w:hRule="atLeast"/>
        </w:trPr>
        <w:tc>
          <w:tcPr>
            <w:tcW w:w="1884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t>currentCount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aa"/>
            </w:pPr>
            <w:r>
              <w:rPr>
                <w:rFonts w:hint="eastAsia"/>
              </w:rPr>
              <w:t>현재 결과 수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restart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d</w:t>
            </w:r>
            <w:r>
              <w:t>ata</w:t>
            </w: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Ghana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가나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국가명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country_iso_alp2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I</w:t>
            </w:r>
            <w:r>
              <w:t>SO 2</w:t>
            </w:r>
            <w:r>
              <w:rPr>
                <w:rFonts w:hint="eastAsia"/>
              </w:rPr>
              <w:t>자리코드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GH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ISO 2</w:t>
            </w:r>
            <w:r>
              <w:rPr>
                <w:rFonts w:hint="eastAsia"/>
              </w:rPr>
              <w:t>자리 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c</w:t>
            </w:r>
            <w:r>
              <w:t>ontine</w:t>
            </w:r>
            <w:r>
              <w:t>nt_cd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AF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대륙코드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continent_eng_nm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A</w:t>
            </w:r>
            <w:r>
              <w:t>frica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영문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continent_nm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아프리카/중동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한글 대륙명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dang_map_download_url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위험지도경로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1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https://www.0404.go.kr/imgsrc.mofa?atch_file_id=FILE_000000000010504&amp;file_sn=3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위험지도경로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flag_download_url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https://opendata.mofa.go.kr:8444/fileDownload/images/country_images/flags/15/20201125_211109671.gif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국기다운로드경로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map_download_url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https://opendata.mofa.go.kr:8444/fileDownload/images/country_images/maps/15/20201124_221534093.png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지도다운로드경로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ne</w:t>
            </w:r>
            <w:r>
              <w:t>ws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뉴스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4</w:t>
            </w:r>
            <w:r>
              <w:t>000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&lt;div&gt;&lt;h3 class=\"tit\"&gt;사건ㆍ사고 현황&lt;/h3&gt;\n[정정 상황 (전</w:t>
            </w:r>
            <w:r>
              <w:t>쟁, 내란</w:t>
            </w:r>
            <w:r>
              <w:t>…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뉴스</w:t>
            </w:r>
          </w:p>
        </w:tc>
      </w:tr>
      <w:tr>
        <w:trPr>
          <w:trHeight w:val="250" w:hRule="atLeast"/>
        </w:trPr>
        <w:tc>
          <w:tcPr>
            <w:tcW w:w="942" w:type="dxa"/>
            <w:vMerge w:val="continue"/>
            <w:tcBorders>
              <w:left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</w:p>
        </w:tc>
        <w:tc>
          <w:tcPr>
            <w:tcW w:w="9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w</w:t>
            </w:r>
            <w:r>
              <w:t>rt_dt</w:t>
            </w:r>
          </w:p>
        </w:tc>
        <w:tc>
          <w:tcPr>
            <w:tcW w:w="183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  <w:tc>
          <w:tcPr>
            <w:tcW w:w="163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10</w:t>
            </w:r>
          </w:p>
        </w:tc>
        <w:tc>
          <w:tcPr>
            <w:tcW w:w="11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t>0</w:t>
            </w:r>
          </w:p>
        </w:tc>
        <w:tc>
          <w:tcPr>
            <w:tcW w:w="146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2</w:t>
            </w:r>
            <w:r>
              <w:t>020-10-20</w:t>
            </w:r>
          </w:p>
        </w:tc>
        <w:tc>
          <w:tcPr>
            <w:tcW w:w="1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aa"/>
            </w:pPr>
            <w:r>
              <w:rPr>
                <w:rFonts w:hint="eastAsia"/>
              </w:rPr>
              <w:t>작성일</w:t>
            </w:r>
          </w:p>
        </w:tc>
      </w:tr>
    </w:tbl>
    <w:p>
      <w:r>
        <w:rPr>
          <w:rFonts w:hint="eastAsia"/>
        </w:rPr>
        <w:t>※ 항목구분 : 필수(1), 옵션(0), 1건 이상 복수건(1..n), 0건 또는 복수건(0..n)</w:t>
      </w:r>
    </w:p>
    <w:p>
      <w:pPr>
        <w:pStyle w:val="5"/>
        <w:ind w:left="1400" w:hanging="400"/>
      </w:pPr>
      <w:r>
        <w:rPr>
          <w:rFonts w:hint="eastAsia"/>
        </w:rPr>
        <w:t>요청 / 응답 메시지 예제</w:t>
      </w:r>
    </w:p>
    <w:tbl>
      <w:tblPr>
        <w:tblW w:w="96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  <w:jc w:val="center"/>
        <w:shd w:val="pct10" w:color="auto" w:fill="auto"/>
        <w:tblLayout w:type="fixed"/>
      </w:tblPr>
      <w:tblGrid>
        <w:gridCol w:w="9693"/>
      </w:tblGrid>
      <w:tr>
        <w:trPr>
          <w:jc w:val="center"/>
          <w:trHeight w:val="474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8"/>
            </w:pPr>
            <w:r>
              <w:rPr>
                <w:rFonts w:hint="eastAsia"/>
              </w:rPr>
              <w:t>REST(URI)</w:t>
            </w:r>
          </w:p>
        </w:tc>
      </w:tr>
      <w:tr>
        <w:trPr>
          <w:jc w:val="center"/>
          <w:trHeight w:val="950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auto"/>
          </w:tcPr>
          <w:p>
            <w:pPr>
              <w:pStyle w:val="aa"/>
            </w:pPr>
            <w:r>
              <w:rPr>
                <w:rFonts w:hint="eastAsia"/>
                <w:kern w:val="0"/>
              </w:rPr>
              <w:t>http://apis.data.go.kr/</w:t>
            </w:r>
            <w:r>
              <w:rPr>
                <w:rFonts w:hint="eastAsia"/>
                <w:kern w:val="0"/>
              </w:rPr>
              <w:t>1262000</w:t>
            </w:r>
            <w:r>
              <w:t>/</w:t>
            </w:r>
            <w:r>
              <w:t>Country</w:t>
            </w:r>
            <w:r>
              <w:t>Accident</w:t>
            </w:r>
            <w:r>
              <w:t>Service</w:t>
            </w:r>
            <w:r>
              <w:t>2</w:t>
            </w:r>
            <w:r>
              <w:t>/</w:t>
            </w:r>
            <w:r>
              <w:t>CountryAccident</w:t>
            </w:r>
            <w:r>
              <w:t>Service</w:t>
            </w:r>
            <w:r>
              <w:t>2</w:t>
            </w:r>
            <w:r>
              <w:rPr>
                <w:rFonts w:hint="eastAsia"/>
              </w:rPr>
              <w:t>?</w:t>
            </w:r>
            <w:r>
              <w:rPr>
                <w:rFonts w:hint="eastAsia"/>
              </w:rPr>
              <w:t>s</w:t>
            </w:r>
            <w:r>
              <w:t>erviceKey=</w:t>
            </w:r>
            <w:r>
              <w:rPr>
                <w:rFonts w:hint="eastAsia"/>
              </w:rPr>
              <w:t>인증키</w:t>
            </w:r>
            <w:r>
              <w:t>(URLEncode)</w:t>
            </w:r>
            <w:r>
              <w:t>&amp;page</w:t>
            </w:r>
            <w:r>
              <w:t>No</w:t>
            </w:r>
            <w:r>
              <w:t>=1&amp;</w:t>
            </w:r>
            <w:r>
              <w:t>numOfRows</w:t>
            </w:r>
            <w:r>
              <w:t>=10</w:t>
            </w:r>
            <w:r>
              <w:rPr>
                <w:rFonts w:hint="eastAsia"/>
              </w:rPr>
              <w:t>&amp;</w:t>
            </w:r>
            <w:r>
              <w:t>cond[country_nm::EQ]</w:t>
            </w:r>
            <w:r>
              <w:t>=</w:t>
            </w:r>
            <w:r>
              <w:rPr>
                <w:rFonts w:hint="eastAsia"/>
              </w:rPr>
              <w:t>가나</w:t>
            </w:r>
            <w:r>
              <w:rPr>
                <w:rFonts w:hint="eastAsia"/>
              </w:rPr>
              <w:t>&amp;</w:t>
            </w:r>
            <w:r>
              <w:t>cond[country_iso_alp2</w:t>
            </w:r>
            <w:r>
              <w:t>::EQ]</w:t>
            </w:r>
            <w:r>
              <w:t>=</w:t>
            </w:r>
            <w:r>
              <w:t>G</w:t>
            </w:r>
            <w:r>
              <w:t>H</w:t>
            </w:r>
          </w:p>
        </w:tc>
      </w:tr>
      <w:tr>
        <w:trPr>
          <w:jc w:val="center"/>
          <w:trHeight w:val="405" w:hRule="atLeast"/>
        </w:trPr>
        <w:tc>
          <w:tcPr>
            <w:tcW w:w="9693" w:type="dxa"/>
            <w:tcBorders>
              <w:bottom w:val="single" w:sz="4" w:space="0" w:color="auto"/>
            </w:tcBorders>
            <w:shd w:val="clear" w:color="auto" w:fill="D9D9D9"/>
            <w:vAlign w:val="center"/>
          </w:tcPr>
          <w:p>
            <w:pPr>
              <w:pStyle w:val="a3"/>
            </w:pPr>
            <w:r>
              <w:t>응답</w:t>
            </w:r>
            <w:r>
              <w:rPr>
                <w:rFonts w:hint="eastAsia"/>
              </w:rPr>
              <w:t xml:space="preserve"> 메시지</w:t>
            </w:r>
          </w:p>
        </w:tc>
      </w:tr>
      <w:tr>
        <w:trPr>
          <w:jc w:val="center"/>
          <w:trHeight w:val="3534" w:hRule="atLeast"/>
        </w:trPr>
        <w:tc>
          <w:tcPr>
            <w:tcW w:w="9693" w:type="dxa"/>
            <w:shd w:val="clear" w:color="auto" w:fill="auto"/>
          </w:tcPr>
          <w:p>
            <w:pPr>
              <w:pStyle w:val="aa"/>
            </w:pPr>
            <w:r>
              <w:t>{</w:t>
            </w:r>
          </w:p>
          <w:p>
            <w:pPr>
              <w:pStyle w:val="aa"/>
            </w:pPr>
            <w:r>
              <w:tab/>
            </w:r>
            <w:r>
              <w:t>"</w:t>
            </w:r>
            <w:r>
              <w:t>currentCount</w:t>
            </w:r>
            <w:r>
              <w:t>": "</w:t>
            </w:r>
            <w:r>
              <w:t>1</w:t>
            </w:r>
            <w:r>
              <w:t>",</w:t>
            </w:r>
          </w:p>
          <w:p>
            <w:pPr>
              <w:pStyle w:val="aa"/>
            </w:pPr>
            <w:r>
              <w:tab/>
            </w:r>
            <w:r>
              <w:t>"data" : [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>{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"continent_cd": "AF",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"continent_eng_nm": "Africa",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"continent_nm": "아프리카/중동",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"country_eng_nm": "Ghana",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"country_iso_alp2": "GH",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"country_nm": "가나",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"dang_map_download_url": "https://www.0404.go.kr/imgsrc.mofa?atch_file_id=FILE_000000000010504&amp;file_sn=3",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"flag_download_url": "https://opendata.mofa.go.kr:8444/fileDownload/images/country_images/flags/15/20201125_211109671.gif",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"map_download_url": "https://opendata.mofa.go.kr:8444/fileDownload/images/country_images/maps/15/20201124_221534093.png",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 xml:space="preserve">"news": "&lt;div&gt;&lt;h3 class=\"tit\"&gt;사건ㆍ사고 현황&lt;/h3&gt;\n[정정 상황 (전쟁, 내란, 테러 등)]&lt;br&gt;\nㅇ 일부지역에서 부족간 분쟁은 가끔 발생하고 있으나 전쟁 또는 내란의 발생징후는 없음. 그러나 연말연시 또는 선거철에는 치안이 불안해지는 경향이 있으므로 이 시기에는 야간 이동을 자제&lt;br&gt;&lt;br&gt;\n\n[치안상황 (일반범죄 등)]&lt;br&gt;\nㅇ 다른 서부 아프리카에 비해 치안 상태가 좋은 편에 속하나 소매치기, 절도사건, </w:t>
            </w:r>
            <w:r>
              <w:rPr>
                <w:rFonts w:hint="eastAsia"/>
              </w:rPr>
              <w:t>총기</w:t>
            </w:r>
            <w:r>
              <w:t xml:space="preserve"> 강도 사건은 자주 발생하므로 주야간 모두 한적한 곳에 가는 것을 삼가야 함 &lt;br&gt;&lt;br&gt;\n\n&lt;h3 class=\"tit\"&gt;사건ㆍ사고의 유형&lt;/h3&gt;\n※ 빈번한 사건ㆍ사고 유형 및 대처요령&lt;br&gt;\n&lt;p style=\"margin-left: 20px; margin-right: 20px;\"&gt;[소매치</w:t>
            </w:r>
            <w:r>
              <w:t xml:space="preserve">기]&lt;br&gt;\nㅇ 주재국에서 소매치기 사건이 자주 발생하므로 중요한 물품은 가급적 휴대하지 말고 사람이 붐비는 곳에서 낯선 사람의 접근을 경계해야 </w:t>
            </w:r>
            <w:r>
              <w:rPr>
                <w:rFonts w:hint="eastAsia"/>
              </w:rPr>
              <w:t>함</w:t>
            </w:r>
            <w:r>
              <w:t xml:space="preserve">. 특히 공항에서 소매치기는 아니더라도 별도의 수고비를 요구하기 위해 여행객에게 접근하여 물건 등을 들어주거나 택시를 잡아주겠다며 호의를 베푸는 현지인을 주의&lt;br&gt;&lt;br&gt;\n\n[차량강도]&lt;br&gt;\nㅇ 차량이 정차한 순간 문을 열고 소지품을 강탈 후 준비해 놓은 차를 타고 도주하는 사건이 발생하기도 하고, 운전 또는 정차 중인 차에 접근하여 강절도 행위가 발생하므로 항상 차량의 문을 잠그도록 하며 인적이 드문 곳에서의 주ㆍ정차를 삼가해야 함. 또한, </w:t>
            </w:r>
            <w:r>
              <w:rPr>
                <w:rFonts w:hint="eastAsia"/>
              </w:rPr>
              <w:t>차내에</w:t>
            </w:r>
            <w:r>
              <w:t xml:space="preserve"> 절도범의 표적이 될 만한 물건이 있을 경우 차량 유리를 파손 후 절도하는 경우가 있으므로 귀중품을 남겨두지 않도록 하며 부득이 남겨 놓을 경우 물건이 보이지 않도록 해야 함&lt;br&gt;\n\nㅇ 노상 또는 차량강도를 만났을 경우 우선 범인의 지시에 절대 순응하는 것이 좋으며, 금품을 지키기 위해 몸싸움을 할 경우 범인이 흉기를 사용하게 되어 생명의 위험까지 발생할 수 있으므로 절대 몸싸움을 해서는 안 됨. 또한, 소리를 질러서 도움을 요청할 때는 범인으</w:t>
            </w:r>
            <w:r>
              <w:rPr>
                <w:rFonts w:hint="eastAsia"/>
              </w:rPr>
              <w:t>로부터</w:t>
            </w:r>
            <w:r>
              <w:t xml:space="preserve"> 안전거리를 확보한 상태에서 요청하는 것이 좋음&lt;br&gt;&lt;br&gt;\n\n[택시 이용시 주의사항]&lt;br&gt;\nㅇ 택시를 이용한 강절도 행위도 빈번하게 발생하고 있으므로, 불가피하게 택시를 이용할 경우 호텔 프런트에 택시를 불러줄 것을 요청하고 아는 사람에게 택시 차량번호를 남겨두는 것이 좋음&lt;br&gt;\nㅇ 또한 차량에 탑승시 앞좌석에 앉지 말고 뒷좌석에 앉는 것이 보다 안전하며 출발 전 호텔 등에서 목적지까지의 대략적인 시간과 경로 등을 확인하는 것이 좋음&lt;br&gt;\nㅇ 되도록 저녁에 택시 이용을 자제하시기 바라며 불가피하게 저녁에 이용하실 경우 호텔 프론트 데스크에서 택시가 아닌 임대업체의 차량을 불러줄 것을 요청하시기 바람&lt;br&gt;\nㅇ 최근에 인터넷 보급이 원활하게 이루어져 Uber 택시가 외국인들 사이에서 많이 애용되고 있음&lt;br&gt;\nㅇ 특히 택시 이용에 관한 기록이 남아 일반 택시보다는 안전하고 바가지 요금을 피할 수 있음&lt;br&gt;&lt;br&gt;\n\n[각종사기사건]&lt;br&gt;\nㅇ 호텔 등에서 외화 밀반출을 도와</w:t>
            </w:r>
            <w:r>
              <w:rPr>
                <w:rFonts w:hint="eastAsia"/>
              </w:rPr>
              <w:t>주면</w:t>
            </w:r>
            <w:r>
              <w:t xml:space="preserve"> 사례하겠다거나 지폐의 잉크 제거비를 부담하면 해당지폐의 일부를 주겠다는 위조지폐 유통조직이 있으니 주의가 필요하며, 또한 금 관련 저가 판매제의를 하는 금 관련 사기범죄자가 많으므로 이들에 대해 절대 관심을 보이거나 응대를 하지 말아야 함&lt;br&gt;\nㅇ 경찰의 감시에 걸릴 경우 간혹 공범으로 몰려 조사를 받아야 하는 경우가 있음&lt;br&gt;&lt;br&gt;\n\n[사고 보험]&lt;br&gt;\nㅇ 주재국 여행시에는 반드시 여행자보험에 가입하도록 하고, 도난사고 등을 당한 경</w:t>
            </w:r>
            <w:r>
              <w:rPr>
                <w:rFonts w:hint="eastAsia"/>
              </w:rPr>
              <w:t>우</w:t>
            </w:r>
            <w:r>
              <w:t xml:space="preserve"> 경찰에 신고하고 도난 물품에 대한 경찰 Report를 발급받아 보험회사에 제출하여 도난물품에 대한 보상을 받도록 하는 것이 좋음&lt;br&gt;&lt;br&gt;\n\n&lt;/p&gt;&lt;h3 class=\"tit\"&gt;자연재해&lt;/h3&gt;\nㅇ 우기철(4,5,7,8월) 낙뢰를 동반한 돌풍이 빈번하게 발생하므로 주변 입간판이나 나뭇가지 등이 떨어져 넘어지는 사고가 빈번하므로 날씨가 좋지 않을 때에는 야외활동을 자제하는 것이 좋음&lt;br&gt;&lt;br&gt;\n\n&lt;h3 class=\"tit\"&gt;유의해</w:t>
            </w:r>
            <w:r>
              <w:rPr>
                <w:rFonts w:hint="eastAsia"/>
              </w:rPr>
              <w:t>야할</w:t>
            </w:r>
            <w:r>
              <w:t xml:space="preserve"> 지역&lt;/h3&gt;\nㅇ (고속도로 운행시) 화물차의 적재상태가 좋지 않으므로 고속도로를 운행시에는 주야간 모두 물건을 많이 실은 화물차의 뒤를 따라가지 말아야 함&lt;br&gt;\nㅇ (재래시장 또는 빈민가) 사람이 많이 붐비는 재래시장 또는 빈민가 등을 여행시는 많은 현금을 소지하지 말고, 가급적 친분이 있는 현지인 또는 운전기사 등을 대동하고 이동하는 것이 좋음&lt;br&gt;&lt;br&gt;\n\n&lt;h3 class=\"tit\"&gt;최근 조류독감 유행&lt;/h3&gt;\n[말라리아]&lt;br&gt;\nㅇ 아프리카 풍토병 중 하나인 말라리아는 관리만 잘되면 가벼운 몸살 정도이나 방치될 경우 치사율 50%가 넘는 중증 질병 중 하나이므로 여행중 혹은 여행 복귀 후 약간의 열이나 몸살기운이 느껴질 때에는 현지에서 구입한 말라리아 치료제 코아템(Coatem)을 즉시 복용하여 만에 하나 있을 발병에 대비하는 것이 좋음&lt;br&gt;&lt;br&gt;\n\n[조류독감]&lt;br&gt;\nㅇ 2015년 5월말 </w:t>
            </w:r>
            <w:r>
              <w:t>아치모타 및 테마 농장에서 첫 조류독감의 발병이 확인된 이래 가나 전역에서 조류 독감이 보고되고 있음&lt;br&gt;\nㅇ 조류독감 감염 예방을 위해 △죽은 가금류 접촉을 지양하고, △가금류 및 달걀은 충분히 조리후 섭취하며, △손 씻기 등 개인 위생관리를 철저히 하는 것이 좋음&lt;br&gt;&lt;/div&gt;",</w:t>
            </w:r>
          </w:p>
          <w:p>
            <w:pPr>
              <w:pStyle w:val="aa"/>
            </w:pPr>
            <w:r>
              <w:tab/>
            </w:r>
            <w:r>
              <w:tab/>
            </w:r>
            <w:r>
              <w:tab/>
            </w:r>
            <w:r>
              <w:t>"wrt_dt": "2020-10-22"</w:t>
            </w:r>
            <w:r>
              <w:tab/>
            </w:r>
            <w:r>
              <w:tab/>
            </w:r>
            <w:r>
              <w:tab/>
            </w:r>
            <w:r>
              <w:t>]</w:t>
            </w:r>
            <w:r>
              <w:t xml:space="preserve"> ,</w:t>
            </w:r>
          </w:p>
          <w:p>
            <w:pPr>
              <w:pStyle w:val="aa"/>
            </w:pPr>
            <w:r>
              <w:tab/>
            </w:r>
            <w:r>
              <w:t>"numOfRows": 10,</w:t>
            </w:r>
          </w:p>
          <w:p>
            <w:pPr>
              <w:pStyle w:val="aa"/>
            </w:pPr>
            <w:r>
              <w:tab/>
            </w:r>
            <w:r>
              <w:t>"pageNo": 1,</w:t>
            </w:r>
          </w:p>
          <w:p>
            <w:pPr>
              <w:pStyle w:val="aa"/>
            </w:pPr>
            <w:r>
              <w:tab/>
            </w:r>
            <w:r>
              <w:t>"resultCode": 0,</w:t>
            </w:r>
          </w:p>
          <w:p>
            <w:pPr>
              <w:pStyle w:val="aa"/>
            </w:pPr>
            <w:r>
              <w:tab/>
            </w:r>
            <w:r>
              <w:t>"resultMsg": “</w:t>
            </w:r>
            <w:r>
              <w:rPr>
                <w:rFonts w:hint="eastAsia"/>
              </w:rPr>
              <w:t>정상</w:t>
            </w:r>
            <w:r>
              <w:t>”</w:t>
            </w:r>
            <w:r>
              <w:t>,</w:t>
            </w:r>
          </w:p>
          <w:p>
            <w:pPr>
              <w:pStyle w:val="aa"/>
            </w:pPr>
            <w:r>
              <w:tab/>
            </w:r>
            <w:r>
              <w:t>"totalCount": 225</w:t>
            </w:r>
          </w:p>
          <w:p>
            <w:pPr>
              <w:pStyle w:val="aa"/>
            </w:pPr>
            <w:r>
              <w:t>}</w:t>
            </w:r>
          </w:p>
        </w:tc>
      </w:tr>
    </w:tbl>
    <w:p>
      <w:pPr>
        <w:autoSpaceDE/>
        <w:autoSpaceDN/>
        <w:widowControl/>
        <w:wordWrap/>
        <w:spacing w:after="160" w:line="259" w:lineRule="auto"/>
        <w:rPr>
          <w:bCs/>
          <w:szCs w:val="20"/>
        </w:rPr>
      </w:pPr>
      <w:r>
        <w:br w:type="page"/>
      </w:r>
    </w:p>
    <w:p>
      <w:pPr>
        <w:pStyle w:val="3"/>
      </w:pPr>
      <w:bookmarkStart w:id="10" w:name="_Toc467745662"/>
      <w:r>
        <w:rPr>
          <w:rFonts w:hint="eastAsia"/>
        </w:rPr>
        <w:t>Open API</w:t>
      </w:r>
      <w:r>
        <w:t xml:space="preserve"> </w:t>
      </w:r>
      <w:r>
        <w:rPr>
          <w:rFonts w:hint="eastAsia"/>
        </w:rPr>
        <w:t>에러 코드 정리</w:t>
      </w:r>
      <w:bookmarkEnd w:id="10"/>
    </w:p>
    <w:tbl>
      <w:tblPr>
        <w:tblW w:w="10229" w:type="dxa"/>
        <w:tblInd w:w="-607" w:type="dxa"/>
        <w:tblLook w:val="04A0" w:firstRow="1" w:lastRow="0" w:firstColumn="1" w:lastColumn="0" w:noHBand="0" w:noVBand="1"/>
        <w:tblCellMar>
          <w:left w:w="99" w:type="dxa"/>
          <w:right w:w="99" w:type="dxa"/>
        </w:tblCellMar>
      </w:tblPr>
      <w:tblGrid>
        <w:gridCol w:w="918"/>
        <w:gridCol w:w="5740"/>
        <w:gridCol w:w="3571"/>
      </w:tblGrid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에러코드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에러메세지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F7F7F7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설명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0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O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K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정상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-1</w:t>
            </w:r>
          </w:p>
        </w:tc>
        <w:tc>
          <w:tcPr>
            <w:tcW w:w="57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내부 오류가 발생하였습니다.</w:t>
            </w:r>
          </w:p>
        </w:tc>
        <w:tc>
          <w:tcPr>
            <w:tcW w:w="35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시스템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2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요청하신 파라미터가 적합하지 않습니다.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잘못된 요청 및 파라미터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3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존재하지 않는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등록되지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종료된 서비스 요청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10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트래픽 허용 횟수를 초과하였습니다.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호출 트래픽 초과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401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인증키입니다.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유효하지 않은 인증키 사용 에러</w:t>
            </w:r>
          </w:p>
        </w:tc>
      </w:tr>
      <w:tr>
        <w:trPr>
          <w:trHeight w:val="330" w:hRule="atLeast"/>
        </w:trPr>
        <w:tc>
          <w:tcPr>
            <w:tcW w:w="9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-</w:t>
            </w: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999</w:t>
            </w:r>
          </w:p>
        </w:tc>
        <w:tc>
          <w:tcPr>
            <w:tcW w:w="57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  <w:t>UNKNOWN</w:t>
            </w:r>
          </w:p>
        </w:tc>
        <w:tc>
          <w:tcPr>
            <w:tcW w:w="357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>
            <w:pPr>
              <w:ind w:firstLineChars="100" w:firstLine="180"/>
              <w:autoSpaceDE/>
              <w:autoSpaceDN/>
              <w:widowControl/>
              <w:wordWrap/>
              <w:jc w:val="center"/>
              <w:spacing w:after="0" w:line="240" w:lineRule="auto"/>
              <w:rPr>
                <w:rFonts w:ascii="돋움" w:eastAsia="돋움" w:hAnsi="돋움" w:cs="굴림"/>
                <w:color w:val="333333"/>
                <w:sz w:val="18"/>
                <w:szCs w:val="18"/>
                <w:kern w:val="0"/>
              </w:rPr>
            </w:pPr>
            <w:r>
              <w:rPr>
                <w:rFonts w:ascii="돋움" w:eastAsia="돋움" w:hAnsi="돋움" w:cs="굴림" w:hint="eastAsia"/>
                <w:color w:val="333333"/>
                <w:sz w:val="18"/>
                <w:szCs w:val="18"/>
                <w:kern w:val="0"/>
              </w:rPr>
              <w:t>알 수 없는 에러</w:t>
            </w:r>
          </w:p>
        </w:tc>
      </w:tr>
    </w:tbl>
    <w:p>
      <w:pPr>
        <w:pStyle w:val="4"/>
        <w:numPr>
          <w:ilvl w:val="0"/>
          <w:numId w:val="0"/>
        </w:numPr>
        <w:rPr>
          <w:b/>
          <w:sz w:val="30"/>
          <w:szCs w:val="30"/>
        </w:rPr>
      </w:pPr>
    </w:p>
    <w:sectPr>
      <w:pgSz w:w="11906" w:h="16838"/>
      <w:pgMar w:top="1985" w:right="1134" w:bottom="1418" w:left="1134" w:header="851" w:footer="851" w:gutter="0"/>
      <w:cols w:space="720"/>
      <w:docGrid w:linePitch="360" w:type="lines"/>
      <w:headerReference w:type="default" r:id="rId3"/>
      <w:footerReference w:type="default" r:id="rId4"/>
      <w:footerReference w:type="first" r:id="rId5"/>
      <w:pgNumType w:start="1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family w:val="modern"/>
    <w:charset w:val="81"/>
    <w:notTrueType w:val="false"/>
    <w:sig w:usb0="9000002F" w:usb1="29D77CFB" w:usb2="00000012" w:usb3="00000001" w:csb0="00080001" w:csb1="00000001"/>
  </w:font>
  <w:font w:name="휴먼엑스포">
    <w:panose1 w:val="02030504000101010101"/>
    <w:family w:val="roman"/>
    <w:charset w:val="81"/>
    <w:notTrueType w:val="false"/>
    <w:sig w:usb0="800002A7" w:usb1="29D77CFB" w:usb2="00000010" w:usb3="00000001" w:csb0="00080000" w:csb1="00000001"/>
  </w:font>
  <w:font w:name="inherit">
    <w:panose1 w:val="00000000000000000000"/>
    <w:family w:val="roman"/>
    <w:altName w:val="Times New Roman"/>
    <w:charset w:val="00"/>
    <w:notTrueType w:val="false"/>
  </w:font>
  <w:font w:name="돋움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">
    <w:panose1 w:val="020B0600000101010101"/>
    <w:family w:val="modern"/>
    <w:charset w:val="81"/>
    <w:notTrueType w:val="false"/>
    <w:sig w:usb0="B00002AF" w:usb1="69D77CFB" w:usb2="00000030" w:usb3="00000001" w:csb0="4008009F" w:csb1="DFD70000"/>
  </w:font>
  <w:font w:name="굴림체">
    <w:panose1 w:val="020B0609000101010101"/>
    <w:family w:val="modern"/>
    <w:charset w:val="81"/>
    <w:notTrueType w:val="false"/>
    <w:sig w:usb0="B00002AF" w:usb1="69D77CFB" w:usb2="00000030" w:usb3="00000001" w:csb0="4008009F" w:csb1="DFD70000"/>
  </w:font>
  <w:font w:name="Wingdings">
    <w:panose1 w:val="05000000000000000000"/>
    <w:family w:val="auto"/>
    <w:charset w:val="02"/>
    <w:notTrueType w:val="false"/>
    <w:sig w:usb0="00000001" w:usb1="00000001" w:usb2="00000001" w:usb3="00000001" w:csb0="80000000" w:csb1="00000001"/>
  </w:font>
  <w:font w:name="Symbol">
    <w:panose1 w:val="05050102010706020507"/>
    <w:family w:val="roman"/>
    <w:charset w:val="02"/>
    <w:notTrueType w:val="false"/>
    <w:sig w:usb0="00000001" w:usb1="00000001" w:usb2="00000001" w:usb3="00000001" w:csb0="80000000" w:csb1="00000001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</w:pPr>
    <w:r>
      <w:rPr>
        <w:rFonts w:hint="eastAsia"/>
      </w:rPr>
      <w:t xml:space="preserve">- </w:t>
    </w:r>
    <w:r>
      <w:fldChar w:fldCharType="begin"/>
    </w:r>
    <w:r>
      <w:instrText>PAGE   \* MERGEFORMAT</w:instrText>
    </w:r>
    <w:r>
      <w:fldChar w:fldCharType="separate"/>
    </w:r>
    <w:r>
      <w:rPr>
        <w:lang w:val="ko-KR"/>
        <w:noProof/>
      </w:rPr>
      <w:t>2</w:t>
    </w:r>
    <w:r>
      <w:fldChar w:fldCharType="end"/>
    </w:r>
    <w:r>
      <w:rPr>
        <w:rFonts w:hint="eastAsia"/>
      </w:rP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4"/>
      <w:framePr w:wrap="around" w:hAnchor="margin" w:vAnchor="text" w:xAlign="right" w:y="1"/>
      <w:rPr>
        <w:rStyle w:val="a7"/>
      </w:rPr>
    </w:pPr>
  </w:p>
  <w:p>
    <w:pPr>
      <w:pStyle w:val="a4"/>
      <w:ind w:right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a5"/>
    </w:pP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59264" allowOverlap="1" hidden="0">
              <wp:simplePos x="0" y="0"/>
              <wp:positionH relativeFrom="column">
                <wp:align>right</wp:align>
              </wp:positionH>
              <wp:positionV relativeFrom="paragraph">
                <wp:posOffset>186690</wp:posOffset>
              </wp:positionV>
              <wp:extent cx="4054475" cy="179705"/>
              <wp:effectExtent l="0" t="0" r="0" b="0"/>
              <wp:wrapNone/>
              <wp:docPr id="2049" name="shape2049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4054475" cy="179705"/>
                      </a:xfrm>
                      <a:prstGeom prst="rect">
                        <a:avLst/>
                      </a:prstGeom>
                      <a:gradFill flip="none" rotWithShape="1">
                        <a:gsLst>
                          <a:gs pos="0">
                            <a:srgbClr val="ffffff"/>
                          </a:gs>
                          <a:gs pos="100000">
                            <a:srgbClr val="99ccff"/>
                          </a:gs>
                        </a:gsLst>
                        <a:lin/>
                        <a:tileRect/>
                      </a:gradFill>
                      <a:ln>
                        <a:noFill/>
                      </a:ln>
                    </wps:spPr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49" style="position:absolute;margin-left:0pt;margin-top:14.7pt;width:319.25pt;height:14.15pt;mso-position-horizontal:right;mso-position-horizontal-relative:column;mso-position-vertical-relative:line;v-text-anchor:top;mso-wrap-style:square;z-index:251659264" o:allowincell="t" filled="t" fillcolor="#ffffff" stroked="f">
              <v:fill color="#ffffff" opacity="1.00" color2="#99ccff" opacity2="1.00" angle="-90" focus="100%" type="gradient"/>
              <v:stroke joinstyle="round"/>
            </v:rect>
          </w:pict>
        </mc:Fallback>
      </mc:AlternateContent>
    </w:r>
    <w:r>
      <w:rPr>
        <w:noProof/>
        <w:color w:val="3366FF"/>
      </w:rPr>
      <mc:AlternateContent>
        <mc:Choice Requires="wps">
          <w:drawing>
            <wp:anchor distT="0" distB="0" distL="114300" distR="114300" behindDoc="0" locked="0" layoutInCell="1" simplePos="0" relativeHeight="251660288" allowOverlap="1" hidden="0">
              <wp:simplePos x="0" y="0"/>
              <wp:positionH relativeFrom="column">
                <wp:posOffset>2291080</wp:posOffset>
              </wp:positionH>
              <wp:positionV relativeFrom="paragraph">
                <wp:posOffset>-128270</wp:posOffset>
              </wp:positionV>
              <wp:extent cx="3829050" cy="562610"/>
              <wp:effectExtent l="0" t="0" r="0" b="0"/>
              <wp:wrapNone/>
              <wp:docPr id="2050" name="shape2050" hidden="0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3829050" cy="5626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pStyle w:val="a9"/>
                          </w:pPr>
                          <w:r>
                            <w:rPr>
                              <w:rFonts w:hint="eastAsia"/>
                            </w:rPr>
                            <w:t>외</w:t>
                          </w:r>
                          <w:r>
                            <w:t>교부</w:t>
                          </w:r>
                          <w:r>
                            <w:rPr>
                              <w:rFonts w:hint="eastAsia"/>
                            </w:rPr>
                            <w:t>_</w:t>
                          </w:r>
                          <w:r>
                            <w:rPr>
                              <w:rFonts w:hint="eastAsia"/>
                            </w:rPr>
                            <w:t>국가</w:t>
                          </w:r>
                          <w:r>
                            <w:t xml:space="preserve">∙지역별 </w:t>
                          </w:r>
                          <w:r>
                            <w:rPr>
                              <w:rFonts w:hint="eastAsia"/>
                            </w:rPr>
                            <w:t>사</w:t>
                          </w:r>
                          <w:r>
                            <w:t>건사</w:t>
                          </w:r>
                          <w:r>
                            <w:rPr>
                              <w:rFonts w:hint="eastAsia"/>
                            </w:rPr>
                            <w:t>고 유형</w:t>
                          </w:r>
                          <w:r>
                            <w:t xml:space="preserve"> </w:t>
                          </w:r>
                          <w:r>
                            <w:t xml:space="preserve">- 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begin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instrText xml:space="preserve"> STYLEREF  "Documment Name"  \* MERGEFORMAT </w:instrTex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separate"/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t>Open API 활용가이드</w:t>
                          </w:r>
                          <w:r>
                            <w:rPr>
                              <w:b w:val="0"/>
                              <w:bCs/>
                              <w:noProof/>
                            </w:rPr>
                            <w:fldChar w:fldCharType="end"/>
                          </w:r>
                        </w:p>
                        <w:p>
                          <w:pPr>
                            <w:adjustRightInd/>
                            <w:jc w:val="right"/>
                          </w:pPr>
                        </w:p>
                        <w:p>
                          <w:pPr>
                            <w:adjustRightInd/>
                            <w:jc w:val="right"/>
                            <w:rPr>
                              <w:b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2050" style="position:absolute;margin-left:180.4pt;margin-top:-10.1pt;width:301.5pt;height:44.3pt;mso-position-horizontal-relative:column;mso-position-vertical-relative:line;v-text-anchor:top;mso-wrap-style:square;z-index:251660288" o:allowincell="t" filled="f" fillcolor="#ffffff" stroked="f">
              <v:textbox inset="2.5mm,1.3mm,2.5mm,1.3mm">
                <w:txbxContent>
                  <w:p>
                    <w:pPr>
                      <w:pStyle w:val="a9"/>
                    </w:pPr>
                    <w:r>
                      <w:rPr>
                        <w:rFonts w:hint="eastAsia"/>
                      </w:rPr>
                      <w:t>외</w:t>
                    </w:r>
                    <w:r>
                      <w:t>교부</w:t>
                    </w:r>
                    <w:r>
                      <w:rPr>
                        <w:rFonts w:hint="eastAsia"/>
                      </w:rPr>
                      <w:t>_</w:t>
                    </w:r>
                    <w:r>
                      <w:rPr>
                        <w:rFonts w:hint="eastAsia"/>
                      </w:rPr>
                      <w:t>국가</w:t>
                    </w:r>
                    <w:r>
                      <w:t xml:space="preserve">∙지역별 </w:t>
                    </w:r>
                    <w:r>
                      <w:rPr>
                        <w:rFonts w:hint="eastAsia"/>
                      </w:rPr>
                      <w:t>사</w:t>
                    </w:r>
                    <w:r>
                      <w:t>건사</w:t>
                    </w:r>
                    <w:r>
                      <w:rPr>
                        <w:rFonts w:hint="eastAsia"/>
                      </w:rPr>
                      <w:t>고 유형</w:t>
                    </w:r>
                    <w:r>
                      <w:t xml:space="preserve"> </w:t>
                    </w:r>
                    <w:r>
                      <w:t xml:space="preserve">- 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begin"/>
                    </w:r>
                    <w:r>
                      <w:rPr>
                        <w:b w:val="0"/>
                        <w:bCs/>
                        <w:noProof/>
                      </w:rPr>
                      <w:instrText xml:space="preserve"> STYLEREF  "Documment Name"  \* MERGEFORMAT </w:instrText>
                    </w:r>
                    <w:r>
                      <w:rPr>
                        <w:b w:val="0"/>
                        <w:bCs/>
                        <w:noProof/>
                      </w:rPr>
                      <w:fldChar w:fldCharType="separate"/>
                    </w:r>
                    <w:r>
                      <w:rPr>
                        <w:b w:val="0"/>
                        <w:bCs/>
                        <w:noProof/>
                      </w:rPr>
                      <w:t>Open API 활용가이드</w:t>
                    </w:r>
                    <w:r>
                      <w:rPr>
                        <w:b w:val="0"/>
                        <w:bCs/>
                        <w:noProof/>
                      </w:rPr>
                      <w:fldChar w:fldCharType="end"/>
                    </w:r>
                  </w:p>
                  <w:p>
                    <w:pPr>
                      <w:adjustRightInd/>
                      <w:jc w:val="right"/>
                    </w:pPr>
                  </w:p>
                  <w:p>
                    <w:pPr>
                      <w:adjustRightInd/>
                      <w:jc w:val="right"/>
                      <w:rPr>
                        <w:b/>
                      </w:rPr>
                    </w:pPr>
                  </w:p>
                </w:txbxContent>
              </v:textbox>
              <v:stroke joinstyle="round"/>
            </v:rect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2ba063ab"/>
    <w:multiLevelType w:val="multilevel"/>
    <w:tmpl w:val="2ba063ab"/>
    <w:lvl w:ilvl="0" w:tentative="on">
      <w:start w:val="1"/>
      <w:lvlText w:val="%1. "/>
      <w:lvlJc w:val="left"/>
      <w:suff w:val="space"/>
      <w:pPr>
        <w:ind w:left="425" w:hanging="425"/>
      </w:pPr>
      <w:rPr>
        <w:rFonts w:hint="eastAsia"/>
      </w:rPr>
    </w:lvl>
    <w:lvl w:ilvl="1">
      <w:start w:val="1"/>
      <w:lvlText w:val="%1.%2. "/>
      <w:lvlJc w:val="left"/>
      <w:suff w:val="nothing"/>
      <w:pPr>
        <w:ind w:left="709" w:hanging="567"/>
      </w:pPr>
      <w:rPr>
        <w:rFonts w:ascii="맑은 고딕" w:eastAsia="맑은 고딕" w:hAnsi="맑은 고딕" w:hint="eastAsia"/>
        <w:b/>
        <w:i w:val="0"/>
        <w:sz w:val="22"/>
        <w:szCs w:val="22"/>
      </w:rPr>
    </w:lvl>
    <w:lvl w:ilvl="2">
      <w:start w:val="1"/>
      <w:numFmt w:val="ganada"/>
      <w:lvlText w:val="%3. "/>
      <w:lvlJc w:val="left"/>
      <w:pStyle w:val="3"/>
      <w:suff w:val="nothing"/>
      <w:pPr>
        <w:ind w:left="454" w:hanging="454"/>
      </w:pPr>
      <w:rPr>
        <w:lang w:val="en-US"/>
        <w:rFonts w:hint="eastAsia"/>
      </w:rPr>
    </w:lvl>
    <w:lvl w:ilvl="3">
      <w:start w:val="1"/>
      <w:lvlText w:val="(%4) "/>
      <w:lvlJc w:val="left"/>
      <w:pStyle w:val="4"/>
      <w:suff w:val="nothing"/>
      <w:pPr>
        <w:ind w:left="1957" w:hanging="397"/>
      </w:pPr>
      <w:rPr>
        <w:rFonts w:hint="eastAsia"/>
      </w:rPr>
    </w:lvl>
    <w:lvl w:ilvl="4">
      <w:start w:val="1"/>
      <w:numFmt w:val="decimalEnclosedCircle"/>
      <w:lvlText w:val="%5 "/>
      <w:lvlJc w:val="left"/>
      <w:pStyle w:val="5"/>
      <w:suff w:val="nothing"/>
      <w:pPr>
        <w:ind w:left="765" w:hanging="311"/>
      </w:pPr>
      <w:rPr>
        <w:rFonts w:hint="eastAsia"/>
      </w:rPr>
    </w:lvl>
    <w:lvl w:ilvl="5" w:tentative="on">
      <w:start w:val="1"/>
      <w:numFmt w:val="bullet"/>
      <w:lvlText w:val=""/>
      <w:lvlJc w:val="left"/>
      <w:pStyle w:val="6"/>
      <w:pPr>
        <w:ind w:left="936" w:hanging="227"/>
        <w:tabs>
          <w:tab w:val="left" w:pos="851"/>
        </w:tabs>
      </w:pPr>
      <w:rPr>
        <w:rFonts w:ascii="Wingdings" w:hAnsi="Wingdings" w:hint="default"/>
      </w:rPr>
    </w:lvl>
    <w:lvl w:ilvl="6" w:tentative="on">
      <w:start w:val="1"/>
      <w:numFmt w:val="bullet"/>
      <w:lvlText w:val=""/>
      <w:lvlJc w:val="left"/>
      <w:pStyle w:val="7"/>
      <w:pPr>
        <w:ind w:left="1106" w:hanging="255"/>
        <w:tabs>
          <w:tab w:val="left" w:pos="964"/>
        </w:tabs>
      </w:pPr>
      <w:rPr>
        <w:rFonts w:ascii="Wingdings" w:hAnsi="Wingdings" w:hint="default"/>
        <w:b w:val="0"/>
        <w:i w:val="0"/>
        <w:sz w:val="20"/>
        <w:szCs w:val="20"/>
      </w:rPr>
    </w:lvl>
    <w:lvl w:ilvl="7" w:tentative="on">
      <w:start w:val="1"/>
      <w:numFmt w:val="bullet"/>
      <w:lvlText w:val=""/>
      <w:lvlJc w:val="left"/>
      <w:pStyle w:val="8"/>
      <w:suff w:val="space"/>
      <w:pPr>
        <w:ind w:left="1418" w:hanging="284"/>
      </w:pPr>
      <w:rPr>
        <w:rFonts w:ascii="Wingdings" w:hAnsi="Wingdings" w:hint="default"/>
      </w:rPr>
    </w:lvl>
    <w:lvl w:ilvl="8" w:tentative="on">
      <w:start w:val="1"/>
      <w:numFmt w:val="bullet"/>
      <w:lvlText w:val=""/>
      <w:lvlJc w:val="left"/>
      <w:pStyle w:val="9"/>
      <w:suff w:val="space"/>
      <w:pPr>
        <w:ind w:left="1531" w:hanging="227"/>
      </w:pPr>
      <w:rPr>
        <w:rFonts w:ascii="Symbol" w:hAnsi="Symbol" w:hint="default"/>
        <w:color w:val="auto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percent="110"/>
  <w:removePersonalInformation/>
  <w:bordersDontSurroundHeader/>
  <w:bordersDontSurroundFooter/>
  <w:hideGrammaticalErrors/>
  <w:proofState w:spelling="clean" w:grammar="clean"/>
  <w:defaultTabStop w:val="80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ko-KR" w:bidi="ar-SA"/>
        <w:rFonts w:asciiTheme="minorHAnsi" w:eastAsiaTheme="minorEastAsia" w:hAnsiTheme="minorHAnsi" w:cstheme="minorBidi"/>
        <w:szCs w:val="22"/>
        <w:kern w:val="2"/>
      </w:rPr>
    </w:rPrDefault>
    <w:pPrDefault>
      <w:pPr>
        <w:jc w:val="both"/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 w:qFormat="1"/>
    <w:lsdException w:name="toc 2" w:semiHidden="1" w:uiPriority="57" w:unhideWhenUsed="1" w:qFormat="1"/>
    <w:lsdException w:name="toc 3" w:semiHidden="1" w:uiPriority="57" w:unhideWhenUsed="1" w:qFormat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default="1" w:styleId="a">
    <w:name w:val="Normal"/>
    <w:qFormat/>
    <w:pPr>
      <w:autoSpaceDE w:val="off"/>
      <w:autoSpaceDN w:val="off"/>
      <w:widowControl w:val="off"/>
      <w:wordWrap w:val="off"/>
      <w:spacing w:after="200" w:line="276" w:lineRule="auto"/>
    </w:pPr>
    <w:rPr>
      <w:rFonts w:ascii="맑은 고딕" w:eastAsia="맑은 고딕" w:hAnsi="맑은 고딕" w:cs="맑은 고딕"/>
      <w:szCs w:val="24"/>
    </w:rPr>
  </w:style>
  <w:style w:type="paragraph" w:styleId="1">
    <w:name w:val="heading 1"/>
    <w:basedOn w:val="a"/>
    <w:link w:val="1Char"/>
    <w:qFormat/>
    <w:pPr>
      <w:keepNext/>
      <w:outlineLvl w:val="0"/>
      <w:spacing w:after="120" w:before="240"/>
    </w:pPr>
    <w:rPr>
      <w:b/>
      <w:bCs/>
      <w:sz w:val="24"/>
    </w:rPr>
  </w:style>
  <w:style w:type="paragraph" w:styleId="2">
    <w:name w:val="heading 2"/>
    <w:basedOn w:val="a"/>
    <w:link w:val="2Char"/>
    <w:qFormat/>
    <w:pPr>
      <w:keepNext/>
      <w:outlineLvl w:val="1"/>
      <w:spacing w:before="120"/>
    </w:pPr>
    <w:rPr>
      <w:b/>
      <w:sz w:val="22"/>
      <w:szCs w:val="22"/>
    </w:rPr>
  </w:style>
  <w:style w:type="paragraph" w:styleId="3">
    <w:name w:val="heading 3"/>
    <w:basedOn w:val="a"/>
    <w:link w:val="3Char"/>
    <w:qFormat/>
    <w:pPr>
      <w:keepNext/>
      <w:outlineLvl w:val="2"/>
      <w:numPr>
        <w:ilvl w:val="2"/>
        <w:numId w:val="1"/>
      </w:numPr>
      <w:tabs>
        <w:tab w:val="left" w:pos="320"/>
      </w:tabs>
      <w:spacing w:before="120"/>
    </w:pPr>
    <w:rPr>
      <w:szCs w:val="20"/>
    </w:rPr>
  </w:style>
  <w:style w:type="paragraph" w:styleId="4">
    <w:name w:val="heading 4"/>
    <w:basedOn w:val="a"/>
    <w:link w:val="4Char"/>
    <w:qFormat/>
    <w:pPr>
      <w:keepNext/>
      <w:outlineLvl w:val="3"/>
      <w:numPr>
        <w:ilvl w:val="3"/>
        <w:numId w:val="1"/>
      </w:numPr>
    </w:pPr>
    <w:rPr>
      <w:bCs/>
      <w:szCs w:val="20"/>
    </w:rPr>
  </w:style>
  <w:style w:type="paragraph" w:styleId="5">
    <w:name w:val="heading 5"/>
    <w:basedOn w:val="a"/>
    <w:link w:val="5Char"/>
    <w:qFormat/>
    <w:pPr>
      <w:keepNext/>
      <w:outlineLvl w:val="4"/>
      <w:numPr>
        <w:ilvl w:val="4"/>
        <w:numId w:val="1"/>
      </w:numPr>
    </w:pPr>
    <w:rPr>
      <w:szCs w:val="20"/>
    </w:rPr>
  </w:style>
  <w:style w:type="paragraph" w:styleId="6">
    <w:name w:val="heading 6"/>
    <w:basedOn w:val="a"/>
    <w:link w:val="6Char"/>
    <w:qFormat/>
    <w:pPr>
      <w:keepNext/>
      <w:outlineLvl w:val="5"/>
      <w:numPr>
        <w:ilvl w:val="5"/>
        <w:numId w:val="1"/>
      </w:numPr>
    </w:pPr>
    <w:rPr>
      <w:bCs/>
      <w:szCs w:val="20"/>
    </w:rPr>
  </w:style>
  <w:style w:type="paragraph" w:styleId="7">
    <w:name w:val="heading 7"/>
    <w:basedOn w:val="a"/>
    <w:link w:val="7Char"/>
    <w:qFormat/>
    <w:pPr>
      <w:keepNext/>
      <w:outlineLvl w:val="6"/>
      <w:numPr>
        <w:ilvl w:val="6"/>
        <w:numId w:val="1"/>
      </w:numPr>
    </w:pPr>
    <w:rPr>
      <w:szCs w:val="20"/>
    </w:rPr>
  </w:style>
  <w:style w:type="paragraph" w:styleId="8">
    <w:name w:val="heading 8"/>
    <w:basedOn w:val="a"/>
    <w:link w:val="8Char"/>
    <w:qFormat/>
    <w:pPr>
      <w:keepNext/>
      <w:outlineLvl w:val="7"/>
      <w:numPr>
        <w:ilvl w:val="7"/>
        <w:numId w:val="1"/>
      </w:numPr>
    </w:pPr>
    <w:rPr>
      <w:szCs w:val="20"/>
    </w:rPr>
  </w:style>
  <w:style w:type="paragraph" w:styleId="9">
    <w:name w:val="heading 9"/>
    <w:basedOn w:val="a"/>
    <w:next w:val="a"/>
    <w:link w:val="9Char"/>
    <w:qFormat/>
    <w:pPr>
      <w:adjustRightInd/>
      <w:keepNext/>
      <w:outlineLvl w:val="8"/>
      <w:numPr>
        <w:ilvl w:val="8"/>
        <w:numId w:val="1"/>
      </w:numPr>
      <w:spacing w:line="360" w:lineRule="atLeast"/>
      <w:textAlignment w:val="baseline"/>
    </w:pPr>
    <w:rPr>
      <w:szCs w:val="20"/>
      <w:kern w:val="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rPr>
      <w:rFonts w:ascii="맑은 고딕" w:eastAsia="맑은 고딕" w:hAnsi="맑은 고딕" w:cs="맑은 고딕"/>
      <w:b/>
      <w:bCs/>
      <w:sz w:val="24"/>
      <w:szCs w:val="24"/>
    </w:rPr>
  </w:style>
  <w:style w:type="character" w:customStyle="1" w:styleId="2Char">
    <w:name w:val="제목 2 Char"/>
    <w:basedOn w:val="a0"/>
    <w:link w:val="2"/>
    <w:rPr>
      <w:rFonts w:ascii="맑은 고딕" w:eastAsia="맑은 고딕" w:hAnsi="맑은 고딕" w:cs="맑은 고딕"/>
      <w:b/>
      <w:sz w:val="22"/>
    </w:rPr>
  </w:style>
  <w:style w:type="character" w:customStyle="1" w:styleId="3Char">
    <w:name w:val="제목 3 Char"/>
    <w:basedOn w:val="a0"/>
    <w:link w:val="3"/>
    <w:rPr>
      <w:rFonts w:ascii="맑은 고딕" w:eastAsia="맑은 고딕" w:hAnsi="맑은 고딕" w:cs="맑은 고딕"/>
      <w:szCs w:val="20"/>
    </w:rPr>
  </w:style>
  <w:style w:type="character" w:customStyle="1" w:styleId="4Char">
    <w:name w:val="제목 4 Char"/>
    <w:basedOn w:val="a0"/>
    <w:link w:val="4"/>
    <w:rPr>
      <w:rFonts w:ascii="맑은 고딕" w:eastAsia="맑은 고딕" w:hAnsi="맑은 고딕" w:cs="맑은 고딕"/>
      <w:bCs/>
      <w:szCs w:val="20"/>
    </w:rPr>
  </w:style>
  <w:style w:type="character" w:customStyle="1" w:styleId="5Char">
    <w:name w:val="제목 5 Char"/>
    <w:basedOn w:val="a0"/>
    <w:link w:val="5"/>
    <w:rPr>
      <w:rFonts w:ascii="맑은 고딕" w:eastAsia="맑은 고딕" w:hAnsi="맑은 고딕" w:cs="맑은 고딕"/>
      <w:szCs w:val="20"/>
    </w:rPr>
  </w:style>
  <w:style w:type="character" w:customStyle="1" w:styleId="6Char">
    <w:name w:val="제목 6 Char"/>
    <w:basedOn w:val="a0"/>
    <w:link w:val="6"/>
    <w:rPr>
      <w:rFonts w:ascii="맑은 고딕" w:eastAsia="맑은 고딕" w:hAnsi="맑은 고딕" w:cs="맑은 고딕"/>
      <w:bCs/>
      <w:szCs w:val="20"/>
    </w:rPr>
  </w:style>
  <w:style w:type="character" w:customStyle="1" w:styleId="7Char">
    <w:name w:val="제목 7 Char"/>
    <w:basedOn w:val="a0"/>
    <w:link w:val="7"/>
    <w:rPr>
      <w:rFonts w:ascii="맑은 고딕" w:eastAsia="맑은 고딕" w:hAnsi="맑은 고딕" w:cs="맑은 고딕"/>
      <w:szCs w:val="20"/>
    </w:rPr>
  </w:style>
  <w:style w:type="character" w:customStyle="1" w:styleId="8Char">
    <w:name w:val="제목 8 Char"/>
    <w:basedOn w:val="a0"/>
    <w:link w:val="8"/>
    <w:rPr>
      <w:rFonts w:ascii="맑은 고딕" w:eastAsia="맑은 고딕" w:hAnsi="맑은 고딕" w:cs="맑은 고딕"/>
      <w:szCs w:val="20"/>
    </w:rPr>
  </w:style>
  <w:style w:type="character" w:customStyle="1" w:styleId="9Char">
    <w:name w:val="제목 9 Char"/>
    <w:basedOn w:val="a0"/>
    <w:link w:val="9"/>
    <w:rPr>
      <w:rFonts w:ascii="맑은 고딕" w:eastAsia="맑은 고딕" w:hAnsi="맑은 고딕" w:cs="맑은 고딕"/>
      <w:szCs w:val="20"/>
      <w:kern w:val="0"/>
    </w:rPr>
  </w:style>
  <w:style w:type="paragraph" w:styleId="a3">
    <w:name w:val="caption"/>
    <w:basedOn w:val="a"/>
    <w:next w:val="a"/>
    <w:qFormat/>
    <w:pPr>
      <w:jc w:val="center"/>
    </w:pPr>
    <w:rPr>
      <w:b/>
      <w:bCs/>
      <w:szCs w:val="20"/>
    </w:rPr>
  </w:style>
  <w:style w:type="paragraph" w:styleId="a4">
    <w:name w:val="footer"/>
    <w:uiPriority w:val="99"/>
    <w:basedOn w:val="a"/>
    <w:next w:val="a"/>
    <w:link w:val="Char"/>
    <w:pPr>
      <w:snapToGrid w:val="0"/>
      <w:jc w:val="center"/>
      <w:tabs>
        <w:tab w:val="center" w:pos="4252"/>
        <w:tab w:val="right" w:pos="8504"/>
      </w:tabs>
    </w:pPr>
  </w:style>
  <w:style w:type="character" w:customStyle="1" w:styleId="Char">
    <w:name w:val="바닥글 Char"/>
    <w:uiPriority w:val="99"/>
    <w:basedOn w:val="a0"/>
    <w:link w:val="a4"/>
    <w:rPr>
      <w:rFonts w:ascii="맑은 고딕" w:eastAsia="맑은 고딕" w:hAnsi="맑은 고딕" w:cs="맑은 고딕"/>
      <w:szCs w:val="24"/>
    </w:rPr>
  </w:style>
  <w:style w:type="paragraph" w:styleId="a5">
    <w:name w:val="header"/>
    <w:basedOn w:val="a"/>
    <w:next w:val="a"/>
    <w:link w:val="Char0"/>
    <w:pPr>
      <w:snapToGrid w:val="0"/>
      <w:tabs>
        <w:tab w:val="center" w:pos="4252"/>
        <w:tab w:val="right" w:pos="8504"/>
      </w:tabs>
    </w:pPr>
  </w:style>
  <w:style w:type="character" w:customStyle="1" w:styleId="Char0">
    <w:name w:val="머리글 Char"/>
    <w:basedOn w:val="a0"/>
    <w:link w:val="a5"/>
    <w:rPr>
      <w:rFonts w:ascii="맑은 고딕" w:eastAsia="맑은 고딕" w:hAnsi="맑은 고딕" w:cs="맑은 고딕"/>
      <w:szCs w:val="24"/>
    </w:rPr>
  </w:style>
  <w:style w:type="paragraph" w:styleId="10">
    <w:name w:val="toc 1"/>
    <w:uiPriority w:val="39"/>
    <w:basedOn w:val="a"/>
    <w:next w:val="a"/>
    <w:qFormat/>
    <w:pPr>
      <w:tabs>
        <w:tab w:val="left" w:pos="240"/>
        <w:tab w:val="right" w:pos="9628" w:leader="dot"/>
      </w:tabs>
    </w:pPr>
    <w:rPr>
      <w:b/>
    </w:rPr>
  </w:style>
  <w:style w:type="paragraph" w:styleId="20">
    <w:name w:val="toc 2"/>
    <w:uiPriority w:val="39"/>
    <w:basedOn w:val="a"/>
    <w:next w:val="a"/>
    <w:qFormat/>
    <w:pPr>
      <w:ind w:leftChars="200" w:left="400"/>
      <w:tabs>
        <w:tab w:val="left" w:pos="800"/>
        <w:tab w:val="right" w:pos="9628" w:leader="dot"/>
      </w:tabs>
    </w:pPr>
  </w:style>
  <w:style w:type="paragraph" w:styleId="30">
    <w:name w:val="toc 3"/>
    <w:uiPriority w:val="39"/>
    <w:basedOn w:val="a"/>
    <w:next w:val="a"/>
    <w:qFormat/>
    <w:pPr>
      <w:ind w:leftChars="400" w:left="800"/>
      <w:tabs>
        <w:tab w:val="right" w:pos="9628" w:leader="dot"/>
      </w:tabs>
    </w:pPr>
  </w:style>
  <w:style w:type="character" w:styleId="a6">
    <w:name w:val="Hyperlink"/>
    <w:uiPriority w:val="99"/>
    <w:rPr>
      <w:color w:val="0000FF"/>
      <w:u w:val="single" w:color="auto"/>
    </w:rPr>
  </w:style>
  <w:style w:type="character" w:styleId="a7">
    <w:name w:val="page number"/>
    <w:basedOn w:val="a0"/>
    <w:semiHidden/>
  </w:style>
  <w:style w:type="paragraph" w:customStyle="1" w:styleId="a8">
    <w:name w:val="표/그림제목"/>
    <w:basedOn w:val="a"/>
    <w:link w:val="CharChar"/>
    <w:pPr>
      <w:jc w:val="center"/>
    </w:pPr>
    <w:rPr>
      <w:b/>
      <w:color w:val="000000"/>
      <w:szCs w:val="20"/>
    </w:rPr>
  </w:style>
  <w:style w:type="paragraph" w:customStyle="1" w:styleId="ProjectName">
    <w:name w:val="Project Name"/>
    <w:basedOn w:val="a"/>
    <w:link w:val="Projec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DocummentName">
    <w:name w:val="Documment Name"/>
    <w:basedOn w:val="a"/>
    <w:link w:val="DocummentNameChar"/>
    <w:qFormat/>
    <w:pPr>
      <w:jc w:val="right"/>
    </w:pPr>
    <w:rPr>
      <w:rFonts w:ascii="휴먼엑스포" w:eastAsia="휴먼엑스포" w:hAnsi="휴먼엑스포"/>
      <w:b/>
      <w:bCs/>
      <w:sz w:val="38"/>
    </w:rPr>
  </w:style>
  <w:style w:type="paragraph" w:customStyle="1" w:styleId="a9">
    <w:name w:val="머릿글_프로젝트명"/>
    <w:basedOn w:val="a"/>
    <w:qFormat/>
    <w:pPr>
      <w:adjustRightInd/>
      <w:jc w:val="right"/>
    </w:pPr>
    <w:rPr>
      <w:lang w:val="ko-KR"/>
      <w:b/>
    </w:rPr>
  </w:style>
  <w:style w:type="character" w:customStyle="1" w:styleId="CharChar">
    <w:name w:val="표/그림제목 Char Char"/>
    <w:link w:val="a8"/>
    <w:rPr>
      <w:rFonts w:ascii="맑은 고딕" w:eastAsia="맑은 고딕" w:hAnsi="맑은 고딕" w:cs="맑은 고딕"/>
      <w:b/>
      <w:color w:val="000000"/>
      <w:szCs w:val="20"/>
    </w:rPr>
  </w:style>
  <w:style w:type="character" w:customStyle="1" w:styleId="ProjectNameChar">
    <w:name w:val="Project Name Char"/>
    <w:link w:val="ProjectName"/>
    <w:rPr>
      <w:rFonts w:ascii="휴먼엑스포" w:eastAsia="휴먼엑스포" w:hAnsi="휴먼엑스포" w:cs="맑은 고딕"/>
      <w:b/>
      <w:bCs/>
      <w:sz w:val="38"/>
      <w:szCs w:val="24"/>
    </w:rPr>
  </w:style>
  <w:style w:type="character" w:customStyle="1" w:styleId="DocummentNameChar">
    <w:name w:val="Documment Name Char"/>
    <w:link w:val="DocummentName"/>
    <w:rPr>
      <w:rFonts w:ascii="휴먼엑스포" w:eastAsia="휴먼엑스포" w:hAnsi="휴먼엑스포" w:cs="맑은 고딕"/>
      <w:b/>
      <w:bCs/>
      <w:sz w:val="38"/>
      <w:szCs w:val="24"/>
    </w:rPr>
  </w:style>
  <w:style w:type="paragraph" w:styleId="aa">
    <w:name w:val="No Spacing"/>
    <w:uiPriority w:val="1"/>
    <w:qFormat/>
    <w:pPr>
      <w:autoSpaceDE w:val="off"/>
      <w:autoSpaceDN w:val="off"/>
      <w:widowControl w:val="off"/>
      <w:wordWrap w:val="off"/>
      <w:spacing w:after="0" w:line="240" w:lineRule="auto"/>
    </w:pPr>
    <w:rPr>
      <w:rFonts w:ascii="맑은 고딕" w:eastAsia="맑은 고딕" w:hAnsi="맑은 고딕" w:cs="맑은 고딕"/>
      <w:szCs w:val="24"/>
    </w:rPr>
  </w:style>
  <w:style w:type="paragraph" w:styleId="HTML">
    <w:name w:val="HTML Preformatted"/>
    <w:uiPriority w:val="99"/>
    <w:basedOn w:val="a"/>
    <w:link w:val="HTMLChar"/>
    <w:unhideWhenUsed/>
    <w:pPr>
      <w:autoSpaceDE/>
      <w:autoSpaceDN/>
      <w:widowControl/>
      <w:wordWrap/>
      <w:jc w:val="left"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굴림체" w:eastAsia="굴림체" w:hAnsi="굴림체" w:cs="굴림체"/>
      <w:sz w:val="24"/>
      <w:kern w:val="0"/>
    </w:rPr>
  </w:style>
  <w:style w:type="character" w:customStyle="1" w:styleId="HTMLChar">
    <w:name w:val="미리 서식이 지정된 HTML Char"/>
    <w:uiPriority w:val="99"/>
    <w:basedOn w:val="a0"/>
    <w:link w:val="HTML"/>
    <w:rPr>
      <w:rFonts w:ascii="굴림체" w:eastAsia="굴림체" w:hAnsi="굴림체" w:cs="굴림체"/>
      <w:sz w:val="24"/>
      <w:szCs w:val="24"/>
      <w:kern w:val="0"/>
    </w:rPr>
  </w:style>
  <w:style w:type="paragraph" w:styleId="ab">
    <w:name w:val="Title"/>
    <w:uiPriority w:val="10"/>
    <w:basedOn w:val="a"/>
    <w:next w:val="a"/>
    <w:link w:val="Char1"/>
    <w:qFormat/>
    <w:pPr>
      <w:outlineLvl w:val="0"/>
      <w:jc w:val="center"/>
      <w:spacing w:after="120" w:before="240" w:line="259" w:lineRule="auto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1">
    <w:name w:val="제목 Char"/>
    <w:uiPriority w:val="10"/>
    <w:basedOn w:val="a0"/>
    <w:link w:val="a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11">
    <w:name w:val="확인되지 않은 멘션1"/>
    <w:uiPriority w:val="99"/>
    <w:basedOn w:val="a0"/>
    <w:semiHidden/>
    <w:unhideWhenUsed/>
    <w:rPr>
      <w:color w:val="605E5C"/>
      <w:shd w:val="clear" w:color="auto" w:fill="E1DFDD"/>
    </w:rPr>
  </w:style>
  <w:style w:type="character" w:styleId="ac">
    <w:name w:val="Placeholder Text"/>
    <w:uiPriority w:val="99"/>
    <w:basedOn w:val="a0"/>
    <w:semiHidden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3" Type="http://schemas.openxmlformats.org/officeDocument/2006/relationships/header" Target="header1.xml" /><Relationship Id="rId4" Type="http://schemas.openxmlformats.org/officeDocument/2006/relationships/footer" Target="footer1.xml" /><Relationship Id="rId5" Type="http://schemas.openxmlformats.org/officeDocument/2006/relationships/footer" Target="footer2.xml" /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6" Type="http://schemas.openxmlformats.org/officeDocument/2006/relationships/styles" Target="styles.xml" /><Relationship Id="rId7" Type="http://schemas.openxmlformats.org/officeDocument/2006/relationships/settings" Target="settings.xml" /><Relationship Id="rId8" Type="http://schemas.openxmlformats.org/officeDocument/2006/relationships/fontTable" Target="fontTable.xml" /><Relationship Id="rId9" Type="http://schemas.openxmlformats.org/officeDocument/2006/relationships/webSettings" Target="webSettings.xml" /><Relationship Id="rId10" Type="http://schemas.openxmlformats.org/officeDocument/2006/relationships/numbering" Target="numbering.xml" /><Relationship Id="rId1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테마">
  <a:themeElements>
    <a:clrScheme name="Office">
      <a:dk1>
        <a:sysClr lastClr="000000" val="windowText"/>
      </a:dk1>
      <a:lt1>
        <a:sysClr lastClr="FFFFFF" val="window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Company>Microsoft Corporation</Company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Registered User</dc:creator>
  <cp:keywords/>
  <dc:description/>
  <cp:lastModifiedBy>USER</cp:lastModifiedBy>
  <cp:revision>1</cp:revision>
  <dcterms:created xsi:type="dcterms:W3CDTF">2021-02-24T12:49:00Z</dcterms:created>
  <dcterms:modified xsi:type="dcterms:W3CDTF">2023-12-06T05:11:30Z</dcterms:modified>
  <cp:version>1000.0100.01</cp:version>
</cp:coreProperties>
</file>