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1089668709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5325B1" w:rsidRDefault="005325B1">
          <w:pPr>
            <w:pStyle w:val="AralkYok"/>
            <w:rPr>
              <w:sz w:val="2"/>
            </w:rPr>
          </w:pPr>
        </w:p>
        <w:p w:rsidR="005325B1" w:rsidRDefault="005325B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Metin Kutusu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Başlık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5325B1" w:rsidRDefault="005325B1">
                                    <w:pPr>
                                      <w:pStyle w:val="AralkYok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BCA607 Hareket Analizi Sistemleri</w:t>
                                    </w:r>
                                  </w:p>
                                </w:sdtContent>
                              </w:sdt>
                              <w:p w:rsidR="005325B1" w:rsidRDefault="005325B1">
                                <w:pPr>
                                  <w:pStyle w:val="AralkYok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Final Raporu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5325B1" w:rsidRDefault="005325B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KUrEM2B&#10;AgAAaA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Başlık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5325B1" w:rsidRDefault="005325B1">
                              <w:pPr>
                                <w:pStyle w:val="AralkYok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BCA607 Hareket Analizi Sistemleri</w:t>
                              </w:r>
                            </w:p>
                          </w:sdtContent>
                        </w:sdt>
                        <w:p w:rsidR="005325B1" w:rsidRDefault="005325B1">
                          <w:pPr>
                            <w:pStyle w:val="AralkYok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Final Raporu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5325B1" w:rsidRDefault="005325B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erbest Biçimli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erbest Biçimli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erbest Biçimli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erbest Biçimli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erbest Biçimli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41698E2" id="Gr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">
                    <o:lock v:ext="edit" aspectratio="t"/>
                    <v:shape id="Serbest Biçimli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erbest Biçimli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erbest Biçimli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erbest Biçimli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erbest Biçimli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Metin Kutusu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25B1" w:rsidRDefault="005325B1">
                                <w:pPr>
                                  <w:pStyle w:val="AralkYok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Okul"/>
                                    <w:tag w:val="Oku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Tayfun GÜRLEVİK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5325B1" w:rsidRDefault="005325B1">
                                    <w:pPr>
                                      <w:pStyle w:val="AralkYok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N19139647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Metin Kutusu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P++eKd8AgAAXw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5325B1" w:rsidRDefault="005325B1">
                          <w:pPr>
                            <w:pStyle w:val="AralkYok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Okul"/>
                              <w:tag w:val="Oku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Tayfun GÜRLEVİK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5325B1" w:rsidRDefault="005325B1">
                              <w:pPr>
                                <w:pStyle w:val="AralkYok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N19139647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5325B1" w:rsidRDefault="005325B1">
          <w:r>
            <w:br w:type="page"/>
          </w:r>
        </w:p>
      </w:sdtContent>
    </w:sdt>
    <w:p w:rsidR="00852D01" w:rsidRDefault="005325B1" w:rsidP="005325B1">
      <w:pPr>
        <w:pStyle w:val="Balk1"/>
        <w:numPr>
          <w:ilvl w:val="0"/>
          <w:numId w:val="2"/>
        </w:numPr>
      </w:pPr>
      <w:r>
        <w:lastRenderedPageBreak/>
        <w:t>Bölüm</w:t>
      </w:r>
    </w:p>
    <w:p w:rsidR="005325B1" w:rsidRDefault="005325B1" w:rsidP="005325B1">
      <w:r>
        <w:t>İlk olarak 13. Haftanın dosyalarında bulunan vicon_all_</w:t>
      </w:r>
      <w:proofErr w:type="gramStart"/>
      <w:r>
        <w:t>labelled.txt</w:t>
      </w:r>
      <w:proofErr w:type="gramEnd"/>
      <w:r>
        <w:t xml:space="preserve"> dosyasının </w:t>
      </w:r>
      <w:proofErr w:type="spellStart"/>
      <w:r>
        <w:t>matlab</w:t>
      </w:r>
      <w:proofErr w:type="spellEnd"/>
      <w:r>
        <w:t xml:space="preserve"> programında </w:t>
      </w:r>
      <w:proofErr w:type="spellStart"/>
      <w:r>
        <w:t>kullanbilecek</w:t>
      </w:r>
      <w:proofErr w:type="spellEnd"/>
      <w:r>
        <w:t xml:space="preserve"> şekilde virgülle ayrılmış formata dönüştürülmesi gerekmektedir. Bu amaçla C# yazılım dili kullanarak ilgili dosyadaki M1,M2,M3,M4 ve M5 isimleri ile etiketlenmiş </w:t>
      </w:r>
      <w:proofErr w:type="spellStart"/>
      <w:r>
        <w:t>markerların</w:t>
      </w:r>
      <w:proofErr w:type="spellEnd"/>
      <w:r>
        <w:t xml:space="preserve"> pozisyon bilgisini başka bir dosyaya yazdıracak program geliştirilmiştir. </w:t>
      </w:r>
    </w:p>
    <w:p w:rsidR="005325B1" w:rsidRDefault="005325B1" w:rsidP="005325B1">
      <w:r>
        <w:t xml:space="preserve">Marker bilgilerini virgülle ayrılmış formatta </w:t>
      </w:r>
      <w:proofErr w:type="spellStart"/>
      <w:r>
        <w:t>parse</w:t>
      </w:r>
      <w:proofErr w:type="spellEnd"/>
      <w:r>
        <w:t xml:space="preserve"> eden programın kodu aşağıdaki gibidir: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ViconParser</w:t>
      </w:r>
      <w:proofErr w:type="spellEnd"/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"vicon_all_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labelled.txt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"vicon_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parsed.txt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>)[1].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Markers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(5):"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marker1Line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marker1Line.IndexOf(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marker1Line.IndexOf(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marker1Pozitions = marker1Line.Substring(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(marker1Pozitions);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marker2Line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marker2Line.IndexOf(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marker2Line.IndexOf(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marker2Pozitions = marker2Line.Substring(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(marker2Pozitions);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marker3Line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marker3Line.IndexOf(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marker3Line.IndexOf(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marker3Pozitions = marker3Line.Substring(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(marker3Pozitions);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marker4Line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marker4Line.IndexOf(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marker4Line.IndexOf(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marker4Pozitions = marker4Line.Substring(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(marker4Pozitions);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marker5Line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marker5Line.IndexOf(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marker5Line.IndexOf(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marker5Pozitions = marker5Line.Substring(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(marker5Pozitions);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"{0},{1},{2},{3},{4}"</w:t>
      </w:r>
      <w:r>
        <w:rPr>
          <w:rFonts w:ascii="Consolas" w:hAnsi="Consolas" w:cs="Consolas"/>
          <w:color w:val="000000"/>
          <w:sz w:val="19"/>
          <w:szCs w:val="19"/>
        </w:rPr>
        <w:t>, marker1Pozitions, marker2Pozitions,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marker3Pozitions, marker4Pozitions, marker5Pozitions);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reader.EndOfStream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5B1" w:rsidRDefault="005325B1" w:rsidP="005325B1"/>
    <w:p w:rsidR="005325B1" w:rsidRDefault="005325B1" w:rsidP="005325B1">
      <w:r>
        <w:t xml:space="preserve">Program dosyası </w:t>
      </w:r>
      <w:proofErr w:type="gramStart"/>
      <w:r>
        <w:t>ViconParser.zip</w:t>
      </w:r>
      <w:proofErr w:type="gramEnd"/>
      <w:r>
        <w:t xml:space="preserve"> içerisinde bulunabilir. </w:t>
      </w:r>
    </w:p>
    <w:p w:rsidR="005325B1" w:rsidRDefault="005325B1" w:rsidP="005325B1">
      <w:r>
        <w:t xml:space="preserve">Daha sonra elde edilen virgülle ayrılmış formattaki dosya kullanılarak </w:t>
      </w:r>
      <w:proofErr w:type="spellStart"/>
      <w:r>
        <w:t>matlabda</w:t>
      </w:r>
      <w:proofErr w:type="spellEnd"/>
      <w:r>
        <w:t xml:space="preserve"> ilgili değişkenlere </w:t>
      </w:r>
      <w:proofErr w:type="spellStart"/>
      <w:r>
        <w:t>markerların</w:t>
      </w:r>
      <w:proofErr w:type="spellEnd"/>
      <w:r>
        <w:t xml:space="preserve"> pozisyon bilgileri aktarılmıştır.</w:t>
      </w:r>
      <w:r w:rsidR="003B0512">
        <w:t xml:space="preserve"> Elde edilen sonuç </w:t>
      </w:r>
      <w:r w:rsidR="003B0512">
        <w:fldChar w:fldCharType="begin"/>
      </w:r>
      <w:r w:rsidR="003B0512">
        <w:instrText xml:space="preserve"> REF _Ref29213397 \h </w:instrText>
      </w:r>
      <w:r w:rsidR="003B0512">
        <w:fldChar w:fldCharType="separate"/>
      </w:r>
      <w:proofErr w:type="spellStart"/>
      <w:r w:rsidR="003B0512">
        <w:t>Gra</w:t>
      </w:r>
      <w:r w:rsidR="003B0512">
        <w:t>f</w:t>
      </w:r>
      <w:r w:rsidR="003B0512">
        <w:t>ik</w:t>
      </w:r>
      <w:proofErr w:type="spellEnd"/>
      <w:r w:rsidR="003B0512">
        <w:t xml:space="preserve"> </w:t>
      </w:r>
      <w:r w:rsidR="003B0512">
        <w:rPr>
          <w:noProof/>
        </w:rPr>
        <w:t>1</w:t>
      </w:r>
      <w:r w:rsidR="003B0512">
        <w:fldChar w:fldCharType="end"/>
      </w:r>
      <w:r w:rsidR="003B0512">
        <w:t>’de gösterilmiştir.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'vicon_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parsed.txt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vicon_parsed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vicon_parsed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2:4);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vicon_parsed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5:7);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vicon_parsed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8:10);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M4=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vicon_parsed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11:13);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M5=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vicon_parsed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14:16);</w:t>
      </w:r>
    </w:p>
    <w:p w:rsidR="003B0512" w:rsidRDefault="003B0512" w:rsidP="003B0512">
      <w:pPr>
        <w:keepNext/>
      </w:pPr>
      <w:r>
        <w:rPr>
          <w:noProof/>
          <w:lang w:eastAsia="tr-TR"/>
        </w:rPr>
        <w:drawing>
          <wp:inline distT="0" distB="0" distL="0" distR="0">
            <wp:extent cx="5814204" cy="275590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lum1_yorun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103" cy="28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B1" w:rsidRDefault="003B0512" w:rsidP="003B0512">
      <w:pPr>
        <w:pStyle w:val="ResimYazs"/>
      </w:pPr>
      <w:bookmarkStart w:id="0" w:name="_Ref29213397"/>
      <w:r>
        <w:t xml:space="preserve">Grafik </w:t>
      </w:r>
      <w:r>
        <w:fldChar w:fldCharType="begin"/>
      </w:r>
      <w:r>
        <w:instrText xml:space="preserve"> SEQ Grafik \* ARABIC </w:instrText>
      </w:r>
      <w:r>
        <w:fldChar w:fldCharType="separate"/>
      </w:r>
      <w:r w:rsidR="00195143">
        <w:rPr>
          <w:noProof/>
        </w:rPr>
        <w:t>1</w:t>
      </w:r>
      <w:r>
        <w:fldChar w:fldCharType="end"/>
      </w:r>
      <w:bookmarkEnd w:id="0"/>
      <w:r>
        <w:t xml:space="preserve"> </w:t>
      </w:r>
      <w:proofErr w:type="spellStart"/>
      <w:r>
        <w:t>Markerların</w:t>
      </w:r>
      <w:proofErr w:type="spellEnd"/>
      <w:r>
        <w:t xml:space="preserve"> yörüngesi</w:t>
      </w:r>
    </w:p>
    <w:p w:rsidR="003B0512" w:rsidRDefault="003B0512" w:rsidP="003B0512"/>
    <w:p w:rsidR="003B0512" w:rsidRDefault="003B0512" w:rsidP="003B0512">
      <w:r>
        <w:lastRenderedPageBreak/>
        <w:t xml:space="preserve">M1, M3, M5 </w:t>
      </w:r>
      <w:proofErr w:type="spellStart"/>
      <w:r>
        <w:t>markerlarının</w:t>
      </w:r>
      <w:proofErr w:type="spellEnd"/>
      <w:r>
        <w:t xml:space="preserve"> pozisyon bilgisi kullanılarak fill3 komutu yardımıyla bir poligon (</w:t>
      </w:r>
      <w:r>
        <w:fldChar w:fldCharType="begin"/>
      </w:r>
      <w:r>
        <w:instrText xml:space="preserve"> REF _Ref29213666 \h </w:instrText>
      </w:r>
      <w:r>
        <w:fldChar w:fldCharType="separate"/>
      </w:r>
      <w:r>
        <w:t xml:space="preserve">Grafik </w:t>
      </w:r>
      <w:r>
        <w:rPr>
          <w:noProof/>
        </w:rPr>
        <w:t>2</w:t>
      </w:r>
      <w:r>
        <w:fldChar w:fldCharType="end"/>
      </w:r>
      <w:r>
        <w:t>) oluşturulmuş ve animasyonu final.mp4 dosyasına kaydedilmiştir.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Video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olusturma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islemi</w:t>
      </w:r>
      <w:proofErr w:type="spellEnd"/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video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video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aviObj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VideoWriter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'final.mp4'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'MPEG-4'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aviObj.FrameRate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=25;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aviObj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plot3(M1(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1),M1(:,3),M1(:,2),</w:t>
      </w:r>
      <w:r>
        <w:rPr>
          <w:rFonts w:ascii="Courier New" w:hAnsi="Courier New" w:cs="Courier New"/>
          <w:color w:val="A020F0"/>
          <w:sz w:val="20"/>
          <w:szCs w:val="20"/>
        </w:rPr>
        <w:t>'--r'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proofErr w:type="spellEnd"/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plot3(M2(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1),M2(:,3),M2(:,2),</w:t>
      </w:r>
      <w:r>
        <w:rPr>
          <w:rFonts w:ascii="Courier New" w:hAnsi="Courier New" w:cs="Courier New"/>
          <w:color w:val="A020F0"/>
          <w:sz w:val="20"/>
          <w:szCs w:val="20"/>
        </w:rPr>
        <w:t>'--g'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plot3(M3(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1),M3(:,3),M3(:,2),</w:t>
      </w:r>
      <w:r>
        <w:rPr>
          <w:rFonts w:ascii="Courier New" w:hAnsi="Courier New" w:cs="Courier New"/>
          <w:color w:val="A020F0"/>
          <w:sz w:val="20"/>
          <w:szCs w:val="20"/>
        </w:rPr>
        <w:t>'--b'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plot3(M4(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1),M4(:,3),M4(:,2),</w:t>
      </w:r>
      <w:r>
        <w:rPr>
          <w:rFonts w:ascii="Courier New" w:hAnsi="Courier New" w:cs="Courier New"/>
          <w:color w:val="A020F0"/>
          <w:sz w:val="20"/>
          <w:szCs w:val="20"/>
        </w:rPr>
        <w:t>'--y'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plot3(M5(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1),M5(:,3),M5(:,2),</w:t>
      </w:r>
      <w:r>
        <w:rPr>
          <w:rFonts w:ascii="Courier New" w:hAnsi="Courier New" w:cs="Courier New"/>
          <w:color w:val="A020F0"/>
          <w:sz w:val="20"/>
          <w:szCs w:val="20"/>
        </w:rPr>
        <w:t>'--c'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X(1,1)=M1(i,1);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X(1,2)=M3(i,1);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X(1,3)=M5(i,1);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Y(1,1)=M1(i,3);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Y(1,2)=M3(i,3);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Y(1,3)=M5(i,3);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Z(1,1)=M1(i,2);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Z(1,2)=M3(i,2);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Z(1,3)=M5(i,2);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fill3(X,Y,Z,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video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writeVideo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aviObj,frame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video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aviObj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3B0512" w:rsidRDefault="003B0512" w:rsidP="003B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B0512" w:rsidRDefault="003B0512" w:rsidP="003B0512">
      <w:pPr>
        <w:keepNext/>
      </w:pPr>
      <w:r w:rsidRPr="003B0512">
        <w:lastRenderedPageBreak/>
        <w:drawing>
          <wp:inline distT="0" distB="0" distL="0" distR="0" wp14:anchorId="76D3DA0C" wp14:editId="0944515E">
            <wp:extent cx="5249008" cy="3972479"/>
            <wp:effectExtent l="0" t="0" r="889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512" w:rsidRDefault="003B0512" w:rsidP="003B0512">
      <w:pPr>
        <w:pStyle w:val="ResimYazs"/>
      </w:pPr>
      <w:bookmarkStart w:id="1" w:name="_Ref29213666"/>
      <w:r>
        <w:t xml:space="preserve">Grafik </w:t>
      </w:r>
      <w:r>
        <w:fldChar w:fldCharType="begin"/>
      </w:r>
      <w:r>
        <w:instrText xml:space="preserve"> SEQ Grafik \* ARABIC </w:instrText>
      </w:r>
      <w:r>
        <w:fldChar w:fldCharType="separate"/>
      </w:r>
      <w:r w:rsidR="00195143">
        <w:rPr>
          <w:noProof/>
        </w:rPr>
        <w:t>2</w:t>
      </w:r>
      <w:r>
        <w:fldChar w:fldCharType="end"/>
      </w:r>
      <w:bookmarkEnd w:id="1"/>
      <w:r>
        <w:t xml:space="preserve"> M1, </w:t>
      </w:r>
      <w:proofErr w:type="gramStart"/>
      <w:r>
        <w:t>M3,</w:t>
      </w:r>
      <w:proofErr w:type="gramEnd"/>
      <w:r>
        <w:t xml:space="preserve"> ve M5 </w:t>
      </w:r>
      <w:proofErr w:type="spellStart"/>
      <w:r>
        <w:t>markerları</w:t>
      </w:r>
      <w:proofErr w:type="spellEnd"/>
      <w:r>
        <w:t xml:space="preserve"> ile oluşturulan </w:t>
      </w:r>
      <w:proofErr w:type="spellStart"/>
      <w:r>
        <w:t>rigidbody</w:t>
      </w:r>
      <w:proofErr w:type="spellEnd"/>
    </w:p>
    <w:p w:rsidR="003B0512" w:rsidRDefault="003B0512" w:rsidP="003B0512"/>
    <w:p w:rsidR="003B0512" w:rsidRDefault="00930567" w:rsidP="003B0512">
      <w:r>
        <w:t xml:space="preserve">M1, M3 ve M5 </w:t>
      </w:r>
      <w:proofErr w:type="spellStart"/>
      <w:r>
        <w:t>markerlarının</w:t>
      </w:r>
      <w:proofErr w:type="spellEnd"/>
      <w:r>
        <w:t xml:space="preserve"> </w:t>
      </w:r>
      <w:proofErr w:type="spellStart"/>
      <w:r>
        <w:t>poziyonlarını</w:t>
      </w:r>
      <w:proofErr w:type="spellEnd"/>
      <w:r>
        <w:t xml:space="preserve"> kullanarak bir </w:t>
      </w:r>
      <w:proofErr w:type="spellStart"/>
      <w:r>
        <w:t>rigid</w:t>
      </w:r>
      <w:proofErr w:type="spellEnd"/>
      <w:r>
        <w:t xml:space="preserve"> body oluşturmak amacıyla P1, P2 ve P3 noktaları tanımlanmış olup bu noktalar vasıtasıyla </w:t>
      </w:r>
      <w:proofErr w:type="spellStart"/>
      <w:r>
        <w:t>rigidbodynin</w:t>
      </w:r>
      <w:proofErr w:type="spellEnd"/>
      <w:r>
        <w:t xml:space="preserve"> yerel koordinat sisteminin birim vektörleri bulunmuştur.</w:t>
      </w:r>
    </w:p>
    <w:p w:rsidR="00E6497D" w:rsidRDefault="00E6497D" w:rsidP="003B0512">
      <w:r>
        <w:t xml:space="preserve">Hafta 10’da için </w:t>
      </w:r>
      <w:proofErr w:type="spellStart"/>
      <w:r>
        <w:t>Research</w:t>
      </w:r>
      <w:proofErr w:type="spellEnd"/>
      <w:r>
        <w:t xml:space="preserve"> </w:t>
      </w:r>
      <w:proofErr w:type="gramStart"/>
      <w:r>
        <w:t>Methods.pdf</w:t>
      </w:r>
      <w:proofErr w:type="gramEnd"/>
      <w:r>
        <w:t xml:space="preserve"> dosyasında anlatılan adımlar takip edilerek, Kalibrasyon çubuğunun hareketsiz durduğu ilk </w:t>
      </w:r>
      <w:proofErr w:type="spellStart"/>
      <w:r>
        <w:t>frame</w:t>
      </w:r>
      <w:proofErr w:type="spellEnd"/>
      <w:r>
        <w:t xml:space="preserve"> kalibrasyon karesi olarak kabul edilerek, </w:t>
      </w:r>
      <w:proofErr w:type="spellStart"/>
      <w:r>
        <w:t>CalCS</w:t>
      </w:r>
      <w:proofErr w:type="spellEnd"/>
      <w:r>
        <w:t>( Kalibrasyon koordinat sistemi) ve bu matrisin tersinin , birim matris ile çarpımıyla da RTM(</w:t>
      </w:r>
      <w:proofErr w:type="spellStart"/>
      <w:r>
        <w:t>Rotational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) hesaplanmıştır. </w:t>
      </w:r>
    </w:p>
    <w:p w:rsidR="00E6497D" w:rsidRDefault="00E6497D" w:rsidP="003B0512">
      <w:r>
        <w:t>Her bir kare için PCS (</w:t>
      </w:r>
      <w:proofErr w:type="spellStart"/>
      <w:r>
        <w:t>Provisional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 hesaplanarak RTM ile çarpımıyla SCS(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coordinat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) hesaplanmıştır. Rotm2eul komutu yardımıyla SCS için </w:t>
      </w:r>
      <w:proofErr w:type="spellStart"/>
      <w:r>
        <w:t>euler</w:t>
      </w:r>
      <w:proofErr w:type="spellEnd"/>
      <w:r>
        <w:t xml:space="preserve"> açıları hesaplanmış, elde edilen vektörün bileşenleri ile de </w:t>
      </w:r>
      <w:proofErr w:type="spellStart"/>
      <w:r w:rsidR="00F373E7">
        <w:t>roll</w:t>
      </w:r>
      <w:proofErr w:type="spellEnd"/>
      <w:r w:rsidR="00F373E7">
        <w:t>(</w:t>
      </w:r>
      <w:r w:rsidR="00F373E7">
        <w:fldChar w:fldCharType="begin"/>
      </w:r>
      <w:r w:rsidR="00F373E7">
        <w:instrText xml:space="preserve"> REF _Ref29216362 \h </w:instrText>
      </w:r>
      <w:r w:rsidR="00F373E7">
        <w:fldChar w:fldCharType="separate"/>
      </w:r>
      <w:r w:rsidR="00F373E7">
        <w:t xml:space="preserve">Grafik </w:t>
      </w:r>
      <w:r w:rsidR="00F373E7">
        <w:rPr>
          <w:noProof/>
        </w:rPr>
        <w:t>3</w:t>
      </w:r>
      <w:r w:rsidR="00F373E7">
        <w:fldChar w:fldCharType="end"/>
      </w:r>
      <w:r w:rsidR="00F373E7">
        <w:t xml:space="preserve">), </w:t>
      </w:r>
      <w:proofErr w:type="spellStart"/>
      <w:r w:rsidR="00F373E7">
        <w:t>pitch</w:t>
      </w:r>
      <w:proofErr w:type="spellEnd"/>
      <w:r w:rsidR="00F373E7">
        <w:t>(</w:t>
      </w:r>
      <w:r w:rsidR="00F373E7">
        <w:fldChar w:fldCharType="begin"/>
      </w:r>
      <w:r w:rsidR="00F373E7">
        <w:instrText xml:space="preserve"> REF _Ref29216372 \h </w:instrText>
      </w:r>
      <w:r w:rsidR="00F373E7">
        <w:fldChar w:fldCharType="separate"/>
      </w:r>
      <w:r w:rsidR="00F373E7">
        <w:t xml:space="preserve">Grafik </w:t>
      </w:r>
      <w:r w:rsidR="00F373E7">
        <w:rPr>
          <w:noProof/>
        </w:rPr>
        <w:t>4</w:t>
      </w:r>
      <w:r w:rsidR="00F373E7">
        <w:fldChar w:fldCharType="end"/>
      </w:r>
      <w:r w:rsidR="00F373E7">
        <w:t xml:space="preserve">) ve </w:t>
      </w:r>
      <w:proofErr w:type="spellStart"/>
      <w:r w:rsidR="00F373E7">
        <w:t>yaw</w:t>
      </w:r>
      <w:proofErr w:type="spellEnd"/>
      <w:r w:rsidR="00F373E7">
        <w:t>(</w:t>
      </w:r>
      <w:r w:rsidR="00F373E7">
        <w:fldChar w:fldCharType="begin"/>
      </w:r>
      <w:r w:rsidR="00F373E7">
        <w:instrText xml:space="preserve"> REF _Ref29216389 \h </w:instrText>
      </w:r>
      <w:r w:rsidR="00F373E7">
        <w:fldChar w:fldCharType="separate"/>
      </w:r>
      <w:r w:rsidR="00F373E7">
        <w:t xml:space="preserve">Grafik </w:t>
      </w:r>
      <w:r w:rsidR="00F373E7">
        <w:rPr>
          <w:noProof/>
        </w:rPr>
        <w:t>5</w:t>
      </w:r>
      <w:r w:rsidR="00F373E7">
        <w:fldChar w:fldCharType="end"/>
      </w:r>
      <w:r w:rsidR="00F373E7">
        <w:t>) değerleri hesaplanarak grafikleri elde edilmiştir.</w:t>
      </w:r>
    </w:p>
    <w:p w:rsidR="00F373E7" w:rsidRDefault="00F373E7" w:rsidP="00F37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Roll,pitch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yaw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degerlerinin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hesaplanmasi</w:t>
      </w:r>
      <w:proofErr w:type="spellEnd"/>
    </w:p>
    <w:p w:rsidR="00F373E7" w:rsidRDefault="00F373E7" w:rsidP="00F37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373E7" w:rsidRDefault="00F373E7" w:rsidP="00F37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373E7" w:rsidRDefault="00F373E7" w:rsidP="00F37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373E7" w:rsidRDefault="00F373E7" w:rsidP="00F37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373E7" w:rsidRDefault="00F373E7" w:rsidP="00F37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P1=M1(n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73E7" w:rsidRDefault="00F373E7" w:rsidP="00F37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P2=M3(n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73E7" w:rsidRDefault="00F373E7" w:rsidP="00F37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P3=M5(n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73E7" w:rsidRDefault="00F373E7" w:rsidP="00F37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[P1(1,2),P1(1,3)]=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(P1(1,3),P1(1,2));</w:t>
      </w:r>
    </w:p>
    <w:p w:rsidR="00F373E7" w:rsidRDefault="00F373E7" w:rsidP="00F37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[P2(1,2),P2(1,3)]=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(P2(1,3),P2(1,2));</w:t>
      </w:r>
    </w:p>
    <w:p w:rsidR="00F373E7" w:rsidRDefault="00F373E7" w:rsidP="00F37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[P3(1,2),P3(1,3)]=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(P3(1,3),P3(1,2));</w:t>
      </w:r>
    </w:p>
    <w:p w:rsidR="00F373E7" w:rsidRDefault="00F373E7" w:rsidP="00F37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v1=P2-P1;</w:t>
      </w:r>
    </w:p>
    <w:p w:rsidR="00F373E7" w:rsidRDefault="00F373E7" w:rsidP="00F37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(P3-P1,v1);</w:t>
      </w:r>
    </w:p>
    <w:p w:rsidR="00F373E7" w:rsidRDefault="00F373E7" w:rsidP="00F37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=v1/norm(v1);</w:t>
      </w:r>
    </w:p>
    <w:p w:rsidR="00F373E7" w:rsidRDefault="00F373E7" w:rsidP="00F37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=v2/norm(v2);</w:t>
      </w:r>
    </w:p>
    <w:p w:rsidR="00F373E7" w:rsidRDefault="00F373E7" w:rsidP="00F37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73E7" w:rsidRDefault="00F373E7" w:rsidP="00F37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PCS=[i(1),j(1),k(1);i(2),j(2),k(2);i(3),j(3),k(3)];</w:t>
      </w:r>
    </w:p>
    <w:p w:rsidR="00F373E7" w:rsidRDefault="00F373E7" w:rsidP="00F37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SCS=PCS*RTM;</w:t>
      </w:r>
    </w:p>
    <w:p w:rsidR="00F373E7" w:rsidRDefault="00F373E7" w:rsidP="00F37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=rotm2eul(SCS,</w:t>
      </w:r>
      <w:r>
        <w:rPr>
          <w:rFonts w:ascii="Courier New" w:hAnsi="Courier New" w:cs="Courier New"/>
          <w:color w:val="A020F0"/>
          <w:sz w:val="20"/>
          <w:szCs w:val="20"/>
        </w:rPr>
        <w:t>'XYZ'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73E7" w:rsidRDefault="00F373E7" w:rsidP="00F37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F373E7" w:rsidRDefault="00F373E7" w:rsidP="00F37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:rsidR="00F373E7" w:rsidRDefault="00F373E7" w:rsidP="00F37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(3);</w:t>
      </w:r>
    </w:p>
    <w:p w:rsidR="00F373E7" w:rsidRDefault="00F373E7" w:rsidP="00F37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F373E7" w:rsidRDefault="00F373E7" w:rsidP="00F37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373E7" w:rsidRDefault="00F373E7" w:rsidP="003B0512"/>
    <w:p w:rsidR="00F373E7" w:rsidRDefault="00F373E7" w:rsidP="00F373E7">
      <w:pPr>
        <w:keepNext/>
      </w:pPr>
      <w:r>
        <w:rPr>
          <w:noProof/>
          <w:lang w:eastAsia="tr-TR"/>
        </w:rPr>
        <w:drawing>
          <wp:inline distT="0" distB="0" distL="0" distR="0">
            <wp:extent cx="5333559" cy="3998645"/>
            <wp:effectExtent l="0" t="0" r="635" b="190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67" w:rsidRDefault="00F373E7" w:rsidP="00F373E7">
      <w:pPr>
        <w:pStyle w:val="ResimYazs"/>
      </w:pPr>
      <w:bookmarkStart w:id="2" w:name="_Ref29216362"/>
      <w:r>
        <w:t xml:space="preserve">Grafik </w:t>
      </w:r>
      <w:r>
        <w:fldChar w:fldCharType="begin"/>
      </w:r>
      <w:r>
        <w:instrText xml:space="preserve"> SEQ Grafik \* ARABIC </w:instrText>
      </w:r>
      <w:r>
        <w:fldChar w:fldCharType="separate"/>
      </w:r>
      <w:r w:rsidR="00195143">
        <w:rPr>
          <w:noProof/>
        </w:rPr>
        <w:t>3</w:t>
      </w:r>
      <w:r>
        <w:fldChar w:fldCharType="end"/>
      </w:r>
      <w:bookmarkEnd w:id="2"/>
      <w:r>
        <w:t xml:space="preserve"> </w:t>
      </w:r>
      <w:proofErr w:type="spellStart"/>
      <w:r>
        <w:t>Rigidbody</w:t>
      </w:r>
      <w:proofErr w:type="spellEnd"/>
      <w:r>
        <w:t xml:space="preserve"> </w:t>
      </w:r>
      <w:proofErr w:type="spellStart"/>
      <w:r>
        <w:t>Roll</w:t>
      </w:r>
      <w:proofErr w:type="spellEnd"/>
      <w:r>
        <w:t xml:space="preserve"> açısı</w:t>
      </w:r>
    </w:p>
    <w:p w:rsidR="00F373E7" w:rsidRDefault="00F373E7" w:rsidP="00F373E7">
      <w:pPr>
        <w:keepNext/>
      </w:pPr>
      <w:r>
        <w:rPr>
          <w:noProof/>
          <w:lang w:eastAsia="tr-TR"/>
        </w:rPr>
        <w:lastRenderedPageBreak/>
        <w:drawing>
          <wp:inline distT="0" distB="0" distL="0" distR="0">
            <wp:extent cx="5333559" cy="3998645"/>
            <wp:effectExtent l="0" t="0" r="635" b="190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t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3E7" w:rsidRDefault="00F373E7" w:rsidP="00F373E7">
      <w:pPr>
        <w:pStyle w:val="ResimYazs"/>
      </w:pPr>
      <w:bookmarkStart w:id="3" w:name="_Ref29216372"/>
      <w:r>
        <w:t xml:space="preserve">Grafik </w:t>
      </w:r>
      <w:r>
        <w:fldChar w:fldCharType="begin"/>
      </w:r>
      <w:r>
        <w:instrText xml:space="preserve"> SEQ Grafik \* ARABIC </w:instrText>
      </w:r>
      <w:r>
        <w:fldChar w:fldCharType="separate"/>
      </w:r>
      <w:r w:rsidR="00195143">
        <w:rPr>
          <w:noProof/>
        </w:rPr>
        <w:t>4</w:t>
      </w:r>
      <w:r>
        <w:fldChar w:fldCharType="end"/>
      </w:r>
      <w:bookmarkEnd w:id="3"/>
      <w:r>
        <w:t xml:space="preserve"> </w:t>
      </w:r>
      <w:proofErr w:type="spellStart"/>
      <w:r>
        <w:t>Rigidbody</w:t>
      </w:r>
      <w:proofErr w:type="spellEnd"/>
      <w:r>
        <w:t xml:space="preserve"> Pitch Açısı</w:t>
      </w:r>
    </w:p>
    <w:p w:rsidR="00F43956" w:rsidRDefault="00F43956" w:rsidP="00F43956"/>
    <w:p w:rsidR="00F43956" w:rsidRDefault="00F43956" w:rsidP="00F43956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3861B037" wp14:editId="16B1F28B">
            <wp:extent cx="5332995" cy="3088256"/>
            <wp:effectExtent l="0" t="0" r="127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ya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684" cy="311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56" w:rsidRPr="00F373E7" w:rsidRDefault="00F43956" w:rsidP="00F43956">
      <w:pPr>
        <w:pStyle w:val="ResimYazs"/>
      </w:pPr>
      <w:bookmarkStart w:id="4" w:name="_Ref29216389"/>
      <w:r>
        <w:t xml:space="preserve">Grafik </w:t>
      </w:r>
      <w:r>
        <w:fldChar w:fldCharType="begin"/>
      </w:r>
      <w:r>
        <w:instrText xml:space="preserve"> SEQ Grafik \* ARABIC </w:instrText>
      </w:r>
      <w:r>
        <w:fldChar w:fldCharType="separate"/>
      </w:r>
      <w:r w:rsidR="00195143">
        <w:rPr>
          <w:noProof/>
        </w:rPr>
        <w:t>5</w:t>
      </w:r>
      <w:r>
        <w:fldChar w:fldCharType="end"/>
      </w:r>
      <w:bookmarkEnd w:id="4"/>
      <w:r>
        <w:t xml:space="preserve"> </w:t>
      </w:r>
      <w:proofErr w:type="spellStart"/>
      <w:r>
        <w:t>Rigidbody</w:t>
      </w:r>
      <w:proofErr w:type="spellEnd"/>
      <w:r>
        <w:t xml:space="preserve"> </w:t>
      </w:r>
      <w:proofErr w:type="spellStart"/>
      <w:r>
        <w:t>Yaw</w:t>
      </w:r>
      <w:proofErr w:type="spellEnd"/>
      <w:r>
        <w:t xml:space="preserve"> Açısı</w:t>
      </w:r>
    </w:p>
    <w:p w:rsidR="00F373E7" w:rsidRDefault="00F373E7" w:rsidP="00F373E7">
      <w:pPr>
        <w:pStyle w:val="Balk1"/>
        <w:numPr>
          <w:ilvl w:val="0"/>
          <w:numId w:val="2"/>
        </w:numPr>
      </w:pPr>
      <w:r>
        <w:lastRenderedPageBreak/>
        <w:t>Bölüm</w:t>
      </w:r>
    </w:p>
    <w:p w:rsidR="00F43956" w:rsidRDefault="002F01A3" w:rsidP="00F43956">
      <w:r>
        <w:t xml:space="preserve">İlk olarak </w:t>
      </w:r>
      <w:proofErr w:type="spellStart"/>
      <w:proofErr w:type="gramStart"/>
      <w:r>
        <w:t>phoneIMU.mat</w:t>
      </w:r>
      <w:proofErr w:type="spellEnd"/>
      <w:proofErr w:type="gramEnd"/>
      <w:r>
        <w:t xml:space="preserve"> dosyası </w:t>
      </w:r>
      <w:proofErr w:type="spellStart"/>
      <w:r>
        <w:t>matlab</w:t>
      </w:r>
      <w:proofErr w:type="spellEnd"/>
      <w:r>
        <w:t xml:space="preserve"> alanına yüklenerek a(</w:t>
      </w:r>
      <w:proofErr w:type="spellStart"/>
      <w:r>
        <w:t>accelerometer</w:t>
      </w:r>
      <w:proofErr w:type="spellEnd"/>
      <w:r>
        <w:t xml:space="preserve">) verileri alınmıştır. </w:t>
      </w:r>
    </w:p>
    <w:p w:rsidR="002F01A3" w:rsidRDefault="002F01A3" w:rsidP="00F43956">
      <w:r>
        <w:t xml:space="preserve">Bileşke ivme, </w:t>
      </w:r>
    </w:p>
    <w:p w:rsidR="002F01A3" w:rsidRDefault="002F01A3" w:rsidP="00F43956">
      <w:pPr>
        <w:rPr>
          <w:rFonts w:eastAsiaTheme="minorEastAsia"/>
        </w:rPr>
      </w:pPr>
      <w:r>
        <w:t>|a|=</w:t>
      </w:r>
      <m:oMath>
        <m:d>
          <m:dPr>
            <m:begChr m:val="|"/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formülü ile hesaplanmıştır. </w:t>
      </w:r>
    </w:p>
    <w:p w:rsidR="002F01A3" w:rsidRDefault="002F01A3" w:rsidP="00F43956">
      <w:r>
        <w:rPr>
          <w:rFonts w:eastAsiaTheme="minorEastAsia"/>
        </w:rPr>
        <w:t>Yerçekimi dünya üzerinde her yerde aynı olmadığından Hacettepe Üniversitesi, Matematik Bölümünün enlem ve boylam değerleri yardımıyla(</w:t>
      </w:r>
      <w:r w:rsidRPr="002F01A3">
        <w:rPr>
          <w:rFonts w:eastAsiaTheme="minorEastAsia"/>
        </w:rPr>
        <w:t>39.8695973</w:t>
      </w:r>
      <w:r>
        <w:rPr>
          <w:rFonts w:eastAsiaTheme="minorEastAsia"/>
        </w:rPr>
        <w:t xml:space="preserve">, </w:t>
      </w:r>
      <w:r w:rsidRPr="002F01A3">
        <w:rPr>
          <w:rFonts w:eastAsiaTheme="minorEastAsia"/>
        </w:rPr>
        <w:t>32.7367129</w:t>
      </w:r>
      <w:r>
        <w:rPr>
          <w:rFonts w:eastAsiaTheme="minorEastAsia"/>
        </w:rPr>
        <w:t xml:space="preserve">) yerçekimi </w:t>
      </w:r>
      <w:hyperlink r:id="rId11" w:history="1">
        <w:r>
          <w:rPr>
            <w:rStyle w:val="Kpr"/>
          </w:rPr>
          <w:t>https://www.sensorsone.com/local-gravity-calculator/</w:t>
        </w:r>
      </w:hyperlink>
      <w:r>
        <w:t xml:space="preserve"> adresindeki hesaplama aracıyla </w:t>
      </w:r>
      <w:r w:rsidRPr="002F01A3">
        <w:t>9.80148</w:t>
      </w:r>
      <w:r>
        <w:t xml:space="preserve"> m/s2 olarak bulunmuştur. Aşağıdaki kod yardımıyla bileşke ivme ve yerçekiminden arındırılmış bileşke ivme hesaplanmış ve grafikleri elde edilmiştir(</w:t>
      </w:r>
      <w:r>
        <w:fldChar w:fldCharType="begin"/>
      </w:r>
      <w:r>
        <w:instrText xml:space="preserve"> REF _Ref29218506 \h </w:instrText>
      </w:r>
      <w:r>
        <w:fldChar w:fldCharType="separate"/>
      </w:r>
      <w:r>
        <w:t xml:space="preserve">Grafik </w:t>
      </w:r>
      <w:r>
        <w:rPr>
          <w:noProof/>
        </w:rPr>
        <w:t>6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_Ref29218515 \h </w:instrText>
      </w:r>
      <w:r>
        <w:fldChar w:fldCharType="separate"/>
      </w:r>
      <w:r>
        <w:t xml:space="preserve">Grafik </w:t>
      </w:r>
      <w:r>
        <w:rPr>
          <w:noProof/>
        </w:rPr>
        <w:t>7</w:t>
      </w:r>
      <w:r>
        <w:fldChar w:fldCharType="end"/>
      </w:r>
      <w:r>
        <w:t xml:space="preserve">). </w:t>
      </w:r>
    </w:p>
    <w:p w:rsidR="002F01A3" w:rsidRDefault="002F01A3" w:rsidP="002F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'hafta13\</w:t>
      </w:r>
      <w:proofErr w:type="spellStart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phoneIMU.mat</w:t>
      </w:r>
      <w:proofErr w:type="spellEnd"/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01A3" w:rsidRDefault="002F01A3" w:rsidP="002F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bileske_ivme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1).^2+a(:,2).^2+a(:,3).^2);</w:t>
      </w:r>
    </w:p>
    <w:p w:rsidR="002F01A3" w:rsidRDefault="002F01A3" w:rsidP="002F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bileske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ivme</w:t>
      </w:r>
    </w:p>
    <w:p w:rsidR="002F01A3" w:rsidRDefault="002F01A3" w:rsidP="002F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t_a,bileske_ivme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01A3" w:rsidRDefault="002F01A3" w:rsidP="002F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Raw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Magnitude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- No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filter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01A3" w:rsidRDefault="002F01A3" w:rsidP="002F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01A3" w:rsidRDefault="002F01A3" w:rsidP="002F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'Acceleration (m/s2)'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01A3" w:rsidRDefault="002F01A3" w:rsidP="002F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(gcf,</w:t>
      </w:r>
      <w:r>
        <w:rPr>
          <w:rFonts w:ascii="Courier New" w:hAnsi="Courier New" w:cs="Courier New"/>
          <w:color w:val="A020F0"/>
          <w:sz w:val="20"/>
          <w:szCs w:val="20"/>
        </w:rPr>
        <w:t>'bileske_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ivme.png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01A3" w:rsidRDefault="002F01A3" w:rsidP="002F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=9.80148;</w:t>
      </w:r>
    </w:p>
    <w:p w:rsidR="002F01A3" w:rsidRDefault="002F01A3" w:rsidP="002F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F01A3" w:rsidRDefault="002F01A3" w:rsidP="002F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_no_g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bileske_ivme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-g;</w:t>
      </w:r>
    </w:p>
    <w:p w:rsidR="002F01A3" w:rsidRDefault="002F01A3" w:rsidP="002F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F01A3" w:rsidRDefault="002F01A3" w:rsidP="002F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bileske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ivme(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yercekimsiz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2F01A3" w:rsidRDefault="002F01A3" w:rsidP="002F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t_a,a_no_g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01A3" w:rsidRDefault="002F01A3" w:rsidP="002F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'No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Gravity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- No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filter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01A3" w:rsidRDefault="002F01A3" w:rsidP="002F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01A3" w:rsidRDefault="002F01A3" w:rsidP="002F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'Acceleration (m/s2)'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01A3" w:rsidRDefault="002F01A3" w:rsidP="002F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(gcf,</w:t>
      </w:r>
      <w:r>
        <w:rPr>
          <w:rFonts w:ascii="Courier New" w:hAnsi="Courier New" w:cs="Courier New"/>
          <w:color w:val="A020F0"/>
          <w:sz w:val="20"/>
          <w:szCs w:val="20"/>
        </w:rPr>
        <w:t>'bileske_ivme_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yercekimsiz.png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01A3" w:rsidRPr="002F01A3" w:rsidRDefault="002F01A3" w:rsidP="00F43956">
      <w:pPr>
        <w:rPr>
          <w:rFonts w:eastAsiaTheme="minorEastAsia"/>
        </w:rPr>
      </w:pPr>
    </w:p>
    <w:p w:rsidR="002F01A3" w:rsidRDefault="002F01A3" w:rsidP="002F01A3">
      <w:pPr>
        <w:keepNext/>
      </w:pPr>
      <w:r>
        <w:rPr>
          <w:noProof/>
          <w:lang w:eastAsia="tr-TR"/>
        </w:rPr>
        <w:lastRenderedPageBreak/>
        <w:drawing>
          <wp:inline distT="0" distB="0" distL="0" distR="0">
            <wp:extent cx="6323162" cy="2984474"/>
            <wp:effectExtent l="0" t="0" r="1905" b="698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eske_iv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431" cy="30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3E7" w:rsidRDefault="002F01A3" w:rsidP="002F01A3">
      <w:pPr>
        <w:pStyle w:val="ResimYazs"/>
      </w:pPr>
      <w:bookmarkStart w:id="5" w:name="_Ref29218506"/>
      <w:r>
        <w:t xml:space="preserve">Grafik </w:t>
      </w:r>
      <w:r>
        <w:fldChar w:fldCharType="begin"/>
      </w:r>
      <w:r>
        <w:instrText xml:space="preserve"> SEQ Grafik \* ARABIC </w:instrText>
      </w:r>
      <w:r>
        <w:fldChar w:fldCharType="separate"/>
      </w:r>
      <w:r w:rsidR="00195143">
        <w:rPr>
          <w:noProof/>
        </w:rPr>
        <w:t>6</w:t>
      </w:r>
      <w:r>
        <w:fldChar w:fldCharType="end"/>
      </w:r>
      <w:bookmarkEnd w:id="5"/>
      <w:r>
        <w:t xml:space="preserve"> Bileşke ivme</w:t>
      </w:r>
    </w:p>
    <w:p w:rsidR="002F01A3" w:rsidRDefault="002F01A3" w:rsidP="002F01A3">
      <w:pPr>
        <w:keepNext/>
      </w:pPr>
      <w:r>
        <w:rPr>
          <w:noProof/>
          <w:lang w:eastAsia="tr-TR"/>
        </w:rPr>
        <w:drawing>
          <wp:inline distT="0" distB="0" distL="0" distR="0">
            <wp:extent cx="6322695" cy="3136265"/>
            <wp:effectExtent l="0" t="0" r="1905" b="698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eske_ivme_yercekimsiz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323" cy="31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A3" w:rsidRDefault="002F01A3" w:rsidP="002F01A3">
      <w:pPr>
        <w:pStyle w:val="ResimYazs"/>
      </w:pPr>
      <w:bookmarkStart w:id="6" w:name="_Ref29218515"/>
      <w:r>
        <w:t xml:space="preserve">Grafik </w:t>
      </w:r>
      <w:r>
        <w:fldChar w:fldCharType="begin"/>
      </w:r>
      <w:r>
        <w:instrText xml:space="preserve"> SEQ Grafik \* ARABIC </w:instrText>
      </w:r>
      <w:r>
        <w:fldChar w:fldCharType="separate"/>
      </w:r>
      <w:r w:rsidR="00195143">
        <w:rPr>
          <w:noProof/>
        </w:rPr>
        <w:t>7</w:t>
      </w:r>
      <w:r>
        <w:fldChar w:fldCharType="end"/>
      </w:r>
      <w:bookmarkEnd w:id="6"/>
      <w:r>
        <w:t xml:space="preserve"> Bileşke ivme(Yerçekimsiz)</w:t>
      </w:r>
    </w:p>
    <w:p w:rsidR="002F01A3" w:rsidRDefault="002F01A3" w:rsidP="002F01A3"/>
    <w:p w:rsidR="00CE7ED6" w:rsidRDefault="00CE7ED6" w:rsidP="002F01A3">
      <w:r>
        <w:t>İvmenin filtrelenmesi amacıyla öncelikle FFT(</w:t>
      </w:r>
      <w:proofErr w:type="spellStart"/>
      <w:r w:rsidRPr="00CE7ED6">
        <w:t>Fast</w:t>
      </w:r>
      <w:proofErr w:type="spellEnd"/>
      <w:r w:rsidRPr="00CE7ED6">
        <w:t xml:space="preserve"> </w:t>
      </w:r>
      <w:proofErr w:type="spellStart"/>
      <w:r w:rsidRPr="00CE7ED6">
        <w:t>Fourier</w:t>
      </w:r>
      <w:proofErr w:type="spellEnd"/>
      <w:r w:rsidRPr="00CE7ED6">
        <w:t xml:space="preserve"> </w:t>
      </w:r>
      <w:proofErr w:type="spellStart"/>
      <w:r w:rsidRPr="00CE7ED6">
        <w:t>transform</w:t>
      </w:r>
      <w:proofErr w:type="spellEnd"/>
      <w:r>
        <w:t>) analizi yapılmıştır.</w:t>
      </w:r>
    </w:p>
    <w:p w:rsidR="00CE7ED6" w:rsidRDefault="00CE7ED6" w:rsidP="00C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FFT incelemesi</w:t>
      </w:r>
    </w:p>
    <w:p w:rsidR="00CE7ED6" w:rsidRDefault="00CE7ED6" w:rsidP="00C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50;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Sampling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frequency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             </w:t>
      </w:r>
    </w:p>
    <w:p w:rsidR="00CE7ED6" w:rsidRDefault="00CE7ED6" w:rsidP="00C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Sampling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period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</w:t>
      </w:r>
    </w:p>
    <w:p w:rsidR="00CE7ED6" w:rsidRDefault="00CE7ED6" w:rsidP="00C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signal</w:t>
      </w:r>
      <w:proofErr w:type="spellEnd"/>
    </w:p>
    <w:p w:rsidR="00CE7ED6" w:rsidRDefault="00CE7ED6" w:rsidP="00C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Time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vector</w:t>
      </w:r>
      <w:proofErr w:type="spellEnd"/>
    </w:p>
    <w:p w:rsidR="00CE7ED6" w:rsidRDefault="00CE7ED6" w:rsidP="00C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CE7ED6" w:rsidRDefault="00CE7ED6" w:rsidP="00C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(Y/L);</w:t>
      </w:r>
    </w:p>
    <w:p w:rsidR="00CE7ED6" w:rsidRDefault="00CE7ED6" w:rsidP="00C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 = P2(1:L/2+1);</w:t>
      </w:r>
    </w:p>
    <w:p w:rsidR="00CE7ED6" w:rsidRDefault="00CE7ED6" w:rsidP="00C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P1(2:end-1) = 2*P1(2:end-1);</w:t>
      </w:r>
    </w:p>
    <w:p w:rsidR="00CE7ED6" w:rsidRDefault="00CE7ED6" w:rsidP="00C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*(0:(L/2))/L;</w:t>
      </w:r>
    </w:p>
    <w:p w:rsidR="00CE7ED6" w:rsidRDefault="00CE7ED6" w:rsidP="00C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(f,P1) </w:t>
      </w:r>
    </w:p>
    <w:p w:rsidR="00CE7ED6" w:rsidRDefault="00CE7ED6" w:rsidP="00C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Single-Sided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Spectrum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a(t)'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E7ED6" w:rsidRDefault="00CE7ED6" w:rsidP="00C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 (Hz)'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E7ED6" w:rsidRDefault="00CE7ED6" w:rsidP="00CE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'|P1(f)|'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E7ED6" w:rsidRDefault="00CE7ED6" w:rsidP="002F01A3"/>
    <w:p w:rsidR="00195143" w:rsidRDefault="00195143" w:rsidP="00195143">
      <w:pPr>
        <w:keepNext/>
      </w:pPr>
      <w:r>
        <w:rPr>
          <w:noProof/>
          <w:lang w:eastAsia="tr-TR"/>
        </w:rPr>
        <w:drawing>
          <wp:inline distT="0" distB="0" distL="0" distR="0">
            <wp:extent cx="5943600" cy="1727200"/>
            <wp:effectExtent l="0" t="0" r="0" b="635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f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43" w:rsidRDefault="00195143" w:rsidP="00195143">
      <w:pPr>
        <w:pStyle w:val="ResimYazs"/>
      </w:pPr>
      <w:bookmarkStart w:id="7" w:name="_Ref29219246"/>
      <w:r>
        <w:t xml:space="preserve">Grafik </w:t>
      </w:r>
      <w:r>
        <w:fldChar w:fldCharType="begin"/>
      </w:r>
      <w:r>
        <w:instrText xml:space="preserve"> SEQ Grafik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7"/>
      <w:r>
        <w:t xml:space="preserve"> İvmenin FFT </w:t>
      </w:r>
      <w:proofErr w:type="spellStart"/>
      <w:r>
        <w:t>specturumu</w:t>
      </w:r>
      <w:proofErr w:type="spellEnd"/>
    </w:p>
    <w:p w:rsidR="00195143" w:rsidRDefault="00195143" w:rsidP="00195143">
      <w:r>
        <w:fldChar w:fldCharType="begin"/>
      </w:r>
      <w:r>
        <w:instrText xml:space="preserve"> REF _Ref29219246 \h </w:instrText>
      </w:r>
      <w:r>
        <w:fldChar w:fldCharType="separate"/>
      </w:r>
      <w:r>
        <w:t xml:space="preserve">Grafik </w:t>
      </w:r>
      <w:r>
        <w:rPr>
          <w:noProof/>
        </w:rPr>
        <w:t>8</w:t>
      </w:r>
      <w:r>
        <w:fldChar w:fldCharType="end"/>
      </w:r>
      <w:r>
        <w:t xml:space="preserve">’de görüldüğü üzere gürültüyü azaltmak için kullanılacak filtrede </w:t>
      </w:r>
      <w:proofErr w:type="spellStart"/>
      <w:r>
        <w:t>cut-off</w:t>
      </w:r>
      <w:proofErr w:type="spellEnd"/>
      <w:r>
        <w:t xml:space="preserve"> frekansı olarak 2-2.5 Hz arasında bir frekans seçilmesi uygun olacaktır. </w:t>
      </w:r>
    </w:p>
    <w:p w:rsidR="00195143" w:rsidRDefault="00195143" w:rsidP="00195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ivmenin filtrelenmesi</w:t>
      </w:r>
    </w:p>
    <w:p w:rsidR="00195143" w:rsidRDefault="00195143" w:rsidP="00195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95143" w:rsidRDefault="00195143" w:rsidP="00195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195143" w:rsidRDefault="00195143" w:rsidP="00195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=1/0.02;</w:t>
      </w:r>
    </w:p>
    <w:p w:rsidR="00195143" w:rsidRDefault="00195143" w:rsidP="00195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(1,fc/(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5143" w:rsidRDefault="00195143" w:rsidP="00195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5143" w:rsidRDefault="00195143" w:rsidP="00195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filtrelenmis_ivme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c,d,a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5143" w:rsidRDefault="00195143" w:rsidP="00195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bileske_ivme_filtered=sqrt(filtrelenmis_ivme(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1).^2+filtrelenmis_ivme(:,2).^2+filtrelenmis_ivme(:,3).^2);</w:t>
      </w:r>
    </w:p>
    <w:p w:rsidR="00195143" w:rsidRDefault="00195143" w:rsidP="00195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_no_g_filtered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bileske_ivme_filtered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-g;</w:t>
      </w:r>
    </w:p>
    <w:p w:rsidR="00195143" w:rsidRDefault="00195143" w:rsidP="00195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filtrelenmis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yercekimsiz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ivme</w:t>
      </w:r>
    </w:p>
    <w:p w:rsidR="00195143" w:rsidRDefault="00195143" w:rsidP="00195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t_a,a_no_g_filtered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5143" w:rsidRDefault="00195143" w:rsidP="00195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'No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Gravity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pass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filtered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5143" w:rsidRDefault="00195143" w:rsidP="00195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5143" w:rsidRDefault="00195143" w:rsidP="00195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'Acceleration (m/s2)'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5143" w:rsidRDefault="00195143" w:rsidP="00195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(gcf,</w:t>
      </w:r>
      <w:r>
        <w:rPr>
          <w:rFonts w:ascii="Courier New" w:hAnsi="Courier New" w:cs="Courier New"/>
          <w:color w:val="A020F0"/>
          <w:sz w:val="20"/>
          <w:szCs w:val="20"/>
        </w:rPr>
        <w:t>'filtrelenmis_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ivme.png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5143" w:rsidRDefault="00195143" w:rsidP="00195143"/>
    <w:p w:rsidR="00195143" w:rsidRDefault="00195143" w:rsidP="00195143">
      <w:pPr>
        <w:keepNext/>
      </w:pPr>
      <w:r>
        <w:rPr>
          <w:noProof/>
          <w:lang w:eastAsia="tr-TR"/>
        </w:rPr>
        <w:drawing>
          <wp:inline distT="0" distB="0" distL="0" distR="0">
            <wp:extent cx="5753735" cy="1155939"/>
            <wp:effectExtent l="0" t="0" r="0" b="635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ltrelenmis_iv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322" cy="11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43" w:rsidRPr="00195143" w:rsidRDefault="00195143" w:rsidP="00195143">
      <w:pPr>
        <w:pStyle w:val="ResimYazs"/>
      </w:pPr>
      <w:r>
        <w:t xml:space="preserve">Grafik </w:t>
      </w:r>
      <w:r>
        <w:fldChar w:fldCharType="begin"/>
      </w:r>
      <w:r>
        <w:instrText xml:space="preserve"> SEQ Grafik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proofErr w:type="spellStart"/>
      <w:r>
        <w:t>Filtrelenmis</w:t>
      </w:r>
      <w:proofErr w:type="spellEnd"/>
      <w:r>
        <w:t xml:space="preserve"> ivme(</w:t>
      </w:r>
      <w:proofErr w:type="spellStart"/>
      <w:r>
        <w:t>Yercekimsiz</w:t>
      </w:r>
      <w:proofErr w:type="spellEnd"/>
      <w:r>
        <w:t>)</w:t>
      </w:r>
    </w:p>
    <w:p w:rsidR="00CE7ED6" w:rsidRPr="002F01A3" w:rsidRDefault="00CE7ED6" w:rsidP="002F01A3"/>
    <w:p w:rsidR="00F373E7" w:rsidRPr="00F373E7" w:rsidRDefault="00F373E7" w:rsidP="00F373E7">
      <w:bookmarkStart w:id="8" w:name="_GoBack"/>
      <w:bookmarkEnd w:id="8"/>
    </w:p>
    <w:p w:rsidR="00F373E7" w:rsidRDefault="00F373E7" w:rsidP="00F373E7">
      <w:pPr>
        <w:keepNext/>
      </w:pPr>
    </w:p>
    <w:p w:rsidR="005325B1" w:rsidRDefault="005325B1" w:rsidP="005325B1"/>
    <w:sectPr w:rsidR="005325B1" w:rsidSect="005325B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596F"/>
    <w:multiLevelType w:val="hybridMultilevel"/>
    <w:tmpl w:val="342A9EB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77D5D"/>
    <w:multiLevelType w:val="hybridMultilevel"/>
    <w:tmpl w:val="342A9EB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F2C57"/>
    <w:multiLevelType w:val="hybridMultilevel"/>
    <w:tmpl w:val="F2BA84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B1"/>
    <w:rsid w:val="00195143"/>
    <w:rsid w:val="002F01A3"/>
    <w:rsid w:val="003B0512"/>
    <w:rsid w:val="005325B1"/>
    <w:rsid w:val="005953E3"/>
    <w:rsid w:val="00852D01"/>
    <w:rsid w:val="00930567"/>
    <w:rsid w:val="00A62076"/>
    <w:rsid w:val="00CE7ED6"/>
    <w:rsid w:val="00DD3318"/>
    <w:rsid w:val="00E6497D"/>
    <w:rsid w:val="00F373E7"/>
    <w:rsid w:val="00F4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F13D"/>
  <w15:chartTrackingRefBased/>
  <w15:docId w15:val="{32D4C657-F16A-4748-90DC-4349954A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532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5325B1"/>
    <w:pPr>
      <w:spacing w:after="0" w:line="240" w:lineRule="auto"/>
    </w:pPr>
    <w:rPr>
      <w:rFonts w:eastAsiaTheme="minorEastAsia"/>
      <w:lang w:val="tr-TR"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5325B1"/>
    <w:rPr>
      <w:rFonts w:eastAsiaTheme="minorEastAsia"/>
      <w:lang w:val="tr-TR" w:eastAsia="tr-TR"/>
    </w:rPr>
  </w:style>
  <w:style w:type="paragraph" w:styleId="ListeParagraf">
    <w:name w:val="List Paragraph"/>
    <w:basedOn w:val="Normal"/>
    <w:uiPriority w:val="34"/>
    <w:qFormat/>
    <w:rsid w:val="005325B1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5325B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tr-TR"/>
    </w:rPr>
  </w:style>
  <w:style w:type="paragraph" w:styleId="ResimYazs">
    <w:name w:val="caption"/>
    <w:basedOn w:val="Normal"/>
    <w:next w:val="Normal"/>
    <w:uiPriority w:val="35"/>
    <w:unhideWhenUsed/>
    <w:qFormat/>
    <w:rsid w:val="003B05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pr">
    <w:name w:val="Hyperlink"/>
    <w:basedOn w:val="VarsaylanParagrafYazTipi"/>
    <w:uiPriority w:val="99"/>
    <w:semiHidden/>
    <w:unhideWhenUsed/>
    <w:rsid w:val="002F01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sensorsone.com/local-gravity-calculato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79F91-FD08-4A89-91AF-143EC625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11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BCA607 Hareket Analizi Sistemleri</vt:lpstr>
    </vt:vector>
  </TitlesOfParts>
  <Company>Tayfun GÜRLEVİK</Company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BCA607 Hareket Analizi Sistemleri</dc:title>
  <dc:subject>Final Raporu</dc:subject>
  <dc:creator>tayfun gürlevik</dc:creator>
  <cp:keywords/>
  <dc:description/>
  <cp:lastModifiedBy>tayfun gürlevik</cp:lastModifiedBy>
  <cp:revision>4</cp:revision>
  <dcterms:created xsi:type="dcterms:W3CDTF">2020-01-06T11:14:00Z</dcterms:created>
  <dcterms:modified xsi:type="dcterms:W3CDTF">2020-01-06T13:15:00Z</dcterms:modified>
  <cp:category>N19139647</cp:category>
</cp:coreProperties>
</file>