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BCA" w:rsidRDefault="00FF2795" w:rsidP="00FF2795">
      <w:pPr>
        <w:jc w:val="center"/>
        <w:rPr>
          <w:u w:val="single"/>
        </w:rPr>
      </w:pPr>
      <w:r>
        <w:rPr>
          <w:u w:val="single"/>
        </w:rPr>
        <w:t xml:space="preserve">Creating JARs with </w:t>
      </w:r>
      <w:proofErr w:type="spellStart"/>
      <w:r>
        <w:rPr>
          <w:u w:val="single"/>
        </w:rPr>
        <w:t>JGrasp</w:t>
      </w:r>
      <w:proofErr w:type="spellEnd"/>
    </w:p>
    <w:p w:rsidR="00FF2795" w:rsidRDefault="00FF2795" w:rsidP="00FF2795">
      <w:r>
        <w:rPr>
          <w:b/>
        </w:rPr>
        <w:t>What is a JAR?</w:t>
      </w:r>
      <w:r>
        <w:t xml:space="preserve"> Have you ever wanted to show a friend a program you wrote in APCS? Chances are, they won’t be able to run it as easily as you. This is because you have the JDK, which allows you to convert *.java files to *.class files. Then the *.class file gets run by the main Java program.</w:t>
      </w:r>
    </w:p>
    <w:p w:rsidR="00FF2795" w:rsidRDefault="00FF2795" w:rsidP="00FF2795">
      <w:r>
        <w:rPr>
          <w:b/>
        </w:rPr>
        <w:t xml:space="preserve">Why </w:t>
      </w:r>
      <w:proofErr w:type="spellStart"/>
      <w:r>
        <w:rPr>
          <w:b/>
        </w:rPr>
        <w:t>JGrasp</w:t>
      </w:r>
      <w:proofErr w:type="spellEnd"/>
      <w:r>
        <w:rPr>
          <w:b/>
        </w:rPr>
        <w:t xml:space="preserve">? </w:t>
      </w:r>
      <w:r>
        <w:t xml:space="preserve">One of </w:t>
      </w:r>
      <w:proofErr w:type="spellStart"/>
      <w:r>
        <w:t>JGrasp’s</w:t>
      </w:r>
      <w:proofErr w:type="spellEnd"/>
      <w:r>
        <w:t xml:space="preserve"> greatest strengths is its ease of use – while it doesn’t sport som</w:t>
      </w:r>
      <w:bookmarkStart w:id="0" w:name="_GoBack"/>
      <w:bookmarkEnd w:id="0"/>
      <w:r>
        <w:t>e of the features that IDEs like Eclipse or NetBeans do, it’s a highly flexible and powerful tool. This simplicity was brought over to making JARs too – there’s no need to navigate complex menus or options.</w:t>
      </w:r>
    </w:p>
    <w:p w:rsidR="00FF2795" w:rsidRDefault="00FF2795" w:rsidP="00FF2795"/>
    <w:p w:rsidR="00FF2795" w:rsidRDefault="00FF2795" w:rsidP="00FF2795">
      <w:r>
        <w:rPr>
          <w:b/>
        </w:rPr>
        <w:t>Step 1</w:t>
      </w:r>
      <w:r>
        <w:t xml:space="preserve">: Open your *.java file in </w:t>
      </w:r>
      <w:proofErr w:type="spellStart"/>
      <w:r>
        <w:t>JGrasp</w:t>
      </w:r>
      <w:proofErr w:type="spellEnd"/>
      <w:r>
        <w:t>.</w:t>
      </w:r>
    </w:p>
    <w:p w:rsidR="00FF2795" w:rsidRDefault="00FF2795" w:rsidP="00FF2795">
      <w:r>
        <w:rPr>
          <w:b/>
        </w:rPr>
        <w:t>Step 2</w:t>
      </w:r>
      <w:r>
        <w:t xml:space="preserve">: </w:t>
      </w:r>
      <w:r w:rsidR="00F36231">
        <w:t>Go to the upper menu and hit Project &gt; New</w:t>
      </w:r>
    </w:p>
    <w:p w:rsidR="00F36231" w:rsidRPr="00FF2795" w:rsidRDefault="00F36231" w:rsidP="00FF2795">
      <w:r>
        <w:rPr>
          <w:noProof/>
        </w:rPr>
        <w:drawing>
          <wp:inline distT="0" distB="0" distL="0" distR="0" wp14:anchorId="37EBD015" wp14:editId="43FF4390">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F36231" w:rsidRDefault="00F36231" w:rsidP="00FF2795">
      <w:pPr>
        <w:rPr>
          <w:b/>
        </w:rPr>
      </w:pPr>
    </w:p>
    <w:p w:rsidR="00F36231" w:rsidRDefault="00F36231" w:rsidP="00FF2795">
      <w:pPr>
        <w:rPr>
          <w:b/>
        </w:rPr>
      </w:pPr>
    </w:p>
    <w:p w:rsidR="00F36231" w:rsidRDefault="00F36231" w:rsidP="00FF2795">
      <w:pPr>
        <w:rPr>
          <w:b/>
        </w:rPr>
      </w:pPr>
    </w:p>
    <w:p w:rsidR="00F36231" w:rsidRDefault="00F36231" w:rsidP="00FF2795">
      <w:pPr>
        <w:rPr>
          <w:b/>
        </w:rPr>
      </w:pPr>
    </w:p>
    <w:p w:rsidR="00F36231" w:rsidRDefault="00F36231" w:rsidP="00FF2795">
      <w:pPr>
        <w:rPr>
          <w:b/>
        </w:rPr>
      </w:pPr>
    </w:p>
    <w:p w:rsidR="00F36231" w:rsidRDefault="00F36231" w:rsidP="00FF2795">
      <w:pPr>
        <w:rPr>
          <w:b/>
        </w:rPr>
      </w:pPr>
    </w:p>
    <w:p w:rsidR="00F36231" w:rsidRDefault="00F36231" w:rsidP="00FF2795">
      <w:pPr>
        <w:rPr>
          <w:b/>
        </w:rPr>
      </w:pPr>
    </w:p>
    <w:p w:rsidR="00D71C3B" w:rsidRDefault="00D71C3B" w:rsidP="00FF2795">
      <w:pPr>
        <w:rPr>
          <w:b/>
        </w:rPr>
      </w:pPr>
    </w:p>
    <w:p w:rsidR="00FF2795" w:rsidRDefault="00FF2795" w:rsidP="00FF2795">
      <w:r>
        <w:rPr>
          <w:b/>
        </w:rPr>
        <w:lastRenderedPageBreak/>
        <w:t>Step 3</w:t>
      </w:r>
      <w:r w:rsidR="00F36231">
        <w:rPr>
          <w:b/>
        </w:rPr>
        <w:t>:</w:t>
      </w:r>
      <w:r w:rsidR="00F36231">
        <w:t xml:space="preserve"> Name your project and check “Create new directory.” It doesn’t matter what path you select at the bottom, as long as regular users (including you) have write privileges to the folder.</w:t>
      </w:r>
    </w:p>
    <w:p w:rsidR="00F36231" w:rsidRPr="00F36231" w:rsidRDefault="00F36231" w:rsidP="00FF2795">
      <w:r>
        <w:rPr>
          <w:noProof/>
        </w:rPr>
        <w:drawing>
          <wp:inline distT="0" distB="0" distL="0" distR="0" wp14:anchorId="3771494F" wp14:editId="55F0F5F7">
            <wp:extent cx="5943600" cy="3799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9840"/>
                    </a:xfrm>
                    <a:prstGeom prst="rect">
                      <a:avLst/>
                    </a:prstGeom>
                  </pic:spPr>
                </pic:pic>
              </a:graphicData>
            </a:graphic>
          </wp:inline>
        </w:drawing>
      </w:r>
    </w:p>
    <w:p w:rsidR="00FF2795" w:rsidRPr="00F36231" w:rsidRDefault="00FF2795" w:rsidP="00FF2795">
      <w:r>
        <w:rPr>
          <w:b/>
        </w:rPr>
        <w:t>Step 4</w:t>
      </w:r>
      <w:r w:rsidR="00F36231">
        <w:rPr>
          <w:b/>
        </w:rPr>
        <w:t>:</w:t>
      </w:r>
      <w:r w:rsidR="00F36231">
        <w:t xml:space="preserve"> Check “Add Files to Project Now” and hit “Create.”</w:t>
      </w:r>
    </w:p>
    <w:p w:rsidR="00FF2795" w:rsidRPr="00F36231" w:rsidRDefault="00FF2795" w:rsidP="00FF2795">
      <w:r>
        <w:rPr>
          <w:b/>
        </w:rPr>
        <w:t>Step 5</w:t>
      </w:r>
      <w:r w:rsidR="00F36231">
        <w:rPr>
          <w:b/>
        </w:rPr>
        <w:t>:</w:t>
      </w:r>
      <w:r w:rsidR="00F36231">
        <w:t xml:space="preserve"> Select all *.java files (using the Shift key) required for your program and hit “Add.”</w:t>
      </w: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FF2795" w:rsidRDefault="00FF2795" w:rsidP="00FF2795">
      <w:r>
        <w:rPr>
          <w:b/>
        </w:rPr>
        <w:t>Step 6</w:t>
      </w:r>
      <w:r w:rsidR="00180D5B">
        <w:rPr>
          <w:b/>
        </w:rPr>
        <w:t>:</w:t>
      </w:r>
      <w:r w:rsidR="00180D5B">
        <w:t xml:space="preserve"> You should see a dialog like the one below. Hit “Copy,” then “Done” on the dialog behind it.</w:t>
      </w:r>
    </w:p>
    <w:p w:rsidR="00180D5B" w:rsidRPr="00180D5B" w:rsidRDefault="00180D5B" w:rsidP="00FF2795">
      <w:r>
        <w:rPr>
          <w:noProof/>
        </w:rPr>
        <w:drawing>
          <wp:inline distT="0" distB="0" distL="0" distR="0" wp14:anchorId="3974B734" wp14:editId="1FDAC800">
            <wp:extent cx="5943600" cy="382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9050"/>
                    </a:xfrm>
                    <a:prstGeom prst="rect">
                      <a:avLst/>
                    </a:prstGeom>
                  </pic:spPr>
                </pic:pic>
              </a:graphicData>
            </a:graphic>
          </wp:inline>
        </w:drawing>
      </w:r>
    </w:p>
    <w:p w:rsidR="00FF2795" w:rsidRDefault="00FF2795" w:rsidP="00FF2795">
      <w:r>
        <w:rPr>
          <w:b/>
        </w:rPr>
        <w:t>Step 7</w:t>
      </w:r>
      <w:r w:rsidR="00180D5B">
        <w:rPr>
          <w:b/>
        </w:rPr>
        <w:t>:</w:t>
      </w:r>
      <w:r w:rsidR="00180D5B">
        <w:t xml:space="preserve"> At the bottom left corner of the </w:t>
      </w:r>
      <w:proofErr w:type="spellStart"/>
      <w:r w:rsidR="00180D5B">
        <w:t>JGrasp</w:t>
      </w:r>
      <w:proofErr w:type="spellEnd"/>
      <w:r w:rsidR="00180D5B">
        <w:t xml:space="preserve"> window, you should see a panel labeled “Open Projects.” Open each file and compile it (with the Green plus sign on the upper menu). </w:t>
      </w:r>
    </w:p>
    <w:p w:rsidR="00180D5B" w:rsidRDefault="00180D5B" w:rsidP="00FF2795">
      <w:r>
        <w:rPr>
          <w:b/>
        </w:rPr>
        <w:t>Step 8:</w:t>
      </w:r>
      <w:r>
        <w:t xml:space="preserve"> You’re ready to create your JAR! Go to Project &gt; Create JAR or ZIP File for Project. Select the “JAR File (Executable or Library)” option. The default checkboxes under “Project Files,” “Classes” and “Other Files,” should be fine.</w:t>
      </w: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pPr>
        <w:rPr>
          <w:b/>
        </w:rPr>
      </w:pPr>
    </w:p>
    <w:p w:rsidR="00180D5B" w:rsidRDefault="00180D5B" w:rsidP="00FF2795">
      <w:r>
        <w:rPr>
          <w:b/>
        </w:rPr>
        <w:t>Step 9:</w:t>
      </w:r>
      <w:r>
        <w:t xml:space="preserve"> If you added non-native libraries to Java for the purposes of your program, you need to add </w:t>
      </w:r>
      <w:proofErr w:type="gramStart"/>
      <w:r>
        <w:t>them</w:t>
      </w:r>
      <w:proofErr w:type="gramEnd"/>
      <w:r>
        <w:t xml:space="preserve"> to the “Additional (non-project) Files” box. Otherwise, you can leave it empty.</w:t>
      </w:r>
    </w:p>
    <w:p w:rsidR="00180D5B" w:rsidRDefault="00180D5B" w:rsidP="00FF2795">
      <w:r>
        <w:rPr>
          <w:noProof/>
        </w:rPr>
        <w:drawing>
          <wp:inline distT="0" distB="0" distL="0" distR="0" wp14:anchorId="5C8E6208" wp14:editId="58FA0344">
            <wp:extent cx="5943600" cy="380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2380"/>
                    </a:xfrm>
                    <a:prstGeom prst="rect">
                      <a:avLst/>
                    </a:prstGeom>
                  </pic:spPr>
                </pic:pic>
              </a:graphicData>
            </a:graphic>
          </wp:inline>
        </w:drawing>
      </w:r>
    </w:p>
    <w:p w:rsidR="00180D5B" w:rsidRDefault="00D71C3B" w:rsidP="00FF2795">
      <w:pPr>
        <w:rPr>
          <w:rFonts w:ascii="Courier New" w:hAnsi="Courier New" w:cs="Courier New"/>
          <w:color w:val="000000"/>
          <w:sz w:val="24"/>
          <w:szCs w:val="24"/>
        </w:rPr>
      </w:pPr>
      <w:r>
        <w:rPr>
          <w:b/>
        </w:rPr>
        <w:t>Step 10:</w:t>
      </w:r>
      <w:r>
        <w:t xml:space="preserve"> Make sure the “Main Class” is the one that contains the </w:t>
      </w:r>
      <w:proofErr w:type="gramStart"/>
      <w:r>
        <w:t>main(</w:t>
      </w:r>
      <w:proofErr w:type="gramEnd"/>
      <w:r>
        <w:t>) method. The Manifest will create itself automatically. Go ahead and click “Create JAR!” The window will close, and you should see a line under “</w:t>
      </w:r>
      <w:proofErr w:type="spellStart"/>
      <w:r>
        <w:t>JGrasp</w:t>
      </w:r>
      <w:proofErr w:type="spellEnd"/>
      <w:r>
        <w:t xml:space="preserve"> Messages” that </w:t>
      </w:r>
      <w:proofErr w:type="gramStart"/>
      <w:r>
        <w:t xml:space="preserve">says </w:t>
      </w:r>
      <w:r>
        <w:rPr>
          <w:rFonts w:ascii="Courier New" w:hAnsi="Courier New" w:cs="Courier New"/>
          <w:color w:val="000000"/>
          <w:sz w:val="24"/>
          <w:szCs w:val="24"/>
        </w:rPr>
        <w:t>”</w:t>
      </w:r>
      <w:proofErr w:type="gramEnd"/>
      <w:r>
        <w:rPr>
          <w:rFonts w:ascii="Courier New" w:hAnsi="Courier New" w:cs="Courier New"/>
          <w:color w:val="000000"/>
          <w:sz w:val="24"/>
          <w:szCs w:val="24"/>
        </w:rPr>
        <w:t>G</w:t>
      </w:r>
      <w:r>
        <w:rPr>
          <w:rFonts w:ascii="Courier New" w:hAnsi="Courier New" w:cs="Courier New"/>
          <w:color w:val="000000"/>
          <w:sz w:val="24"/>
          <w:szCs w:val="24"/>
        </w:rPr>
        <w:t>enerated JAR file</w:t>
      </w:r>
      <w:r>
        <w:rPr>
          <w:rFonts w:ascii="Courier New" w:hAnsi="Courier New" w:cs="Courier New"/>
          <w:color w:val="000000"/>
          <w:sz w:val="24"/>
          <w:szCs w:val="24"/>
        </w:rPr>
        <w:t xml:space="preserve"> [path to your JAR].”</w:t>
      </w:r>
    </w:p>
    <w:p w:rsidR="00D71C3B" w:rsidRPr="00D71C3B" w:rsidRDefault="00D71C3B" w:rsidP="00FF2795">
      <w:r>
        <w:rPr>
          <w:rFonts w:cs="Courier New"/>
          <w:color w:val="000000"/>
          <w:sz w:val="24"/>
          <w:szCs w:val="24"/>
        </w:rPr>
        <w:t>You’re done! You can run the Jar simply by double-clicking it.</w:t>
      </w:r>
    </w:p>
    <w:sectPr w:rsidR="00D71C3B" w:rsidRPr="00D71C3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6D3" w:rsidRDefault="00CF26D3" w:rsidP="008B0EB4">
      <w:pPr>
        <w:spacing w:after="0" w:line="240" w:lineRule="auto"/>
      </w:pPr>
      <w:r>
        <w:separator/>
      </w:r>
    </w:p>
  </w:endnote>
  <w:endnote w:type="continuationSeparator" w:id="0">
    <w:p w:rsidR="00CF26D3" w:rsidRDefault="00CF26D3" w:rsidP="008B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6D3" w:rsidRDefault="00CF26D3" w:rsidP="008B0EB4">
      <w:pPr>
        <w:spacing w:after="0" w:line="240" w:lineRule="auto"/>
      </w:pPr>
      <w:r>
        <w:separator/>
      </w:r>
    </w:p>
  </w:footnote>
  <w:footnote w:type="continuationSeparator" w:id="0">
    <w:p w:rsidR="00CF26D3" w:rsidRDefault="00CF26D3" w:rsidP="008B0E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EB4" w:rsidRDefault="008B0EB4">
    <w:pPr>
      <w:pStyle w:val="Header"/>
    </w:pPr>
    <w:r>
      <w:t>Sam Scheele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95"/>
    <w:rsid w:val="00180D5B"/>
    <w:rsid w:val="003056DB"/>
    <w:rsid w:val="008B0EB4"/>
    <w:rsid w:val="00CB180A"/>
    <w:rsid w:val="00CF26D3"/>
    <w:rsid w:val="00D71C3B"/>
    <w:rsid w:val="00F36231"/>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C1C87-0F50-4055-94CE-B85565B7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EB4"/>
  </w:style>
  <w:style w:type="paragraph" w:styleId="Footer">
    <w:name w:val="footer"/>
    <w:basedOn w:val="Normal"/>
    <w:link w:val="FooterChar"/>
    <w:uiPriority w:val="99"/>
    <w:unhideWhenUsed/>
    <w:rsid w:val="008B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Scheele</dc:creator>
  <cp:keywords/>
  <dc:description/>
  <cp:lastModifiedBy>Samuel Scheele</cp:lastModifiedBy>
  <cp:revision>3</cp:revision>
  <dcterms:created xsi:type="dcterms:W3CDTF">2015-03-24T11:18:00Z</dcterms:created>
  <dcterms:modified xsi:type="dcterms:W3CDTF">2015-03-24T12:22:00Z</dcterms:modified>
</cp:coreProperties>
</file>