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2D6A4F"/>
          <w:sz w:val="56"/>
          <w:szCs w:val="56"/>
        </w:rPr>
        <w:t xml:space="preserve">ReCarpet</w:t>
      </w:r>
    </w:p>
    <w:p>
      <w:pPr>
        <w:spacing w:after="200"/>
        <w:jc w:val="left"/>
      </w:pPr>
      <w:r>
        <w:rPr>
          <w:rFonts w:ascii="Arial" w:cs="Arial" w:eastAsia="Arial" w:hAnsi="Arial"/>
          <w:color w:val="1A1A1A"/>
          <w:sz w:val="32"/>
          <w:szCs w:val="32"/>
        </w:rPr>
        <w:t xml:space="preserve">B2B-plattform — Funktionsöversikt</w:t>
      </w:r>
    </w:p>
    <w:p>
      <w:pPr>
        <w:pBdr>
          <w:bottom w:val="single" w:color="2D6A4F" w:sz="4" w:space="8"/>
        </w:pBdr>
        <w:spacing w:after="300"/>
      </w:pP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Detta dokument beskriver hur ReCarpets B2B-webbshop fungerar — från kundregistrering och prissättning till beställningsflöde, montering och produktimport.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Framtaget av: </w:t>
      </w: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Taylerd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1. Priser &amp; synlighet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Utloggad besökare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Ser bruttopriser (listpris inklusive moms)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Uppmanas att registrera sig för att handla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Kan använda "Be om offert"-funktionen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Ansökt om konto — inväntar godkännande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Ser fortfarande bruttopriser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Visas en notis: "Ditt konto inväntar B2B-godkännande. Vi hör av oss inom kort."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Inloggad B2B-kund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Ser nettopriser för sin kundgrupp, exklusive moms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Priserna styrs av vilken kundgrupp (tagg) som tilldelats kontot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Kundgrupper &amp; rabattnivåer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80"/>
        <w:gridCol w:w="228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Kundgrupp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Tagg i Shopify</w:t>
            </w:r>
          </w:p>
        </w:tc>
        <w:tc>
          <w:tcPr>
            <w:tcW w:type="dxa" w:w="2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Rabatt</w:t>
            </w:r>
          </w:p>
        </w:tc>
        <w:tc>
          <w:tcPr>
            <w:tcW w:type="dxa" w:w="2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Synlighet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Silver / Member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b2b</w:t>
            </w:r>
          </w:p>
        </w:tc>
        <w:tc>
          <w:tcPr>
            <w:tcW w:type="dxa" w:w="2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0 % (nettopris)</w:t>
            </w:r>
          </w:p>
        </w:tc>
        <w:tc>
          <w:tcPr>
            <w:tcW w:type="dxa" w:w="2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Alla produkter &lt; 300 m²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Guld / Entrepreneur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b2b, guld</w:t>
            </w:r>
          </w:p>
        </w:tc>
        <w:tc>
          <w:tcPr>
            <w:tcW w:type="dxa" w:w="2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10 % rabatt</w:t>
            </w:r>
          </w:p>
        </w:tc>
        <w:tc>
          <w:tcPr>
            <w:tcW w:type="dxa" w:w="2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Alla produkter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Krets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b2b, krets</w:t>
            </w:r>
          </w:p>
        </w:tc>
        <w:tc>
          <w:tcPr>
            <w:tcW w:type="dxa" w:w="2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20 % rabatt</w:t>
            </w:r>
          </w:p>
        </w:tc>
        <w:tc>
          <w:tcPr>
            <w:tcW w:type="dxa" w:w="2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Alla produkter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Produkter med lagersaldo över 300 m² taggas automatiskt som ”storbatch” och är enbart synliga för Guld- och Krets-kunder.</w:t>
      </w:r>
    </w:p>
    <w:p>
      <w:pPr>
        <w:pBdr>
          <w:bottom w:val="single" w:color="E0E0E0" w:sz="2" w:space="8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2. Registrering &amp; kontohantering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Sign-up-flöde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Kunden fyller i ett ansökningsformulär med följande uppgifter: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Företagsnamn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Kontaktperson (namn)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E-postadress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Telefonnummer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Typ av verksamhet (fastighetsbolag, entreprenör etc.)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Efter inskickat formulär: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Kunden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ser ett bekräftelsemeddelande: "Tack för din ansökan! Vi återkommer inom 1–2 arbetsdagar."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ReCarpet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får ett mejl med kunduppgifterna (skickas till admin-mejl)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Kunden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får ett välkomstmejl med bekräftelse på att ansökan är mottagen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Admin godkänner kund</w:t>
      </w:r>
    </w:p>
    <w:p>
      <w:pPr>
        <w:spacing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När admin godkänner en ny kund görs följande i Shopify Admin: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Lägg till företagsnamn och roll under kundens anteckningar (tre prickar → anteckningar)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Lägg till rätt taggar: alltid "b2b" + kundgrupp (t.ex. "guld" eller "krets")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Tryck på spara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När taggen lagts till skickas ett aktiveringsmejl automatiskt till kunden via SparkLayer.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Bjud in användare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Kunden kan själv bjuda in ytterligare användare att handla från samma företagskonto via ”Mitt konto” i webshopen.</w:t>
      </w:r>
    </w:p>
    <w:p>
      <w:pPr>
        <w:pBdr>
          <w:bottom w:val="single" w:color="E0E0E0" w:sz="2" w:space="8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3. Beställningsflöde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Kundkorg &amp; checkout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Kund lägger produkter i kundkorgen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Kan lägga till monteringstjänst per produkt (pris per m²)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Klickar "Gå till kassan" → fyller i fakturauppgifter och fraktuppgifter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Uppgifter som behövs vid checkout: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Organisationsnummer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Faktura-epost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Referensnummer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Momsregistrering (att avgöra)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Efter lagd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Bekräftelsemejl till admin: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Skickas från Shopifys standardadress. Kan inte ändras utan extern mejlapp (ej nödvändigt då det är internt).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Bekräftelsemejl till kund: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Orderbekräftelse med detaljer. Mejlcopy att stämma av.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Kunden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kan se sin order under "Mitt konto" i webshopen.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Admin-flöde för ny order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Ordern läggs som ett utkast (Draft Order) i Shopify Admin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Admin kan justera ordern — lägga till produkter, ändra rabatt etc.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Admin skapar faktura manuellt i Fortnox utifrån orderuppgifterna och skickar till kund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Admin ordnar med leverans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När fakturan är betald markeras ordern som betald i Shopify och därefter som distribuerad</w:t>
      </w:r>
    </w:p>
    <w:p>
      <w:pPr>
        <w:pBdr>
          <w:bottom w:val="single" w:color="E0E0E0" w:sz="2" w:space="8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4. Montering &amp; tjänster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Montering går att lägga till som tillval på produktsidan (+45 kr/m²)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Kunden kryssar i en checkbox vid ”Lägg i varukorgen” för att inkludera montering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Produkter tillagda med montering visas som separata rader i kundkorgen, markerade med ”Montering”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Produkter tillagda utan montering påverkas inte — samma produkt kan finnas både med och utan montering i korgen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En separat monteringsprodukt (RC-SERVICE-MONTERING) samlar den totala monteringsytan och synkas automatiskt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Monteringsradens kvantitet och kontroller är låsta i kundkorgen — den synkas med de produkter som är kopplade till montering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Montering visas inte som tillval på tjänsteprodukters sidor</w:t>
      </w:r>
    </w:p>
    <w:p>
      <w:pPr>
        <w:pBdr>
          <w:bottom w:val="single" w:color="E0E0E0" w:sz="2" w:space="8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5. Produktsidan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Visar pris per m² baserat på kundens kundgrupp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Lagersaldo visas i m² (t.ex. ”In stock: 107 m²”)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Tekniska specifikationer: format, underlagstyp, brandklass, akustikvärde, tjocklek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Länk till tekniskt datablad (PDF) där det finns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Badges visar lagerstatus (”IN STOCK”, ”SLUTSÅLD KOLLEKTION”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Tjänsteprodukter (montering, rengöring) visar inte lagerinfo eller badges</w:t>
      </w:r>
    </w:p>
    <w:p>
      <w:pPr>
        <w:pBdr>
          <w:bottom w:val="single" w:color="E0E0E0" w:sz="2" w:space="8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6. Produktimport &amp; prislistor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Så fungerar det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Varje leverantör (ORAK, Composil, Milliken) exporterar sin produktdata i sitt eget format — inget behöver ändras i hur filerna levereras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Den senaste filen från varje leverantör läggs i en gemensam mapp — scriptet känner automatiskt igen vilken leverantör det är baserat på filnamnet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Scriptet körs med ett enda kommando och gör sedan allt automatiskt: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Läser in alla filer och omvandlar dem till ett gemensamt format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Skapar nya produkter i webshopen, uppdaterar befintliga om något ändrats (pris, lagersaldo, bilder), tar bort produkter som inte längre finns i senaste filen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Sätter lagersaldo, produktbilder, tekniska specifikationer och sorterar in produkterna i rätt produktserier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Hämtar live-valutakurser och genererar alla prislistor för SparkLayer — 9 stycken med rätt rabatt per kundgrupp i SEK, NOK, DKK och EUR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Det finns ett säkerhetsläge (dry-run) som visar vad som kommer hända utan att ändra något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Om en leverantörsfil saknas i mappen påverkas inte de andra leverantörernas produkter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Hela processen tar några minuter och loggar allt som görs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SKU-systemet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Varje leverantör får ett eget SKU-prefix så att det aldrig uppstår krockar: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000"/>
        <w:gridCol w:w="25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Leverantör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Exempel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Genereras från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ORAK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RC-ORAK-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RC-ORAK-GIZ2202010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identificationID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Composil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RC-COMP-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RC-COMP-C-066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 Reference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Milliken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RC-MILL-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RC-MILL-BTC220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ColourCodeParse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Tjänster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RC-SERVICE-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RC-SERVICE-MONTERING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Manuellt skapade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Data från varje leverantör</w:t>
      </w: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ORAK</w:t>
      </w:r>
    </w:p>
    <w:p>
      <w:pPr>
        <w:spacing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Levererar komplett data: pris, lager, dimensioner, bilder, tekniska datablad. Inget behöver kompletteras.</w:t>
      </w: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Composil</w:t>
      </w:r>
    </w:p>
    <w:p>
      <w:pPr>
        <w:spacing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Levererar pris och lagersaldo. Följande saknas och behöver kompletteras: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Dimensioner (50x50, 25x100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Produktbilder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Tekniska datablad (PDF)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Varumärke som separat fält (inbakat i produktnamnet)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Produktetikett (Réemploi / Fin de série)</w:t>
      </w: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Milliken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Levererar produktkatalog med bilder och dimensioner. Följande saknas: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Pris — ReCarpet sätter egna priser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Lagersaldo — ReCarpet hanterar eget lager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Tekniska datablad (PDF)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Produktserier (collections)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ORAK-produkter hamnar automatiskt i "Återbrukade mattor"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Tjänsteprodukter (montering, rengöring) hamnar i "Tjänster"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Composil och Milliken behöver definierade collections (att avgöra)</w:t>
      </w:r>
    </w:p>
    <w:p>
      <w:pPr>
        <w:pBdr>
          <w:bottom w:val="single" w:color="E0E0E0" w:sz="2" w:space="8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7. Mejlflöden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000"/>
        <w:gridCol w:w="21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Händelse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Mottagare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Skickas via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Ny kontoansökan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ReCarpet (admin)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SparkLayer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Aktiv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Ansökan mottagen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Kund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SparkLayer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Copy att bestämma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Konto godkänt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Kund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SparkLayer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Copy att bestämma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Orderbekräftelse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ReCarpet (admin)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Shopify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Aktiv (intern)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Orderbekräftelse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Kund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SparkLayer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Copy att stämma av</w:t>
            </w:r>
          </w:p>
        </w:tc>
      </w:tr>
    </w:tbl>
    <w:p>
      <w:pPr>
        <w:pBdr>
          <w:bottom w:val="single" w:color="E0E0E0" w:sz="2" w:space="8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8. Öppna beslut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Följande punkter behöver bestämmas: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Mejlcopy för kontoansökan (bekräftelse till kund)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Mejlcopy för kontogodkännande (aktiveringsmejl till kund)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Mejlcopy och svarsadress för orderbekräftelse till kund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Vilka fakturauppgifter som krävs vid checkout (org.nr, momsreg.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Vilka collections Composil- och Milliken-produkter ska tillhöra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Ska montering kunna väljas fristående (utan koppling till en matta)?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Formulärfält för sign-up — behövs fler än de listade?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Sida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ReCarpet B2B — Plattformöversikt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2026-03-31T11:31:11.913Z</dcterms:created>
  <dcterms:modified xsi:type="dcterms:W3CDTF">2026-03-31T11:31:11.913Z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