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reCarpet B2B — Testguide &amp; Checklista</w:t>
      </w:r>
    </w:p>
    <w:p>
      <w:pPr>
        <w:spacing w:after="120"/>
      </w:pPr>
      <w:r>
        <w:rPr>
          <w:i/>
          <w:iCs/>
        </w:rPr>
        <w:t xml:space="preserve">Syfte: </w:t>
      </w:r>
      <w:r>
        <w:t xml:space="preserve">Denna guide hjälper er att bekänta er med sidan, förstå alla flöden och systematiskt testa att allt fungerar korrekt innan lansering.</w:t>
      </w:r>
    </w:p>
    <w:p>
      <w:pPr>
        <w:pStyle w:val="Heading1"/>
        <w:spacing w:after="200" w:before="360"/>
      </w:pPr>
      <w:r>
        <w:rPr>
          <w:b/>
          <w:bCs/>
        </w:rPr>
        <w:t xml:space="preserve">1. Så fungerar sidan — Kundperspektiv</w:t>
      </w:r>
    </w:p>
    <w:p>
      <w:pPr>
        <w:pStyle w:val="Heading2"/>
        <w:spacing w:after="160" w:before="300"/>
      </w:pPr>
      <w:r>
        <w:rPr>
          <w:b/>
          <w:bCs/>
        </w:rPr>
        <w:t xml:space="preserve">1.1 Kundnivåer (tiers)</w:t>
      </w:r>
    </w:p>
    <w:p>
      <w:pPr>
        <w:spacing w:after="120"/>
      </w:pPr>
      <w:r>
        <w:t xml:space="preserve">Sidan har fem kundnivåer. Vilken nivå en kund tillhör bestäms av taggar på kundprofilen i Shopify: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Tagg i Shopify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kunden kan göra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Gäst (utloggad)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Bläddra i katalogen, se bruttopriser, beställa Milliken-prover. Kan inte köpa.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Väntande (inloggad, ej godkänd)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 ”Ditt konto granskas”-banner. Kan inte köpa.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b2b-member-sek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 köpa vanliga produkter och återbrukade. Ser bruttopriser (0% rabatt). Kan inte köpa storbatcher eller tjänster.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b2b-plus-sek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 som Member + kan köpa storbatcher. 10% rabatt.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/ Krets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b2b-premium-sek (+ ev. krets)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 som Plus + kan lägga till montering och köpa tjänsteprodukter. 10% rabatt.</w:t>
            </w:r>
          </w:p>
        </w:tc>
      </w:tr>
    </w:tbl>
    <w:p>
      <w:pPr>
        <w:spacing w:after="120"/>
      </w:pPr>
      <w:r>
        <w:t xml:space="preserve">Valutasuffixet (</w:t>
      </w:r>
      <w:r>
        <w:rPr>
          <w:rFonts w:ascii="Courier New" w:cs="Courier New" w:eastAsia="Courier New" w:hAnsi="Courier New"/>
          <w:sz w:val="20"/>
          <w:szCs w:val="20"/>
        </w:rPr>
        <w:t xml:space="preserve">-sek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-nok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-dkk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-eur</w:t>
      </w:r>
      <w:r>
        <w:t xml:space="preserve">) styr vilken prislista kunden får.</w:t>
      </w:r>
    </w:p>
    <w:p>
      <w:pPr>
        <w:pStyle w:val="Heading2"/>
        <w:spacing w:after="160" w:before="300"/>
      </w:pPr>
      <w:r>
        <w:rPr>
          <w:b/>
          <w:bCs/>
        </w:rPr>
        <w:t xml:space="preserve">1.2 Kundflödet steg för steg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Ny kund registrerar sig: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Går till /pages/b2b-login (eller klickar ”Logga in” i headern)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Fyller i ansökningsformuläret: företagsnamn, e-post, telefon, org.nr, moms-nr, roll (Arkitekt/Byggare/etc)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Skickar in → ser bekräftelse ”Vi återkommer inom 1–2 arbetsdagar”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t xml:space="preserve">En admin granskar ansökan i Shopify → lägger till rätt kundtagg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t xml:space="preserve">Kunden kan nu logga in och handla enligt sin nivå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Kund handlar: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Bläddrar i kollektioner (”Nya textilplattor”, ”Återbrukade textilplattor”)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Klickar på en produkt → ser produktsida med SparkLayer-priser baserat på sin nivå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Väljer antal (m²), klickar ”Köp”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t xml:space="preserve">Kundkorgen (drawer) öppnas med tillagd produkt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t xml:space="preserve">Kan fortsätta handla eller gå till checkout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Montering (Premium/Krets):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På produktsidan syns en checkbox ”Lägg till montering +45 kr/m²”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Kunden kryssar i → ser beräknad kostnad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Vid ”Köp” läggs produkten till med montering-attribut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t xml:space="preserve">En monteringsprodukt (RC-SERVICE-MONTERING) läggs automatiskt till i kundkorgen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t xml:space="preserve">Monteringsradens kvantitet styrs automatiskt — kunden kan inte ändra den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Beställ prov (Milliken-produkter):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På Milliken-produkter finns knappen ”Beställ prov”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Klick → modal öppnas med formulär (namn, e-post, telefon, meddelande)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Skickar → kontaktformulär till er inbox</w:t>
      </w:r>
    </w:p>
    <w:p>
      <w:pPr>
        <w:pStyle w:val="Heading2"/>
        <w:spacing w:after="160" w:before="300"/>
      </w:pPr>
      <w:r>
        <w:rPr>
          <w:b/>
          <w:bCs/>
        </w:rPr>
        <w:t xml:space="preserve">1.3 Vad som händer vid restriktioner</w:t>
      </w:r>
    </w:p>
    <w:p>
      <w:pPr>
        <w:spacing w:after="120"/>
      </w:pPr>
      <w:r>
        <w:t xml:space="preserve">Om en kund försöker nå produkter som är begränsade för deras nivå:</w:t>
      </w:r>
    </w:p>
    <w:p>
      <w:pPr>
        <w:spacing w:after="80"/>
        <w:ind w:left="360"/>
      </w:pPr>
      <w:r>
        <w:t xml:space="preserve">• Storbatch + Member: Ser meddelande ”Stora batcher kräver Plus-medlemskap” med kontaktlänk</w:t>
      </w:r>
    </w:p>
    <w:p>
      <w:pPr>
        <w:spacing w:after="80"/>
        <w:ind w:left="360"/>
      </w:pPr>
      <w:r>
        <w:t xml:space="preserve">• Tjänsteprodukt + ej Premium: Ser ”Tjänster kräver Premium-medlemskap”</w:t>
      </w:r>
    </w:p>
    <w:p>
      <w:pPr>
        <w:spacing w:after="80"/>
        <w:ind w:left="360"/>
      </w:pPr>
      <w:r>
        <w:t xml:space="preserve">• Återbrukad + Gäst: Ser ”Återbrukade textilplattor kräver godkänt B2B-konto”</w:t>
      </w:r>
    </w:p>
    <w:p>
      <w:pPr>
        <w:spacing w:after="80"/>
        <w:ind w:left="360"/>
      </w:pPr>
      <w:r>
        <w:t xml:space="preserve">• Gäst generellt: Ser ”Bli medlem”-knappar och bruttopriser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Så fungerar sidan — Adminperspektiv</w:t>
      </w:r>
    </w:p>
    <w:p>
      <w:pPr>
        <w:pStyle w:val="Heading2"/>
        <w:spacing w:after="160" w:before="300"/>
      </w:pPr>
      <w:r>
        <w:rPr>
          <w:b/>
          <w:bCs/>
        </w:rPr>
        <w:t xml:space="preserve">2.1 Kundhantering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Godkänna ny kund: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Gå till Shopify Admin → Kunder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Hitta kunden (skickade ansökan via B2B-login-sidan)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Öppna kundprofilen → scrolla till Tags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t xml:space="preserve">Ta bort ”pending” taggen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t xml:space="default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t xml:space="preserve">Lägg till företagsnamn och roll under kundens profil (tre prickar bredvid kund)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t xml:space="preserve">Vid de tre prickarna kan ni även välja om skatt ska tas ut (svenska kunder) eller ej (utländska kunder) vid köpet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t xml:space="preserve">Spara — kunden kan nu logga in och handla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Uppgradera kund:</w:t>
      </w:r>
    </w:p>
    <w:p>
      <w:pPr>
        <w:spacing w:after="80"/>
        <w:ind w:left="360"/>
      </w:pPr>
      <w:r>
        <w:t xml:space="preserve">• [object Object],[object Object],[object Object],[object Object]</w:t>
      </w:r>
    </w:p>
    <w:p>
      <w:pPr>
        <w:spacing w:after="80"/>
        <w:ind w:left="360"/>
      </w:pPr>
      <w:r>
        <w:t xml:space="preserve">• SparkLayer uppdaterar prislistan automatiskt baserat på taggen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Valutor:</w:t>
      </w:r>
    </w:p>
    <w:p>
      <w:pPr>
        <w:spacing w:after="80"/>
        <w:ind w:left="360"/>
      </w:pPr>
      <w:r>
        <w:t xml:space="preserve">• [object Object],[object Object],[object Object],[object Object],[object Object],[object Object],[object Object],[object Object],[object Object]</w:t>
      </w:r>
    </w:p>
    <w:p>
      <w:pPr>
        <w:spacing w:after="80"/>
        <w:ind w:left="360"/>
      </w:pPr>
      <w:r>
        <w:t xml:space="preserve">• [object Object],[object Object]</w:t>
      </w:r>
    </w:p>
    <w:p>
      <w:pPr>
        <w:pStyle w:val="Heading2"/>
        <w:spacing w:after="160" w:before="300"/>
      </w:pPr>
      <w:r>
        <w:rPr>
          <w:b/>
          <w:bCs/>
        </w:rPr>
        <w:t xml:space="preserve">2.2 Orderhantering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Shopify Admin → Ordrar → Utkast — alla B2B-ordrar visas här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default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default"/>
      </w:r>
    </w:p>
    <w:p>
      <w:pPr>
        <w:pStyle w:val="Heading2"/>
        <w:spacing w:after="160" w:before="300"/>
      </w:pPr>
      <w:r>
        <w:rPr>
          <w:b/>
          <w:bCs/>
        </w:rPr>
        <w:t xml:space="preserve">2.3 Prislistor</w:t>
      </w:r>
    </w:p>
    <w:p>
      <w:pPr>
        <w:spacing w:after="80"/>
        <w:ind w:left="360"/>
      </w:pPr>
      <w:r>
        <w:t xml:space="preserve">• Prislistor hanteras i SparkLayer Dashboard → Price lists</w:t>
      </w:r>
    </w:p>
    <w:p>
      <w:pPr>
        <w:spacing w:after="80"/>
        <w:ind w:left="360"/>
      </w:pPr>
      <w:r>
        <w:t xml:space="preserve">• [object Object],[object Object],[object Object],[object Object],[object Object],[object Object],[object Object]</w:t>
      </w:r>
    </w:p>
    <w:p>
      <w:pPr>
        <w:spacing w:after="80"/>
        <w:ind w:left="360"/>
      </w:pPr>
      <w:r>
        <w:t xml:space="preserve">• [object Object],[object Object],[object Object]</w:t>
      </w:r>
    </w:p>
    <w:p>
      <w:pPr>
        <w:pStyle w:val="Heading2"/>
        <w:spacing w:after="160" w:before="300"/>
      </w:pPr>
      <w:r>
        <w:rPr>
          <w:b/>
          <w:bCs/>
        </w:rPr>
        <w:t xml:space="preserve">2.4 Sidor och innehåll</w:t>
      </w:r>
    </w:p>
    <w:p>
      <w:pPr>
        <w:spacing w:after="120"/>
      </w:pPr>
      <w:r>
        <w:t xml:space="preserve">Alla sidor redigeras via Online Store → Customize: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Syfte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Startsidan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produkter, tjänster-timeline, kundkort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 oss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Företagsinfo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vi gör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Tjänstebeskrivning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Kontakta oss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Kontaktformulär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Fastighetsägare / Arkitekter / Hyresgäst / Entreprenör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Segment-specifika landningssidor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Integritetspolicy / Köpvillkor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Juridiska texter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B2B-login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Inloggning + ansökningsformulär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All funktionalitet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Produktsida (PDP)</w:t>
      </w:r>
    </w:p>
    <w:p>
      <w:pPr>
        <w:spacing w:after="80"/>
        <w:ind w:left="360"/>
      </w:pPr>
      <w:r>
        <w:t xml:space="preserve">• SparkLayer köpwidget (kvantitet, pris, köpknapp)</w:t>
      </w:r>
    </w:p>
    <w:p>
      <w:pPr>
        <w:spacing w:after="80"/>
        <w:ind w:left="360"/>
      </w:pPr>
      <w:r>
        <w:t xml:space="preserve">• Nivåbaserad prissättning (olika pris per tier)</w:t>
      </w:r>
    </w:p>
    <w:p>
      <w:pPr>
        <w:spacing w:after="80"/>
        <w:ind w:left="360"/>
      </w:pPr>
      <w:r>
        <w:t xml:space="preserve">• Montering-checkbox (bara Premium/Krets, ej tjänsteprodukter)</w:t>
      </w:r>
    </w:p>
    <w:p>
      <w:pPr>
        <w:spacing w:after="80"/>
        <w:ind w:left="360"/>
      </w:pPr>
      <w:r>
        <w:t xml:space="preserve">• Delsumma för montering (X m² × 45 kr = Y kr)</w:t>
      </w:r>
    </w:p>
    <w:p>
      <w:pPr>
        <w:spacing w:after="80"/>
        <w:ind w:left="360"/>
      </w:pPr>
      <w:r>
        <w:t xml:space="preserve">• Produktspecifikationer (backing, format, tjocklek, brandklass, akustik, LRV)</w:t>
      </w:r>
    </w:p>
    <w:p>
      <w:pPr>
        <w:spacing w:after="80"/>
        <w:ind w:left="360"/>
      </w:pPr>
      <w:r>
        <w:t xml:space="preserve">• Lagerstatus-badge (i lager / lågt lager / ej i lager)</w:t>
      </w:r>
    </w:p>
    <w:p>
      <w:pPr>
        <w:spacing w:after="80"/>
        <w:ind w:left="360"/>
      </w:pPr>
      <w:r>
        <w:t xml:space="preserve">• Lagerdisclaimer för återbruk/överproduktion</w:t>
      </w:r>
    </w:p>
    <w:p>
      <w:pPr>
        <w:spacing w:after="80"/>
        <w:ind w:left="360"/>
      </w:pPr>
      <w:r>
        <w:t xml:space="preserve">• Beställ prov-knapp (Milliken-produkter)</w:t>
      </w:r>
    </w:p>
    <w:p>
      <w:pPr>
        <w:spacing w:after="80"/>
        <w:ind w:left="360"/>
      </w:pPr>
      <w:r>
        <w:t xml:space="preserve">• Storbatch-spärr (Member utan Plus)</w:t>
      </w:r>
    </w:p>
    <w:p>
      <w:pPr>
        <w:spacing w:after="80"/>
        <w:ind w:left="360"/>
      </w:pPr>
      <w:r>
        <w:t xml:space="preserve">• Återbruksspärr (Gäster)</w:t>
      </w:r>
    </w:p>
    <w:p>
      <w:pPr>
        <w:spacing w:after="80"/>
        <w:ind w:left="360"/>
      </w:pPr>
      <w:r>
        <w:t xml:space="preserve">• Tjänstespärr (ej Premium)</w:t>
      </w:r>
    </w:p>
    <w:p>
      <w:pPr>
        <w:spacing w:after="80"/>
        <w:ind w:left="360"/>
      </w:pPr>
      <w:r>
        <w:t xml:space="preserve">• Standardkvantitet 5 m²</w:t>
      </w:r>
    </w:p>
    <w:p>
      <w:pPr>
        <w:spacing w:after="80"/>
        <w:ind w:left="360"/>
      </w:pPr>
      <w:r>
        <w:t xml:space="preserve">• Väntande kund-meddelande (”Ditt konto granskas”)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Kundkorg</w:t>
      </w:r>
    </w:p>
    <w:p>
      <w:pPr>
        <w:spacing w:after="80"/>
        <w:ind w:left="360"/>
      </w:pPr>
      <w:r>
        <w:t xml:space="preserve">• SparkLayer cart drawer (slide-out)</w:t>
      </w:r>
    </w:p>
    <w:p>
      <w:pPr>
        <w:spacing w:after="80"/>
        <w:ind w:left="360"/>
      </w:pPr>
      <w:r>
        <w:t xml:space="preserve">• SparkLayer cart page (/cart)</w:t>
      </w:r>
    </w:p>
    <w:p>
      <w:pPr>
        <w:spacing w:after="80"/>
        <w:ind w:left="360"/>
      </w:pPr>
      <w:r>
        <w:t xml:space="preserve">• Monteringsprodukt auto-tillagd med synkad kvantitet</w:t>
      </w:r>
    </w:p>
    <w:p>
      <w:pPr>
        <w:spacing w:after="80"/>
        <w:ind w:left="360"/>
      </w:pPr>
      <w:r>
        <w:t xml:space="preserve">• Monteringsraden låst (inga kontroller synliga)</w:t>
      </w:r>
    </w:p>
    <w:p>
      <w:pPr>
        <w:spacing w:after="80"/>
        <w:ind w:left="360"/>
      </w:pPr>
      <w:r>
        <w:t xml:space="preserve">• Dold Shopify-kundkorg (B2B-kunder ser bara SparkLayer-korgen)</w:t>
      </w:r>
    </w:p>
    <w:p>
      <w:pPr>
        <w:spacing w:after="80"/>
        <w:ind w:left="360"/>
      </w:pPr>
      <w:r>
        <w:t xml:space="preserve">• Varukorgikon med badge (antal produkter)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Kollektionssidor</w:t>
      </w:r>
    </w:p>
    <w:p>
      <w:pPr>
        <w:spacing w:after="80"/>
        <w:ind w:left="360"/>
      </w:pPr>
      <w:r>
        <w:t xml:space="preserve">• SparkLayer-produktkort med pris per nivå</w:t>
      </w:r>
    </w:p>
    <w:p>
      <w:pPr>
        <w:spacing w:after="80"/>
        <w:ind w:left="360"/>
      </w:pPr>
      <w:r>
        <w:t xml:space="preserve">• Filtrering (standard Shopify-facetter)</w:t>
      </w:r>
    </w:p>
    <w:p>
      <w:pPr>
        <w:spacing w:after="80"/>
        <w:ind w:left="360"/>
      </w:pPr>
      <w:r>
        <w:t xml:space="preserve">• Sortering (pris, namn)</w:t>
      </w:r>
    </w:p>
    <w:p>
      <w:pPr>
        <w:spacing w:after="80"/>
        <w:ind w:left="360"/>
      </w:pPr>
      <w:r>
        <w:t xml:space="preserve">• Tier-baserad produktspärr per kort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Konto och inloggning</w:t>
      </w:r>
    </w:p>
    <w:p>
      <w:pPr>
        <w:spacing w:after="80"/>
        <w:ind w:left="360"/>
      </w:pPr>
      <w:r>
        <w:t xml:space="preserve">• B2B-ansökningsformulär (företagsnamn, org.nr, moms-nr, roll, etc.)</w:t>
      </w:r>
    </w:p>
    <w:p>
      <w:pPr>
        <w:spacing w:after="80"/>
        <w:ind w:left="360"/>
      </w:pPr>
      <w:r>
        <w:t xml:space="preserve">• Inloggning (e-post + lösenord)</w:t>
      </w:r>
    </w:p>
    <w:p>
      <w:pPr>
        <w:spacing w:after="80"/>
        <w:ind w:left="360"/>
      </w:pPr>
      <w:r>
        <w:t xml:space="preserve">• Kontosida med orderhistorik och adresser</w:t>
      </w:r>
    </w:p>
    <w:p>
      <w:pPr>
        <w:spacing w:after="80"/>
        <w:ind w:left="360"/>
      </w:pPr>
      <w:r>
        <w:t xml:space="preserve">• SparkLayer-autentisering (token via metafield)</w:t>
      </w:r>
    </w:p>
    <w:p>
      <w:pPr>
        <w:spacing w:after="80"/>
        <w:ind w:left="360"/>
      </w:pPr>
      <w:r>
        <w:t xml:space="preserve">• Väntande-banner för ej godkända kunder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Navigation</w:t>
      </w:r>
    </w:p>
    <w:p>
      <w:pPr>
        <w:spacing w:after="80"/>
        <w:ind w:left="360"/>
      </w:pPr>
      <w:r>
        <w:t xml:space="preserve">• Header med dropdown-meny (Våra kunder, Vad vi gör, Våra golv, Om oss)</w:t>
      </w:r>
    </w:p>
    <w:p>
      <w:pPr>
        <w:spacing w:after="80"/>
        <w:ind w:left="360"/>
      </w:pPr>
      <w:r>
        <w:t xml:space="preserve">• B2B-loginlänk (gäster) / Kontolänk (inloggade)</w:t>
      </w:r>
    </w:p>
    <w:p>
      <w:pPr>
        <w:spacing w:after="80"/>
        <w:ind w:left="360"/>
      </w:pPr>
      <w:r>
        <w:t xml:space="preserve">• Kontaktlänk</w:t>
      </w:r>
    </w:p>
    <w:p>
      <w:pPr>
        <w:spacing w:after="80"/>
        <w:ind w:left="360"/>
      </w:pPr>
      <w:r>
        <w:t xml:space="preserve">• Varukorgikon (SparkLayer, bara B2B-kunder)</w:t>
      </w:r>
    </w:p>
    <w:p>
      <w:pPr>
        <w:spacing w:after="80"/>
        <w:ind w:left="360"/>
      </w:pPr>
      <w:r>
        <w:t xml:space="preserve">• Footer med kontaktinfo, policylänkar, LinkedIn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SparkLayer-specifikt</w:t>
      </w:r>
    </w:p>
    <w:p>
      <w:pPr>
        <w:spacing w:after="80"/>
        <w:ind w:left="360"/>
      </w:pPr>
      <w:r>
        <w:t xml:space="preserve">• Shadow DOM-rendering (alla B2B-element)</w:t>
      </w:r>
    </w:p>
    <w:p>
      <w:pPr>
        <w:spacing w:after="80"/>
        <w:ind w:left="360"/>
      </w:pPr>
      <w:r>
        <w:t xml:space="preserve">• Dolt customer reference-fält</w:t>
      </w:r>
    </w:p>
    <w:p>
      <w:pPr>
        <w:spacing w:after="80"/>
        <w:ind w:left="360"/>
      </w:pPr>
      <w:r>
        <w:t xml:space="preserve">• 4 prislistenivåer × 4 valutor = 16 prislistor</w:t>
      </w:r>
    </w:p>
    <w:p>
      <w:pPr>
        <w:spacing w:after="80"/>
        <w:ind w:left="360"/>
      </w:pPr>
      <w:r>
        <w:t xml:space="preserve">• Automatisk prislista baserat på kundtagg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Testchecklista</w:t>
      </w:r>
    </w:p>
    <w:p>
      <w:pPr>
        <w:pStyle w:val="Heading2"/>
        <w:spacing w:after="160" w:before="300"/>
      </w:pPr>
      <w:r>
        <w:rPr>
          <w:b/>
          <w:bCs/>
        </w:rPr>
        <w:t xml:space="preserve">A. Registrering och inloggning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A1. </w:t>
      </w:r>
      <w:r>
        <w:t xml:space="preserve">Gå till /pages/b2b-login som utloggad → ansökningsformuläret visas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A2. </w:t>
      </w:r>
      <w:r>
        <w:t xml:space="preserve">Fyll i alla fält och skicka → bekräftelsemeddelande visas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A3. </w:t>
      </w:r>
      <w:r>
        <w:t xml:space="preserve">Det kan ta någon minut innan ansökan kommer in (Shopify Admin → kontaktformulär eller e-post)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A4. </w:t>
      </w:r>
      <w:r>
        <w:t xml:space="preserve">Logga in som Väntande-kund → gul ”ansökan granskas”-banner visas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A5. </w:t>
      </w:r>
      <w:r>
        <w:t xml:space="preserve">Använd sidan som väntande-kund.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A6. </w:t>
      </w:r>
      <w:r>
        <w:t xml:space="default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A7. </w:t>
      </w:r>
      <w:r>
        <w:t xml:space="preserve">Logga in som den nu godkända kunden → använd sidan som member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A8. </w:t>
      </w:r>
      <w:r>
        <w:t xml:space="default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A9. </w:t>
      </w:r>
      <w:r>
        <w:t xml:space="preserve">Logga in som den plus kund → använd sidan som plus-medlem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A10. </w:t>
      </w:r>
      <w:r>
        <w:t xml:space="default"/>
      </w:r>
    </w:p>
    <w:p>
      <w:pPr>
        <w:pStyle w:val="Heading2"/>
        <w:spacing w:after="160" w:before="300"/>
      </w:pPr>
      <w:r>
        <w:rPr>
          <w:b/>
          <w:bCs/>
        </w:rPr>
        <w:t xml:space="preserve">B. Produktsida — per kundnivå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Som Gäst (utloggad):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B1. </w:t>
      </w:r>
      <w:r>
        <w:t xml:space="preserve">Öppna en vanlig produkt → ser bruttopris, ”Bli medlem”-knapp istället för köpknapp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B2. </w:t>
      </w:r>
      <w:r>
        <w:t xml:space="preserve">Öppna en storbatch-produkt → ser spärr-meddelande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B3. </w:t>
      </w:r>
      <w:r>
        <w:t xml:space="preserve">Öppna en återbrukad produkt → ser spärr-meddelande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B4. </w:t>
      </w:r>
      <w:r>
        <w:t xml:space="preserve">Öppna en tjänsteprodukt → ser spärr-meddelande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B5. </w:t>
      </w:r>
      <w:r>
        <w:t xml:space="preserve">Öppna en Milliken-produkt → ”Beställ prov”-knapp synlig och fungerar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Som Member: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B6. </w:t>
      </w:r>
      <w:r>
        <w:t xml:space="preserve">Öppna en vanlig produkt → ser Member-pris (bruttopris), köpknapp fungerar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B7. </w:t>
      </w:r>
      <w:r>
        <w:t xml:space="preserve">Öppna en storbatch-produkt → ser spärr ”Kräver Plus-medlemskap”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B8. </w:t>
      </w:r>
      <w:r>
        <w:t xml:space="preserve">Öppna en återbrukad produkt → kan köpa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B9. </w:t>
      </w:r>
      <w:r>
        <w:t xml:space="preserve">Öppna en tjänsteprodukt → ser spärr ”Kräver Premium-medlemskap”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B10. </w:t>
      </w:r>
      <w:r>
        <w:t xml:space="preserve">Montering-checkbox SYNS INTE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Som Plus: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B11. </w:t>
      </w:r>
      <w:r>
        <w:t xml:space="preserve">Öppna en vanlig produkt → ser 10% rabatterat pris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B12. </w:t>
      </w:r>
      <w:r>
        <w:t xml:space="preserve">Öppna en storbatch-produkt → kan köpa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B13. </w:t>
      </w:r>
      <w:r>
        <w:t xml:space="preserve">Öppna en tjänsteprodukt → ser spärr ”Kräver Premium”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B14. </w:t>
      </w:r>
      <w:r>
        <w:t xml:space="preserve">Montering-checkbox SYNS INTE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Som Premium: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B15. </w:t>
      </w:r>
      <w:r>
        <w:t xml:space="preserve">Öppna en vanlig produkt → ser 10% rabatterat pris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B16. </w:t>
      </w:r>
      <w:r>
        <w:t xml:space="preserve">Öppna en storbatch-produkt → kan köpa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B17. </w:t>
      </w:r>
      <w:r>
        <w:t xml:space="preserve">Öppna en tjänsteprodukt → kan köpa</w:t>
      </w:r>
    </w:p>
    <w:p>
      <w:pPr>
        <w:pStyle w:val="Heading2"/>
        <w:spacing w:after="160" w:before="300"/>
      </w:pPr>
      <w:r>
        <w:rPr>
          <w:b/>
          <w:bCs/>
        </w:rPr>
        <w:t xml:space="preserve">C. Beställ prov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C1. </w:t>
      </w:r>
      <w:r>
        <w:t xml:space="preserve">Öppna en Milliken-produkt → knappen ”Beställ prov” syns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C2. </w:t>
      </w:r>
      <w:r>
        <w:t xml:space="preserve">Klicka → modal med formulär öppnas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C3. </w:t>
      </w:r>
      <w:r>
        <w:t xml:space="preserve">Kontrollera att formuläret kommer in till er e-post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C4. </w:t>
      </w:r>
      <w:r>
        <w:t xml:space="preserve">Öppna en ICKE-Milliken-produkt → knappen syns INTE</w:t>
      </w:r>
    </w:p>
    <w:p>
      <w:pPr>
        <w:pStyle w:val="Heading2"/>
        <w:spacing w:after="160" w:before="300"/>
      </w:pPr>
      <w:r>
        <w:rPr>
          <w:b/>
          <w:bCs/>
        </w:rPr>
        <w:t xml:space="preserve">D. Lagerstatus och disclaimer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D1. </w:t>
      </w:r>
      <w:r>
        <w:t xml:space="preserve">Öppna en produkt med lagersaldo → grön ”I lager”-badge visas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D2. </w:t>
      </w:r>
      <w:r>
        <w:t xml:space="preserve">Öppna en återbrukad/överproduktionsprodukt → gul disclaimer visas under lagerstatus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D3. </w:t>
      </w:r>
      <w:r>
        <w:t xml:space="preserve">Kontrollera att disclaimern INTE visas på vanliga nyproducerade produkten</w:t>
      </w:r>
    </w:p>
    <w:p>
      <w:pPr>
        <w:pStyle w:val="Heading2"/>
        <w:spacing w:after="160" w:before="300"/>
      </w:pPr>
      <w:r>
        <w:rPr>
          <w:b/>
          <w:bCs/>
        </w:rPr>
        <w:t xml:space="preserve">E. Checkout-flöde (fullständig order)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E1. </w:t>
      </w:r>
      <w:r>
        <w:t xml:space="preserve">Fyll kundkorgen med minst 2 produkter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E2. </w:t>
      </w:r>
      <w:r>
        <w:t xml:space="preserve">Gå till checkout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E3. </w:t>
      </w:r>
      <w:r>
        <w:t xml:space="preserve">Kontrollera att alla produkter och priser stämmer i checkout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E4. </w:t>
      </w:r>
      <w:r>
        <w:t xml:space="preserve">Genomför en testbeställning</w:t>
      </w:r>
    </w:p>
    <w:p>
      <w:pPr>
        <w:pStyle w:val="Heading2"/>
        <w:spacing w:after="160" w:before="300"/>
      </w:pPr>
      <w:r>
        <w:rPr>
          <w:b/>
          <w:bCs/>
        </w:rPr>
        <w:t xml:space="preserve">F. Adminflöde — fullständig orderhantering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F1. </w:t>
      </w:r>
      <w:r>
        <w:t xml:space="preserve">I Shopify Admin: öppna ordern under order → utkast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F2. </w:t>
      </w:r>
      <w:r>
        <w:t xml:space="preserve">Justera ordern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F3. </w:t>
      </w:r>
      <w:r>
        <w:t xml:space="preserve">Tryck i ”betalning sker senare” → Välj 30 dagar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F4. </w:t>
      </w:r>
      <w:r>
        <w:t xml:space="preserve">Tryck ”skapa beställning” → mejl skickas ut med beställningen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F5. </w:t>
      </w:r>
      <w:r>
        <w:t xml:space="preserve">Skicka ut faktura manuellt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F6. </w:t>
      </w:r>
      <w:r>
        <w:t xml:space="preserve">Markera som distribuerad när varan är skickad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F7. </w:t>
      </w:r>
      <w:r>
        <w:t xml:space="preserve">Markera som betalad när varan är betald</w:t>
      </w:r>
    </w:p>
    <w:p>
      <w:pPr>
        <w:pStyle w:val="Heading2"/>
        <w:spacing w:after="160" w:before="300"/>
      </w:pPr>
      <w:r>
        <w:rPr>
          <w:b/>
          <w:bCs/>
        </w:rPr>
        <w:t xml:space="preserve">G. Valutor och internationella kunder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G1. </w:t>
      </w:r>
      <w:r>
        <w:t xml:space="default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G2. </w:t>
      </w:r>
      <w:r>
        <w:t xml:space="default"/>
      </w:r>
    </w:p>
    <w:p>
      <w:pPr>
        <w:pStyle w:val="Heading2"/>
        <w:spacing w:after="160" w:before="300"/>
      </w:pPr>
      <w:r>
        <w:rPr>
          <w:b/>
          <w:bCs/>
        </w:rPr>
        <w:t xml:space="preserve">H. SparkLayer — Lägg till underanvändare på ett kundkonto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H1. </w:t>
      </w:r>
      <w:r>
        <w:t xml:space="preserve">Logga in på sidan som godkänd B2B-kund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H2. </w:t>
      </w:r>
      <w:r>
        <w:t xml:space="preserve">Gå till ditt konto (klicka kontoikonen i headern)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H3. </w:t>
      </w:r>
      <w:r>
        <w:t xml:space="preserve">I SparkLayer-kontovyn → längst ner hittar ni sektionen för ”bjud in användare”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H4. </w:t>
      </w:r>
      <w:r>
        <w:t xml:space="preserve">Fyll i den nya användarens e-post och namn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H5. </w:t>
      </w:r>
      <w:r>
        <w:t xml:space="preserve">Den inbjudna personen får ett mejl med aktiveringslänk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☐ H6. </w:t>
      </w:r>
      <w:r>
        <w:t xml:space="preserve">Den nya användaren är nu loggad in och handlar under huvudkontors prislista och villkor</w:t>
      </w:r>
    </w:p>
    <w:p>
      <w:pPr>
        <w:pStyle w:val="Heading2"/>
        <w:spacing w:after="160" w:before="300"/>
      </w:pPr>
      <w:r>
        <w:rPr>
          <w:b/>
          <w:bCs/>
        </w:rPr>
        <w:t xml:space="preserve">I. Admin — Logga in som kund och skapa kundkorg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t xml:space="preserve">Gå till SparkLayer Dashboard (app.sparklayer.io)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t xml:space="preserve">Skapa ett eget kundkonto på recarpets mejladress – ge premium access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t xml:space="preserve">Sök upp kunden under ”Customers” med hjälp av kund ID (hittas i slutet av URL:en på kundens sida i Shopify)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t xml:space="preserve">Lägg till rollen ”Sales Agent”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t xml:space="preserve">Logga in på kundkontot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t xml:space="preserve">Gå till kundkorg och tryck på symbolen med flera personer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t xml:space="preserve">Alternativ: gå hela vägen till checkout och skapa ordern åt kunden, eller lämna kundkorgen förberedd så att kunden kan logga in och slutföra själv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Anteckningar under testning</w:t>
      </w:r>
    </w:p>
    <w:p>
      <w:pPr>
        <w:spacing w:after="120"/>
      </w:pPr>
      <w:r>
        <w:t xml:space="preserve">Använd detta utrymme för att notera buggar, frågor eller feedback under testningen: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6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Allvarlighetsgrad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43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Sida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reCarpet B2B — Testguide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4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4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2026-04-23T08:11:58.135Z</dcterms:created>
  <dcterms:modified xsi:type="dcterms:W3CDTF">2026-04-23T08:11:58.135Z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