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D8" w:rsidRDefault="00EB75D8" w:rsidP="00EB75D8">
      <w:r>
        <w:t>Não Conformidade 2 – Remover Controle de Financeiro das funcionalidades do sistema.</w:t>
      </w:r>
    </w:p>
    <w:p w:rsidR="00EB75D8" w:rsidRDefault="00EB75D8" w:rsidP="00EB75D8">
      <w:r>
        <w:t>Responsável: Joelton Guerreiro</w:t>
      </w:r>
    </w:p>
    <w:p w:rsidR="00FB6AF9" w:rsidRDefault="00EB75D8">
      <w:r>
        <w:t>Foi analisado pela equipe de planejamento que quaisquer funcionalidades ligadas ao controle de financeiro não seriam necessárias, pois o uso de um sistema de terceiros completamente preparado para o controle de financeiro é a melhor opção. Com isso a funcionalidade foi removida do documento de Visão e Escopo, Requisitos, Prioridades das Funcionalidades.</w:t>
      </w:r>
    </w:p>
    <w:sectPr w:rsidR="00FB6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B75D8"/>
    <w:rsid w:val="00EB75D8"/>
    <w:rsid w:val="00FB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Joelton</dc:creator>
  <cp:keywords/>
  <dc:description/>
  <cp:lastModifiedBy>Joelton</cp:lastModifiedBy>
  <cp:revision>3</cp:revision>
  <dcterms:created xsi:type="dcterms:W3CDTF">2014-02-04T00:36:00Z</dcterms:created>
  <dcterms:modified xsi:type="dcterms:W3CDTF">2014-02-04T00:37:00Z</dcterms:modified>
</cp:coreProperties>
</file>