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164C" w14:textId="7AE1B904" w:rsidR="00676709" w:rsidRDefault="00DA6207">
      <w:pPr>
        <w:spacing w:after="80"/>
        <w:jc w:val="center"/>
      </w:pPr>
      <w:r>
        <w:rPr>
          <w:b/>
          <w:bCs/>
          <w:sz w:val="32"/>
          <w:szCs w:val="32"/>
        </w:rPr>
        <w:t xml:space="preserve">SPRINT 5 — </w:t>
      </w:r>
      <w:r w:rsidR="007A34CA">
        <w:rPr>
          <w:b/>
          <w:bCs/>
          <w:sz w:val="32"/>
          <w:szCs w:val="32"/>
        </w:rPr>
        <w:t>SUPERVISOR</w:t>
      </w:r>
      <w:r>
        <w:rPr>
          <w:b/>
          <w:bCs/>
          <w:sz w:val="32"/>
          <w:szCs w:val="32"/>
        </w:rPr>
        <w:t xml:space="preserve"> REVIEW</w:t>
      </w:r>
    </w:p>
    <w:p w14:paraId="61CA164D" w14:textId="77777777" w:rsidR="00676709" w:rsidRDefault="00676709"/>
    <w:p w14:paraId="61CA164E" w14:textId="77777777" w:rsidR="00676709" w:rsidRDefault="00DA6207">
      <w:pPr>
        <w:spacing w:after="80"/>
        <w:jc w:val="center"/>
      </w:pPr>
      <w:r>
        <w:rPr>
          <w:b/>
          <w:bCs/>
        </w:rPr>
        <w:t>EduRAG: An AI-Powered Course Assistant Using Retrieval-Augmented Generation</w:t>
      </w:r>
    </w:p>
    <w:p w14:paraId="61CA164F" w14:textId="77777777" w:rsidR="00676709" w:rsidRDefault="00DA6207">
      <w:pPr>
        <w:spacing w:after="80"/>
        <w:jc w:val="center"/>
      </w:pPr>
      <w:r>
        <w:t>CSIT321 — Project 37 | Group 19 | University of Wollongong | 27 May 2026</w:t>
      </w:r>
    </w:p>
    <w:p w14:paraId="61CA1650" w14:textId="77777777" w:rsidR="00676709" w:rsidRDefault="00676709"/>
    <w:p w14:paraId="61CA1651" w14:textId="77777777" w:rsidR="00676709" w:rsidRDefault="00676709">
      <w:pPr>
        <w:pBdr>
          <w:bottom w:val="single" w:sz="6" w:space="1" w:color="2E75B6"/>
        </w:pBdr>
      </w:pPr>
    </w:p>
    <w:p w14:paraId="61CA1652" w14:textId="77777777" w:rsidR="00676709" w:rsidRDefault="00676709"/>
    <w:p w14:paraId="61CA1653" w14:textId="77777777" w:rsidR="00676709" w:rsidRDefault="00DA6207">
      <w:pPr>
        <w:pStyle w:val="Heading1"/>
      </w:pPr>
      <w:r>
        <w:t>1. Sprint 5 Overview</w:t>
      </w:r>
    </w:p>
    <w:p w14:paraId="61CA1654" w14:textId="170779EF" w:rsidR="00676709" w:rsidRDefault="00DA6207">
      <w:pPr>
        <w:spacing w:after="80"/>
      </w:pPr>
      <w:r>
        <w:t xml:space="preserve">Sprint 5 ran from 14 May to 28 May 2026. The primary goal was to move EduRAG from a connected Sprint 4 prototype into a demo-ready system featuring real ChromaDB retrieval, Ollama-based LLM generation, a complete Streamlit UI with real-time chat history, CI/CD integration, Docker demo readiness, and a preliminary marketing strategy. This document summarises the outcomes of the Sprint 5 </w:t>
      </w:r>
      <w:r w:rsidR="00905C69">
        <w:t>supervisor</w:t>
      </w:r>
      <w:r>
        <w:t xml:space="preserve"> review meeting held with Prof. Jun Yan on 27 May 2026.</w:t>
      </w:r>
    </w:p>
    <w:p w14:paraId="61CA1655" w14:textId="77777777" w:rsidR="00676709" w:rsidRDefault="00676709"/>
    <w:p w14:paraId="61CA1656" w14:textId="77777777" w:rsidR="00676709" w:rsidRDefault="00DA6207">
      <w:pPr>
        <w:pStyle w:val="Heading1"/>
      </w:pPr>
      <w:r>
        <w:t>2. Sprint 5 Accomplishments</w:t>
      </w:r>
    </w:p>
    <w:p w14:paraId="61CA1657" w14:textId="77777777" w:rsidR="00676709" w:rsidRDefault="00DA6207">
      <w:pPr>
        <w:pStyle w:val="Heading2"/>
      </w:pPr>
      <w:r>
        <w:t>2.1 Real LLM Integration</w:t>
      </w:r>
    </w:p>
    <w:p w14:paraId="61CA1658" w14:textId="77777777" w:rsidR="00676709" w:rsidRDefault="00DA6207">
      <w:pPr>
        <w:spacing w:after="80"/>
      </w:pPr>
      <w:r>
        <w:t>The core Sprint 5 technical milestone was achieved: the system now uses an Ollama-hosted large language model (14 billion parameters) connected to the ChromaDB vector retrieval pipeline. Answers are generated from real retrieved course document chunks, replacing the previous fixture-backed responses. Source citations and confidence scores are returned alongside each answer.</w:t>
      </w:r>
    </w:p>
    <w:p w14:paraId="61CA1659" w14:textId="77777777" w:rsidR="00676709" w:rsidRDefault="00676709"/>
    <w:p w14:paraId="61CA165A" w14:textId="77777777" w:rsidR="00676709" w:rsidRDefault="00DA6207">
      <w:pPr>
        <w:pStyle w:val="Heading2"/>
      </w:pPr>
      <w:r>
        <w:t>2.2 UI Improvements</w:t>
      </w:r>
    </w:p>
    <w:p w14:paraId="61CA165B" w14:textId="77777777" w:rsidR="00676709" w:rsidRDefault="00DA6207">
      <w:pPr>
        <w:spacing w:after="80"/>
      </w:pPr>
      <w:r>
        <w:t>Multiple UI visibility and contrast bugs were resolved, producing a cleaner and more functional interface across all role-based views. The Streamlit UI now correctly displays:</w:t>
      </w:r>
    </w:p>
    <w:p w14:paraId="61CA165C" w14:textId="77777777" w:rsidR="00676709" w:rsidRDefault="00DA6207">
      <w:pPr>
        <w:pStyle w:val="ListParagraph"/>
        <w:numPr>
          <w:ilvl w:val="0"/>
          <w:numId w:val="2"/>
        </w:numPr>
      </w:pPr>
      <w:r>
        <w:t>Real-time ordered chat history with timestamps and session state.</w:t>
      </w:r>
    </w:p>
    <w:p w14:paraId="61CA165D" w14:textId="77777777" w:rsidR="00676709" w:rsidRDefault="00DA6207">
      <w:pPr>
        <w:pStyle w:val="ListParagraph"/>
        <w:numPr>
          <w:ilvl w:val="0"/>
          <w:numId w:val="2"/>
        </w:numPr>
      </w:pPr>
      <w:r>
        <w:t>Readable buttons, visible text, and accessible contrast ratios throughout.</w:t>
      </w:r>
    </w:p>
    <w:p w14:paraId="61CA165E" w14:textId="77777777" w:rsidR="00676709" w:rsidRDefault="00DA6207">
      <w:pPr>
        <w:pStyle w:val="ListParagraph"/>
        <w:numPr>
          <w:ilvl w:val="0"/>
          <w:numId w:val="2"/>
        </w:numPr>
      </w:pPr>
      <w:r>
        <w:t>Clean upload and query flows connected to the Flask backend evidence layer.</w:t>
      </w:r>
    </w:p>
    <w:p w14:paraId="61CA165F" w14:textId="77777777" w:rsidR="00676709" w:rsidRDefault="00676709"/>
    <w:p w14:paraId="61CA1660" w14:textId="77777777" w:rsidR="00676709" w:rsidRDefault="00DA6207">
      <w:pPr>
        <w:pStyle w:val="Heading2"/>
      </w:pPr>
      <w:r>
        <w:t>2.3 CI/CD and Docker</w:t>
      </w:r>
    </w:p>
    <w:p w14:paraId="61CA1661" w14:textId="77777777" w:rsidR="00676709" w:rsidRDefault="00DA6207">
      <w:pPr>
        <w:spacing w:after="80"/>
      </w:pPr>
      <w:r>
        <w:t>GitHub Actions CI was configured for all pull requests, running Python tests, compile checks, JSON validation, and Docker Compose validation. The Docker demo workflow was finalised, allowing a clean checkout demo starting from scratch with app, ChromaDB, and Ollama services all launching correctly.</w:t>
      </w:r>
    </w:p>
    <w:p w14:paraId="61CA1662" w14:textId="77777777" w:rsidR="00676709" w:rsidRDefault="00676709"/>
    <w:p w14:paraId="61CA1663" w14:textId="77777777" w:rsidR="00676709" w:rsidRDefault="00DA6207">
      <w:pPr>
        <w:pStyle w:val="Heading2"/>
      </w:pPr>
      <w:r>
        <w:t>2.4 RAG Pipeline Quality</w:t>
      </w:r>
    </w:p>
    <w:p w14:paraId="61CA1664" w14:textId="77777777" w:rsidR="00676709" w:rsidRDefault="00DA6207">
      <w:pPr>
        <w:spacing w:after="80"/>
      </w:pPr>
      <w:r>
        <w:t>The seeded corpus ingestion path was completed: seed documents ingest into ChromaDB and are queryable through the Flask API. At least five representative CSIT321 queries were validated through the Ollama generation and citation mapping pipeline. A live RAG benchmark was run and results separated from the previous fixture-backed benchmark evidence.</w:t>
      </w:r>
    </w:p>
    <w:p w14:paraId="61CA1665" w14:textId="77777777" w:rsidR="00676709" w:rsidRDefault="00676709"/>
    <w:p w14:paraId="61CA1666" w14:textId="77777777" w:rsidR="00676709" w:rsidRDefault="00DA6207">
      <w:pPr>
        <w:pStyle w:val="Heading2"/>
      </w:pPr>
      <w:r>
        <w:t>2.5 Marketing Strategy</w:t>
      </w:r>
    </w:p>
    <w:p w14:paraId="61CA1667" w14:textId="77777777" w:rsidR="00676709" w:rsidRDefault="00DA6207">
      <w:pPr>
        <w:spacing w:after="80"/>
      </w:pPr>
      <w:r>
        <w:t>A preliminary marketing strategy document (S5-T25) was drafted by Andre and Tai Huynh. The strategy identifies the key differentiators between EduRAG and generic LLMs, outlines the market problem and solution narrative, and proposes specific demonstration questions designed to amplify the difference between EduRAG and a generic model for tech expo audiences.</w:t>
      </w:r>
    </w:p>
    <w:p w14:paraId="61CA1668" w14:textId="77777777" w:rsidR="00676709" w:rsidRDefault="00676709"/>
    <w:p w14:paraId="61CA1669" w14:textId="77777777" w:rsidR="00676709" w:rsidRDefault="00DA6207">
      <w:pPr>
        <w:pStyle w:val="Heading1"/>
      </w:pPr>
      <w:r>
        <w:t>3. Supervisor Feedback from Review Meeting</w:t>
      </w:r>
    </w:p>
    <w:p w14:paraId="61CA166A" w14:textId="77777777" w:rsidR="00676709" w:rsidRDefault="00DA6207">
      <w:pPr>
        <w:pStyle w:val="Heading2"/>
      </w:pPr>
      <w:r>
        <w:lastRenderedPageBreak/>
        <w:t>3.1 Overall Assessment</w:t>
      </w:r>
    </w:p>
    <w:p w14:paraId="61CA166B" w14:textId="77777777" w:rsidR="00676709" w:rsidRDefault="00DA6207">
      <w:pPr>
        <w:spacing w:after="80"/>
      </w:pPr>
      <w:r>
        <w:t>Prof. Jun Yan expressed satisfaction with the team's progress across Sprint 5. He confirmed that the integration of the real LLM and the live ChromaDB retrieval pipeline represents a significant milestone. The system's ability to correctly identify off-topic queries and flag them as general knowledge — rather than hallucinating a course-grounded answer — was specifically noted as a meaningful differentiator.</w:t>
      </w:r>
    </w:p>
    <w:p w14:paraId="61CA166C" w14:textId="77777777" w:rsidR="00676709" w:rsidRDefault="00676709"/>
    <w:p w14:paraId="61CA166D" w14:textId="77777777" w:rsidR="00676709" w:rsidRDefault="00DA6207">
      <w:pPr>
        <w:pStyle w:val="Heading2"/>
      </w:pPr>
      <w:r>
        <w:t>3.2 Demo and Differentiation Strategy</w:t>
      </w:r>
    </w:p>
    <w:p w14:paraId="61CA166E" w14:textId="77777777" w:rsidR="00676709" w:rsidRDefault="00DA6207">
      <w:pPr>
        <w:spacing w:after="80"/>
      </w:pPr>
      <w:r>
        <w:t>The supervisor reiterated his key feedback from Sprint 4: the team must design targeted demonstration questions that expose the gap between EduRAG and a generic LLM. The following table captures the differentiation framework discussed:</w:t>
      </w:r>
    </w:p>
    <w:p w14:paraId="61CA166F" w14:textId="77777777" w:rsidR="00676709" w:rsidRDefault="0067670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76709" w14:paraId="61CA16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70" w14:textId="77777777" w:rsidR="00676709" w:rsidRDefault="00DA6207">
            <w:r>
              <w:rPr>
                <w:b/>
                <w:bCs/>
                <w:color w:val="FFFFFF"/>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71" w14:textId="77777777" w:rsidR="00676709" w:rsidRDefault="00DA6207">
            <w:r>
              <w:rPr>
                <w:b/>
                <w:bCs/>
                <w:color w:val="FFFFFF"/>
              </w:rPr>
              <w:t>EduRAG</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72" w14:textId="77777777" w:rsidR="00676709" w:rsidRDefault="00DA6207">
            <w:r>
              <w:rPr>
                <w:b/>
                <w:bCs/>
                <w:color w:val="FFFFFF"/>
              </w:rPr>
              <w:t>Generic LLM</w:t>
            </w:r>
          </w:p>
        </w:tc>
      </w:tr>
      <w:tr w:rsidR="00676709" w14:paraId="61CA16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74" w14:textId="77777777" w:rsidR="00676709" w:rsidRDefault="00DA6207">
            <w:r>
              <w:t>Source of Truth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75" w14:textId="77777777" w:rsidR="00676709" w:rsidRDefault="00DA6207">
            <w:r>
              <w:t>Lecturer-uploaded course documents in ChromaDB — verified and curated</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76" w14:textId="77777777" w:rsidR="00676709" w:rsidRDefault="00DA6207">
            <w:r>
              <w:t>Broad internet training data — unverifiable sources</w:t>
            </w:r>
          </w:p>
        </w:tc>
      </w:tr>
      <w:tr w:rsidR="00676709" w14:paraId="61CA16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78" w14:textId="77777777" w:rsidR="00676709" w:rsidRDefault="00DA6207">
            <w:r>
              <w:t>Accuracy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79" w14:textId="77777777" w:rsidR="00676709" w:rsidRDefault="00DA6207">
            <w:r>
              <w:t>Retrieval-grounded answers with source citations; off-topic detection built 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7A" w14:textId="77777777" w:rsidR="00676709" w:rsidRDefault="00DA6207">
            <w:r>
              <w:t>May hallucinate, provide outdated, or overly broad answers</w:t>
            </w:r>
          </w:p>
        </w:tc>
      </w:tr>
      <w:tr w:rsidR="00676709" w14:paraId="61CA16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7C" w14:textId="77777777" w:rsidR="00676709" w:rsidRDefault="00DA6207">
            <w:r>
              <w:t>Relevance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7D" w14:textId="77777777" w:rsidR="00676709" w:rsidRDefault="00DA6207">
            <w:r>
              <w:t>Scoped to enrolled course material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7E" w14:textId="77777777" w:rsidR="00676709" w:rsidRDefault="00DA6207">
            <w:r>
              <w:t>Not constrained to course context</w:t>
            </w:r>
          </w:p>
        </w:tc>
      </w:tr>
      <w:tr w:rsidR="00676709" w14:paraId="61CA16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80" w14:textId="77777777" w:rsidR="00676709" w:rsidRDefault="00DA6207">
            <w:r>
              <w:t>Lecturer Control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81" w14:textId="77777777" w:rsidR="00676709" w:rsidRDefault="00DA6207">
            <w:r>
              <w:t>Only approved course materials are indexed and used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82" w14:textId="77777777" w:rsidR="00676709" w:rsidRDefault="00DA6207">
            <w:r>
              <w:t>No curation or access control by teaching staff</w:t>
            </w:r>
          </w:p>
        </w:tc>
      </w:tr>
    </w:tbl>
    <w:p w14:paraId="61CA1684" w14:textId="77777777" w:rsidR="00676709" w:rsidRDefault="00676709"/>
    <w:p w14:paraId="61CA1685" w14:textId="77777777" w:rsidR="00676709" w:rsidRDefault="00DA6207">
      <w:pPr>
        <w:pStyle w:val="Heading2"/>
      </w:pPr>
      <w:r>
        <w:t>3.3 Use Cases Endorsed</w:t>
      </w:r>
    </w:p>
    <w:p w14:paraId="61CA1686" w14:textId="77777777" w:rsidR="00676709" w:rsidRDefault="00DA6207">
      <w:pPr>
        <w:spacing w:after="80"/>
      </w:pPr>
      <w:r>
        <w:t>Prof. Jun Yan endorsed the academic use cases presented during the demo, specifically:</w:t>
      </w:r>
    </w:p>
    <w:p w14:paraId="61CA1687" w14:textId="77777777" w:rsidR="00676709" w:rsidRDefault="00DA6207">
      <w:pPr>
        <w:pStyle w:val="ListParagraph"/>
        <w:numPr>
          <w:ilvl w:val="0"/>
          <w:numId w:val="2"/>
        </w:numPr>
      </w:pPr>
      <w:r>
        <w:t>Students querying assignment due dates, academic policies, and course requirements — with answers retrieved from the actual uploaded policy documents and assignment specifications.</w:t>
      </w:r>
    </w:p>
    <w:p w14:paraId="61CA1688" w14:textId="77777777" w:rsidR="00676709" w:rsidRDefault="00DA6207">
      <w:pPr>
        <w:pStyle w:val="ListParagraph"/>
        <w:numPr>
          <w:ilvl w:val="0"/>
          <w:numId w:val="2"/>
        </w:numPr>
      </w:pPr>
      <w:r>
        <w:t>Lecturers uploading course materials and providing students with a curated, scoped Q&amp;A interface without requiring students to manually search for resources.</w:t>
      </w:r>
    </w:p>
    <w:p w14:paraId="61CA1689" w14:textId="77777777" w:rsidR="00676709" w:rsidRDefault="00DA6207">
      <w:pPr>
        <w:spacing w:after="80"/>
      </w:pPr>
      <w:r>
        <w:t>He noted that these use cases are compelling and clearly differentiate EduRAG from the notebook-based or chatbot-based alternatives students currently use.</w:t>
      </w:r>
    </w:p>
    <w:p w14:paraId="61CA168A" w14:textId="77777777" w:rsidR="00676709" w:rsidRDefault="00676709"/>
    <w:p w14:paraId="61CA168B" w14:textId="77777777" w:rsidR="00676709" w:rsidRDefault="00DA6207">
      <w:pPr>
        <w:pStyle w:val="Heading2"/>
      </w:pPr>
      <w:r>
        <w:t>3.4 Semester Conclusion</w:t>
      </w:r>
    </w:p>
    <w:p w14:paraId="61CA168C" w14:textId="23BCA920" w:rsidR="00676709" w:rsidRDefault="00DA6207">
      <w:pPr>
        <w:spacing w:after="80"/>
      </w:pPr>
      <w:r>
        <w:t xml:space="preserve">Prof. Jun Yan confirmed that this is the last formal </w:t>
      </w:r>
      <w:r w:rsidR="00905C69">
        <w:t>supervisor</w:t>
      </w:r>
      <w:r>
        <w:t xml:space="preserve"> meeting of the current semester. No mandatory meetings are scheduled during the upcoming holiday break. The supervisor encouraged the team to continue working on model tuning, UI improvements, and the marketing strategy during the break, and confirmed that formal meetings will resume at the start of the spring session.</w:t>
      </w:r>
    </w:p>
    <w:p w14:paraId="61CA168D" w14:textId="77777777" w:rsidR="00676709" w:rsidRDefault="00676709"/>
    <w:p w14:paraId="61CA168E" w14:textId="77777777" w:rsidR="00676709" w:rsidRDefault="00DA6207">
      <w:pPr>
        <w:pStyle w:val="Heading1"/>
      </w:pPr>
      <w:r>
        <w:t>4. Supervisor / Client Review Status</w:t>
      </w:r>
    </w:p>
    <w:p w14:paraId="61CA168F" w14:textId="77777777" w:rsidR="00676709" w:rsidRDefault="00DA6207">
      <w:pPr>
        <w:spacing w:after="80"/>
      </w:pPr>
      <w:r>
        <w:t>This section documents the formal review status of the Sprint 5 deliverables as assessed by the project supervisor.</w:t>
      </w:r>
    </w:p>
    <w:p w14:paraId="61CA1690" w14:textId="77777777" w:rsidR="00676709" w:rsidRDefault="0067670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76709" w14:paraId="61CA1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91" w14:textId="77777777" w:rsidR="00676709" w:rsidRDefault="00DA6207">
            <w:r>
              <w:rPr>
                <w:b/>
                <w:bCs/>
                <w:color w:val="FFFFFF"/>
              </w:rPr>
              <w:t>Review Field</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92" w14:textId="77777777" w:rsidR="00676709" w:rsidRDefault="00DA6207">
            <w:r>
              <w:rPr>
                <w:b/>
                <w:bCs/>
                <w:color w:val="FFFFFF"/>
              </w:rPr>
              <w:t>Final Value</w:t>
            </w:r>
          </w:p>
        </w:tc>
      </w:tr>
      <w:tr w:rsidR="00676709" w14:paraId="61CA16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94" w14:textId="77777777" w:rsidR="00676709" w:rsidRDefault="00DA6207">
            <w:r>
              <w:t>Review Status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95" w14:textId="77777777" w:rsidR="00676709" w:rsidRDefault="00DA6207">
            <w:r>
              <w:t>Reviewed and satisfied. Prof. Jun Yan confirmed the Sprint 5 deliverables meet the expected standard. The real LLM integration, ChromaDB retrieval pipeline, UI improvements, and marketing strategy draft were all assessed positively.</w:t>
            </w:r>
          </w:p>
        </w:tc>
      </w:tr>
      <w:tr w:rsidR="00676709" w14:paraId="61CA16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97" w14:textId="77777777" w:rsidR="00676709" w:rsidRDefault="00DA6207">
            <w:r>
              <w:lastRenderedPageBreak/>
              <w:t>Evidence Link / Meeting Record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98" w14:textId="2DCC2CA6" w:rsidR="00676709" w:rsidRDefault="00DA6207">
            <w:r>
              <w:t xml:space="preserve">Sprint 5 Week 12 </w:t>
            </w:r>
            <w:r w:rsidR="00905C69">
              <w:t>Superivsor</w:t>
            </w:r>
            <w:r>
              <w:t xml:space="preserve"> Meeting — 27 May 2026, 9:30 AM (Meeting No. 9). Meeting report filed at docs/meetings/sprint5_week12_</w:t>
            </w:r>
            <w:r w:rsidR="00905C69">
              <w:t>supervisor</w:t>
            </w:r>
            <w:r>
              <w:t>_meeting.docx. Video evidence recorded and filed in A3 evidence pack by Tai Huynh and Namaratne (29 May 2026).</w:t>
            </w:r>
          </w:p>
        </w:tc>
      </w:tr>
      <w:tr w:rsidR="00676709" w14:paraId="61CA1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9A" w14:textId="77777777" w:rsidR="00676709" w:rsidRDefault="00DA6207">
            <w:r>
              <w:t>Feedback Summary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9B" w14:textId="77777777" w:rsidR="00676709" w:rsidRDefault="00DA6207">
            <w:r>
              <w:t>Supervisor satisfied with system maturity. Key feedback: (1) design targeted demo questions that amplify the EduRAG vs generic LLM gap; (2) complete the marketing strategy narrative for tech expo; (3) prioritise model tuning and vector DB optimisation in the next sprint; (4) record A3 evidence video within 1-2 days.</w:t>
            </w:r>
          </w:p>
        </w:tc>
      </w:tr>
      <w:tr w:rsidR="00676709" w14:paraId="61CA16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9D" w14:textId="77777777" w:rsidR="00676709" w:rsidRDefault="00DA6207">
            <w:r>
              <w:t>Report Wording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9E" w14:textId="4B799335" w:rsidR="00676709" w:rsidRDefault="00DA6207">
            <w:r>
              <w:t xml:space="preserve">The final wording must match the evidence index exactly. Review status is confirmed as reviewed and satisfied based on the 27 May 2026 </w:t>
            </w:r>
            <w:r w:rsidR="00905C69">
              <w:t>supervisor</w:t>
            </w:r>
            <w:r>
              <w:t xml:space="preserve"> meeting. Any formal sign-off document from Prof. Jun Yan should be appended to the A3 evidence pack before submission.</w:t>
            </w:r>
          </w:p>
        </w:tc>
      </w:tr>
    </w:tbl>
    <w:p w14:paraId="61CA16A0" w14:textId="77777777" w:rsidR="00676709" w:rsidRDefault="00676709"/>
    <w:p w14:paraId="61CA16A1" w14:textId="77777777" w:rsidR="00676709" w:rsidRDefault="00DA6207">
      <w:pPr>
        <w:pStyle w:val="Heading1"/>
      </w:pPr>
      <w:r>
        <w:t>5. Sprint 6 Plan (Next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3663"/>
        <w:gridCol w:w="2183"/>
        <w:gridCol w:w="1294"/>
        <w:gridCol w:w="1323"/>
      </w:tblGrid>
      <w:tr w:rsidR="00676709" w14:paraId="61CA16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A2" w14:textId="77777777" w:rsidR="00676709" w:rsidRDefault="00DA6207">
            <w:r>
              <w:rPr>
                <w:b/>
                <w:bCs/>
                <w:color w:val="FFFFFF"/>
              </w:rPr>
              <w:t>No.</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A3" w14:textId="77777777" w:rsidR="00676709" w:rsidRDefault="00DA6207">
            <w:r>
              <w:rPr>
                <w:b/>
                <w:bCs/>
                <w:color w:val="FFFFFF"/>
              </w:rPr>
              <w:t>Task</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A4" w14:textId="77777777" w:rsidR="00676709" w:rsidRDefault="00DA6207">
            <w:r>
              <w:rPr>
                <w:b/>
                <w:bCs/>
                <w:color w:val="FFFFFF"/>
              </w:rPr>
              <w:t>Owner</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A5" w14:textId="77777777" w:rsidR="00676709" w:rsidRDefault="00DA6207">
            <w:r>
              <w:rPr>
                <w:b/>
                <w:bCs/>
                <w:color w:val="FFFFFF"/>
              </w:rPr>
              <w:t>Due</w:t>
            </w:r>
          </w:p>
        </w:tc>
        <w:tc>
          <w:tcPr>
            <w:tcW w:w="1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A6" w14:textId="77777777" w:rsidR="00676709" w:rsidRDefault="00DA6207">
            <w:r>
              <w:rPr>
                <w:b/>
                <w:bCs/>
                <w:color w:val="FFFFFF"/>
              </w:rPr>
              <w:t>Priority</w:t>
            </w:r>
          </w:p>
        </w:tc>
      </w:tr>
      <w:tr w:rsidR="00676709" w14:paraId="61CA16A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A8" w14:textId="77777777" w:rsidR="00676709" w:rsidRDefault="00DA6207">
            <w:r>
              <w:t>1</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A9" w14:textId="77777777" w:rsidR="00676709" w:rsidRDefault="00DA6207">
            <w:r>
              <w:t>Model fine-tuning investigation — improve response quality and intelligence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AA" w14:textId="77777777" w:rsidR="00676709" w:rsidRDefault="00DA6207">
            <w:r>
              <w:t>Thi Hong Ngoc Nguyen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AB" w14:textId="77777777" w:rsidR="00676709" w:rsidRDefault="00DA6207">
            <w:r>
              <w:t>Spring Session</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AC" w14:textId="77777777" w:rsidR="00676709" w:rsidRDefault="00DA6207">
            <w:r>
              <w:t>High</w:t>
            </w:r>
          </w:p>
        </w:tc>
      </w:tr>
      <w:tr w:rsidR="00676709" w14:paraId="61CA16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AE" w14:textId="77777777" w:rsidR="00676709" w:rsidRDefault="00DA6207">
            <w:r>
              <w:t>2</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AF" w14:textId="77777777" w:rsidR="00676709" w:rsidRDefault="00DA6207">
            <w:r>
              <w:t>Vector DB chunking and embedding pipeline optimisation — speed improvements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0" w14:textId="77777777" w:rsidR="00676709" w:rsidRDefault="00DA6207">
            <w:r>
              <w:t>Thanh Binh Tran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1" w14:textId="77777777" w:rsidR="00676709" w:rsidRDefault="00DA6207">
            <w:r>
              <w:t>Spring Session</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2" w14:textId="77777777" w:rsidR="00676709" w:rsidRDefault="00DA6207">
            <w:r>
              <w:t>High</w:t>
            </w:r>
          </w:p>
        </w:tc>
      </w:tr>
      <w:tr w:rsidR="00676709" w14:paraId="61CA16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B4" w14:textId="77777777" w:rsidR="00676709" w:rsidRDefault="00DA6207">
            <w:r>
              <w:t>3</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B5" w14:textId="77777777" w:rsidR="00676709" w:rsidRDefault="00DA6207">
            <w:r>
              <w:t>UI polish for tech expo — more professional and polished interface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B6" w14:textId="77777777" w:rsidR="00676709" w:rsidRDefault="00DA6207">
            <w:r>
              <w:t>Anmoldeep Singh</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B7" w14:textId="77777777" w:rsidR="00676709" w:rsidRDefault="00DA6207">
            <w:r>
              <w:t>Spring Session</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B8" w14:textId="77777777" w:rsidR="00676709" w:rsidRDefault="00DA6207">
            <w:r>
              <w:t>Medium</w:t>
            </w:r>
          </w:p>
        </w:tc>
      </w:tr>
      <w:tr w:rsidR="00676709" w14:paraId="61CA16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A" w14:textId="77777777" w:rsidR="00676709" w:rsidRDefault="00DA6207">
            <w:r>
              <w:t>4</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B" w14:textId="77777777" w:rsidR="00676709" w:rsidRDefault="00DA6207">
            <w:r>
              <w:t>Finalise and publish marketing strategy document and demo narrative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C" w14:textId="77777777" w:rsidR="00676709" w:rsidRDefault="00DA6207">
            <w:r>
              <w:t>Andre &amp; Tai Huynh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D" w14:textId="77777777" w:rsidR="00676709" w:rsidRDefault="00DA6207">
            <w:r>
              <w:t>Spring Session</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BE" w14:textId="77777777" w:rsidR="00676709" w:rsidRDefault="00DA6207">
            <w:r>
              <w:t>CRITICAL</w:t>
            </w:r>
          </w:p>
        </w:tc>
      </w:tr>
      <w:tr w:rsidR="00676709" w14:paraId="61CA16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C0" w14:textId="77777777" w:rsidR="00676709" w:rsidRDefault="00DA6207">
            <w:r>
              <w:t>5</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C1" w14:textId="77777777" w:rsidR="00676709" w:rsidRDefault="00DA6207">
            <w:r>
              <w:t>Additional features — evolve EduRAG from Q&amp;A into comprehensive learning assistant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C2" w14:textId="77777777" w:rsidR="00676709" w:rsidRDefault="00DA6207">
            <w:r>
              <w:t>All Members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C3" w14:textId="77777777" w:rsidR="00676709" w:rsidRDefault="00DA6207">
            <w:r>
              <w:t>Spring Session</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C4" w14:textId="77777777" w:rsidR="00676709" w:rsidRDefault="00DA6207">
            <w:r>
              <w:t>Low</w:t>
            </w:r>
          </w:p>
        </w:tc>
      </w:tr>
      <w:tr w:rsidR="00676709" w14:paraId="61CA16C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C6" w14:textId="77777777" w:rsidR="00676709" w:rsidRDefault="00DA6207">
            <w:r>
              <w:t>6</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C7" w14:textId="77777777" w:rsidR="00676709" w:rsidRDefault="00DA6207">
            <w:r>
              <w:t>Coordinate and confirm spring session meeting schedule with Prof. Jun Yan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C8" w14:textId="77777777" w:rsidR="00676709" w:rsidRDefault="00DA6207">
            <w:r>
              <w:t>Thanh Binh Tran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C9" w14:textId="77777777" w:rsidR="00676709" w:rsidRDefault="00DA6207">
            <w:r>
              <w:t>Spring Session</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CA" w14:textId="77777777" w:rsidR="00676709" w:rsidRDefault="00DA6207">
            <w:r>
              <w:t>High</w:t>
            </w:r>
          </w:p>
        </w:tc>
      </w:tr>
    </w:tbl>
    <w:p w14:paraId="61CA16CC" w14:textId="77777777" w:rsidR="00676709" w:rsidRDefault="00676709"/>
    <w:p w14:paraId="61CA16CD" w14:textId="77777777" w:rsidR="00676709" w:rsidRDefault="00DA6207">
      <w:pPr>
        <w:pStyle w:val="Heading1"/>
      </w:pPr>
      <w:r>
        <w:t>6. Key Decisions from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00"/>
        <w:gridCol w:w="2926"/>
      </w:tblGrid>
      <w:tr w:rsidR="00676709" w14:paraId="61CA16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CE" w14:textId="77777777" w:rsidR="00676709" w:rsidRDefault="00DA6207">
            <w:r>
              <w:rPr>
                <w:b/>
                <w:bCs/>
                <w:color w:val="FFFFFF"/>
              </w:rPr>
              <w:t>No.</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CF" w14:textId="77777777" w:rsidR="00676709" w:rsidRDefault="00DA6207">
            <w:r>
              <w:rPr>
                <w:b/>
                <w:bCs/>
                <w:color w:val="FFFFFF"/>
              </w:rPr>
              <w:t>Decision</w:t>
            </w:r>
          </w:p>
        </w:tc>
        <w:tc>
          <w:tcPr>
            <w:tcW w:w="29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A16D0" w14:textId="77777777" w:rsidR="00676709" w:rsidRDefault="00DA6207">
            <w:r>
              <w:rPr>
                <w:b/>
                <w:bCs/>
                <w:color w:val="FFFFFF"/>
              </w:rPr>
              <w:t>By</w:t>
            </w:r>
          </w:p>
        </w:tc>
      </w:tr>
      <w:tr w:rsidR="00676709" w14:paraId="61CA16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D2" w14:textId="77777777" w:rsidR="00676709" w:rsidRDefault="00DA6207">
            <w:r>
              <w:t>1</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D3" w14:textId="4500922A" w:rsidR="00676709" w:rsidRDefault="00DA6207">
            <w:r>
              <w:t xml:space="preserve">This is the last formal </w:t>
            </w:r>
            <w:r w:rsidR="00905C69">
              <w:t>supervisor</w:t>
            </w:r>
            <w:r>
              <w:t xml:space="preserve"> meeting of the current semester</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D4" w14:textId="77777777" w:rsidR="00676709" w:rsidRDefault="00DA6207">
            <w:r>
              <w:t>Prof. Jun Yan</w:t>
            </w:r>
          </w:p>
        </w:tc>
      </w:tr>
      <w:tr w:rsidR="00676709" w14:paraId="61CA16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D6" w14:textId="77777777" w:rsidR="00676709" w:rsidRDefault="00DA6207">
            <w:r>
              <w:t>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D7" w14:textId="77777777" w:rsidR="00676709" w:rsidRDefault="00DA6207">
            <w:r>
              <w:t>No mandatory meetings during the holiday break — team encouraged to continue independently</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D8" w14:textId="77777777" w:rsidR="00676709" w:rsidRDefault="00DA6207">
            <w:r>
              <w:t>Prof. Jun Yan</w:t>
            </w:r>
          </w:p>
        </w:tc>
      </w:tr>
      <w:tr w:rsidR="00676709" w14:paraId="61CA16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DA" w14:textId="77777777" w:rsidR="00676709" w:rsidRDefault="00DA6207">
            <w:r>
              <w:t>3</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DB" w14:textId="77777777" w:rsidR="00676709" w:rsidRDefault="00DA6207">
            <w:r>
              <w:t>A3 evidence video to be recorded and filed by 29 May 2026</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DC" w14:textId="77777777" w:rsidR="00676709" w:rsidRDefault="00DA6207">
            <w:r>
              <w:t>Team Discussion</w:t>
            </w:r>
          </w:p>
        </w:tc>
      </w:tr>
      <w:tr w:rsidR="00676709" w14:paraId="61CA16E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DE" w14:textId="77777777" w:rsidR="00676709" w:rsidRDefault="00DA6207">
            <w:r>
              <w:t>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DF" w14:textId="77777777" w:rsidR="00676709" w:rsidRDefault="00DA6207">
            <w:r>
              <w:t>Marketing strategy is CRITICAL for sprint 6 — must be completed for tech expo narrative</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16E0" w14:textId="77777777" w:rsidR="00676709" w:rsidRDefault="00DA6207">
            <w:r>
              <w:t>Prof. Jun Yan + Team</w:t>
            </w:r>
          </w:p>
        </w:tc>
      </w:tr>
      <w:tr w:rsidR="00676709" w14:paraId="61CA16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E2" w14:textId="77777777" w:rsidR="00676709" w:rsidRDefault="00DA6207">
            <w:r>
              <w:t>5</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E3" w14:textId="77777777" w:rsidR="00676709" w:rsidRDefault="00DA6207">
            <w:r>
              <w:t>Formal meetings resume at start of spring session</w:t>
            </w:r>
          </w:p>
        </w:tc>
        <w:tc>
          <w:tcPr>
            <w:tcW w:w="2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16E4" w14:textId="77777777" w:rsidR="00676709" w:rsidRDefault="00DA6207">
            <w:r>
              <w:t>Prof. Jun Yan + Team</w:t>
            </w:r>
          </w:p>
        </w:tc>
      </w:tr>
    </w:tbl>
    <w:p w14:paraId="61CA16E6" w14:textId="77777777" w:rsidR="00676709" w:rsidRDefault="00676709"/>
    <w:p w14:paraId="61CA16E7" w14:textId="77777777" w:rsidR="00676709" w:rsidRDefault="00676709">
      <w:pPr>
        <w:pBdr>
          <w:bottom w:val="single" w:sz="6" w:space="1" w:color="2E75B6"/>
        </w:pBdr>
      </w:pPr>
    </w:p>
    <w:p w14:paraId="61CA16E8" w14:textId="77777777" w:rsidR="00676709" w:rsidRDefault="00676709"/>
    <w:p w14:paraId="61CA16E9" w14:textId="77777777" w:rsidR="00676709" w:rsidRDefault="00DA6207">
      <w:pPr>
        <w:spacing w:after="80"/>
      </w:pPr>
      <w:r>
        <w:t>Document prepared by: Tung Phuong Anh Huynh  |  CSIT321 Project 37, Group 19</w:t>
      </w:r>
    </w:p>
    <w:sectPr w:rsidR="0067670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278F"/>
    <w:multiLevelType w:val="hybridMultilevel"/>
    <w:tmpl w:val="B2560422"/>
    <w:lvl w:ilvl="0" w:tplc="0A2EC230">
      <w:start w:val="1"/>
      <w:numFmt w:val="bullet"/>
      <w:lvlText w:val="•"/>
      <w:lvlJc w:val="left"/>
      <w:pPr>
        <w:ind w:left="720" w:hanging="360"/>
      </w:pPr>
    </w:lvl>
    <w:lvl w:ilvl="1" w:tplc="54E8D480">
      <w:numFmt w:val="decimal"/>
      <w:lvlText w:val=""/>
      <w:lvlJc w:val="left"/>
    </w:lvl>
    <w:lvl w:ilvl="2" w:tplc="CBCE4F6E">
      <w:numFmt w:val="decimal"/>
      <w:lvlText w:val=""/>
      <w:lvlJc w:val="left"/>
    </w:lvl>
    <w:lvl w:ilvl="3" w:tplc="BCFE01C0">
      <w:numFmt w:val="decimal"/>
      <w:lvlText w:val=""/>
      <w:lvlJc w:val="left"/>
    </w:lvl>
    <w:lvl w:ilvl="4" w:tplc="94B2E826">
      <w:numFmt w:val="decimal"/>
      <w:lvlText w:val=""/>
      <w:lvlJc w:val="left"/>
    </w:lvl>
    <w:lvl w:ilvl="5" w:tplc="A4585E72">
      <w:numFmt w:val="decimal"/>
      <w:lvlText w:val=""/>
      <w:lvlJc w:val="left"/>
    </w:lvl>
    <w:lvl w:ilvl="6" w:tplc="D11EE512">
      <w:numFmt w:val="decimal"/>
      <w:lvlText w:val=""/>
      <w:lvlJc w:val="left"/>
    </w:lvl>
    <w:lvl w:ilvl="7" w:tplc="9DECD3DC">
      <w:numFmt w:val="decimal"/>
      <w:lvlText w:val=""/>
      <w:lvlJc w:val="left"/>
    </w:lvl>
    <w:lvl w:ilvl="8" w:tplc="30E07992">
      <w:numFmt w:val="decimal"/>
      <w:lvlText w:val=""/>
      <w:lvlJc w:val="left"/>
    </w:lvl>
  </w:abstractNum>
  <w:abstractNum w:abstractNumId="1" w15:restartNumberingAfterBreak="0">
    <w:nsid w:val="20C67260"/>
    <w:multiLevelType w:val="hybridMultilevel"/>
    <w:tmpl w:val="6B0AF286"/>
    <w:lvl w:ilvl="0" w:tplc="9B9E6A2C">
      <w:start w:val="1"/>
      <w:numFmt w:val="bullet"/>
      <w:lvlText w:val="●"/>
      <w:lvlJc w:val="left"/>
      <w:pPr>
        <w:ind w:left="720" w:hanging="360"/>
      </w:pPr>
    </w:lvl>
    <w:lvl w:ilvl="1" w:tplc="868667AE">
      <w:start w:val="1"/>
      <w:numFmt w:val="bullet"/>
      <w:lvlText w:val="○"/>
      <w:lvlJc w:val="left"/>
      <w:pPr>
        <w:ind w:left="1440" w:hanging="360"/>
      </w:pPr>
    </w:lvl>
    <w:lvl w:ilvl="2" w:tplc="DB421ADC">
      <w:start w:val="1"/>
      <w:numFmt w:val="bullet"/>
      <w:lvlText w:val="■"/>
      <w:lvlJc w:val="left"/>
      <w:pPr>
        <w:ind w:left="2160" w:hanging="360"/>
      </w:pPr>
    </w:lvl>
    <w:lvl w:ilvl="3" w:tplc="E0944B46">
      <w:start w:val="1"/>
      <w:numFmt w:val="bullet"/>
      <w:lvlText w:val="●"/>
      <w:lvlJc w:val="left"/>
      <w:pPr>
        <w:ind w:left="2880" w:hanging="360"/>
      </w:pPr>
    </w:lvl>
    <w:lvl w:ilvl="4" w:tplc="4C18A61A">
      <w:start w:val="1"/>
      <w:numFmt w:val="bullet"/>
      <w:lvlText w:val="○"/>
      <w:lvlJc w:val="left"/>
      <w:pPr>
        <w:ind w:left="3600" w:hanging="360"/>
      </w:pPr>
    </w:lvl>
    <w:lvl w:ilvl="5" w:tplc="DA3AA722">
      <w:start w:val="1"/>
      <w:numFmt w:val="bullet"/>
      <w:lvlText w:val="■"/>
      <w:lvlJc w:val="left"/>
      <w:pPr>
        <w:ind w:left="4320" w:hanging="360"/>
      </w:pPr>
    </w:lvl>
    <w:lvl w:ilvl="6" w:tplc="50D20828">
      <w:start w:val="1"/>
      <w:numFmt w:val="bullet"/>
      <w:lvlText w:val="●"/>
      <w:lvlJc w:val="left"/>
      <w:pPr>
        <w:ind w:left="5040" w:hanging="360"/>
      </w:pPr>
    </w:lvl>
    <w:lvl w:ilvl="7" w:tplc="4E545DDA">
      <w:start w:val="1"/>
      <w:numFmt w:val="bullet"/>
      <w:lvlText w:val="●"/>
      <w:lvlJc w:val="left"/>
      <w:pPr>
        <w:ind w:left="5760" w:hanging="360"/>
      </w:pPr>
    </w:lvl>
    <w:lvl w:ilvl="8" w:tplc="CEAADFDC">
      <w:start w:val="1"/>
      <w:numFmt w:val="bullet"/>
      <w:lvlText w:val="●"/>
      <w:lvlJc w:val="left"/>
      <w:pPr>
        <w:ind w:left="6480" w:hanging="360"/>
      </w:pPr>
    </w:lvl>
  </w:abstractNum>
  <w:num w:numId="1" w16cid:durableId="419109855">
    <w:abstractNumId w:val="1"/>
    <w:lvlOverride w:ilvl="0">
      <w:startOverride w:val="1"/>
    </w:lvlOverride>
  </w:num>
  <w:num w:numId="2" w16cid:durableId="1634941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709"/>
    <w:rsid w:val="00461932"/>
    <w:rsid w:val="00676709"/>
    <w:rsid w:val="007A34CA"/>
    <w:rsid w:val="00905C69"/>
    <w:rsid w:val="00DA62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164C"/>
  <w15:docId w15:val="{FA475100-49DE-4263-B31C-AD4C75E0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Phuong Anh Huynh</cp:lastModifiedBy>
  <cp:revision>3</cp:revision>
  <dcterms:created xsi:type="dcterms:W3CDTF">2026-05-28T06:58:00Z</dcterms:created>
  <dcterms:modified xsi:type="dcterms:W3CDTF">2026-10-21T07:24:00Z</dcterms:modified>
</cp:coreProperties>
</file>