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22BB" w14:textId="061942E0" w:rsidR="00052CAA" w:rsidRPr="00777576" w:rsidRDefault="00052CAA" w:rsidP="00052CAA">
      <w:pPr>
        <w:rPr>
          <w:rFonts w:ascii="Times" w:hAnsi="Times" w:cs="Times New Roman"/>
          <w:u w:val="single"/>
        </w:rPr>
      </w:pPr>
      <w:r w:rsidRPr="00333235">
        <w:rPr>
          <w:rFonts w:ascii="Times" w:hAnsi="Times" w:cs="Times New Roman"/>
          <w:u w:val="single"/>
        </w:rPr>
        <w:t>Materials</w:t>
      </w:r>
      <w:r w:rsidR="00777576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20535" wp14:editId="4173DAFE">
                <wp:simplePos x="0" y="0"/>
                <wp:positionH relativeFrom="column">
                  <wp:posOffset>3265624</wp:posOffset>
                </wp:positionH>
                <wp:positionV relativeFrom="paragraph">
                  <wp:posOffset>23858</wp:posOffset>
                </wp:positionV>
                <wp:extent cx="2473234" cy="2394857"/>
                <wp:effectExtent l="0" t="0" r="0" b="0"/>
                <wp:wrapNone/>
                <wp:docPr id="713035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3234" cy="23948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451B7" w14:textId="77777777" w:rsidR="00777576" w:rsidRPr="00333235" w:rsidRDefault="00777576" w:rsidP="007775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" w:hAnsi="Times"/>
                              </w:rPr>
                            </w:pPr>
                            <w:r w:rsidRPr="00333235">
                              <w:rPr>
                                <w:rFonts w:ascii="Times" w:hAnsi="Times"/>
                              </w:rPr>
                              <w:t>DI water (for cleaning)</w:t>
                            </w:r>
                          </w:p>
                          <w:p w14:paraId="6F8FBAA9" w14:textId="77777777" w:rsidR="00777576" w:rsidRDefault="00777576" w:rsidP="007775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" w:hAnsi="Times"/>
                              </w:rPr>
                            </w:pPr>
                            <w:r w:rsidRPr="00333235">
                              <w:rPr>
                                <w:rFonts w:ascii="Times" w:hAnsi="Times"/>
                              </w:rPr>
                              <w:t>Kimwipes</w:t>
                            </w:r>
                          </w:p>
                          <w:p w14:paraId="77F8D5C9" w14:textId="77777777" w:rsidR="00777576" w:rsidRDefault="00777576" w:rsidP="007775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Counter</w:t>
                            </w:r>
                          </w:p>
                          <w:p w14:paraId="202E6B8B" w14:textId="77777777" w:rsidR="00777576" w:rsidRDefault="00777576" w:rsidP="007775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Computer with live data sheets</w:t>
                            </w:r>
                          </w:p>
                          <w:p w14:paraId="2FE08026" w14:textId="77777777" w:rsidR="00777576" w:rsidRDefault="00777576" w:rsidP="007775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Vortex</w:t>
                            </w:r>
                          </w:p>
                          <w:p w14:paraId="52A104AD" w14:textId="77777777" w:rsidR="00777576" w:rsidRPr="00333235" w:rsidRDefault="00777576" w:rsidP="007775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 xml:space="preserve">Two beakers </w:t>
                            </w:r>
                          </w:p>
                          <w:p w14:paraId="546BE89F" w14:textId="6B41F9AD" w:rsidR="00777576" w:rsidRDefault="007775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6205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7.15pt;margin-top:1.9pt;width:194.75pt;height:18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" filled="f" stroked="f" strokeweight=".5pt">
                <v:textbox>
                  <w:txbxContent>
                    <w:p w14:paraId="5D1451B7" w14:textId="77777777" w:rsidR="00777576" w:rsidRPr="00333235" w:rsidRDefault="00777576" w:rsidP="007775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" w:hAnsi="Times"/>
                        </w:rPr>
                      </w:pPr>
                      <w:r w:rsidRPr="00333235">
                        <w:rPr>
                          <w:rFonts w:ascii="Times" w:hAnsi="Times"/>
                        </w:rPr>
                        <w:t>DI water (for cleaning)</w:t>
                      </w:r>
                    </w:p>
                    <w:p w14:paraId="6F8FBAA9" w14:textId="77777777" w:rsidR="00777576" w:rsidRDefault="00777576" w:rsidP="007775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" w:hAnsi="Times"/>
                        </w:rPr>
                      </w:pPr>
                      <w:r w:rsidRPr="00333235">
                        <w:rPr>
                          <w:rFonts w:ascii="Times" w:hAnsi="Times"/>
                        </w:rPr>
                        <w:t>Kimwipes</w:t>
                      </w:r>
                    </w:p>
                    <w:p w14:paraId="77F8D5C9" w14:textId="77777777" w:rsidR="00777576" w:rsidRDefault="00777576" w:rsidP="007775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>Counter</w:t>
                      </w:r>
                    </w:p>
                    <w:p w14:paraId="202E6B8B" w14:textId="77777777" w:rsidR="00777576" w:rsidRDefault="00777576" w:rsidP="007775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>Computer with live data sheets</w:t>
                      </w:r>
                    </w:p>
                    <w:p w14:paraId="2FE08026" w14:textId="77777777" w:rsidR="00777576" w:rsidRDefault="00777576" w:rsidP="007775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>Vortex</w:t>
                      </w:r>
                    </w:p>
                    <w:p w14:paraId="52A104AD" w14:textId="77777777" w:rsidR="00777576" w:rsidRPr="00333235" w:rsidRDefault="00777576" w:rsidP="007775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 xml:space="preserve">Two beakers </w:t>
                      </w:r>
                    </w:p>
                    <w:p w14:paraId="546BE89F" w14:textId="6B41F9AD" w:rsidR="00777576" w:rsidRDefault="00777576"/>
                  </w:txbxContent>
                </v:textbox>
              </v:shape>
            </w:pict>
          </mc:Fallback>
        </mc:AlternateContent>
      </w:r>
    </w:p>
    <w:p w14:paraId="2F679F25" w14:textId="40BB3E08" w:rsidR="00052CAA" w:rsidRPr="00333235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 xml:space="preserve">Compound light microscope </w:t>
      </w:r>
    </w:p>
    <w:p w14:paraId="6F5BE675" w14:textId="77777777" w:rsidR="00AF5B83" w:rsidRDefault="00EB6646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Samples </w:t>
      </w:r>
    </w:p>
    <w:p w14:paraId="6A47A194" w14:textId="13F211F4" w:rsidR="00052CAA" w:rsidRPr="00333235" w:rsidRDefault="00AF5B83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Tray to hold </w:t>
      </w:r>
      <w:proofErr w:type="gramStart"/>
      <w:r>
        <w:rPr>
          <w:rFonts w:ascii="Times" w:hAnsi="Times"/>
        </w:rPr>
        <w:t>samples</w:t>
      </w:r>
      <w:proofErr w:type="gramEnd"/>
      <w:r>
        <w:rPr>
          <w:rFonts w:ascii="Times" w:hAnsi="Times"/>
        </w:rPr>
        <w:t xml:space="preserve">  </w:t>
      </w:r>
      <w:r w:rsidR="00717D14">
        <w:rPr>
          <w:rFonts w:ascii="Times" w:hAnsi="Times"/>
        </w:rPr>
        <w:t xml:space="preserve"> </w:t>
      </w:r>
    </w:p>
    <w:p w14:paraId="651094A6" w14:textId="5D995138" w:rsidR="00052CAA" w:rsidRDefault="007F5B4F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>Hemocytometer</w:t>
      </w:r>
      <w:r w:rsidR="00052CAA" w:rsidRPr="00333235">
        <w:rPr>
          <w:rFonts w:ascii="Times" w:hAnsi="Times"/>
        </w:rPr>
        <w:t xml:space="preserve"> </w:t>
      </w:r>
    </w:p>
    <w:p w14:paraId="0766BC3F" w14:textId="4185AC7F" w:rsidR="00717D14" w:rsidRPr="00333235" w:rsidRDefault="00717D14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Glass cover slip </w:t>
      </w:r>
    </w:p>
    <w:p w14:paraId="11850BA1" w14:textId="6CD7B4DF" w:rsidR="00052CAA" w:rsidRPr="00333235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>Glass pipet</w:t>
      </w:r>
      <w:r w:rsidR="00717D14">
        <w:rPr>
          <w:rFonts w:ascii="Times" w:hAnsi="Times"/>
        </w:rPr>
        <w:t xml:space="preserve"> &amp; </w:t>
      </w:r>
      <w:r w:rsidR="009D10A1">
        <w:rPr>
          <w:rFonts w:ascii="Times" w:hAnsi="Times"/>
        </w:rPr>
        <w:t>bulb</w:t>
      </w:r>
    </w:p>
    <w:p w14:paraId="2C2E7059" w14:textId="2AC6CB98" w:rsidR="00052CAA" w:rsidRPr="00333235" w:rsidRDefault="00052CAA" w:rsidP="00052CAA">
      <w:pPr>
        <w:rPr>
          <w:rFonts w:ascii="Times" w:hAnsi="Times"/>
        </w:rPr>
      </w:pPr>
    </w:p>
    <w:p w14:paraId="10C0E96B" w14:textId="4815C451" w:rsidR="00FA6232" w:rsidRPr="00600249" w:rsidRDefault="00052CAA" w:rsidP="00052CAA">
      <w:pPr>
        <w:rPr>
          <w:rFonts w:ascii="Times" w:hAnsi="Times"/>
          <w:u w:val="single"/>
        </w:rPr>
      </w:pPr>
      <w:r w:rsidRPr="00333235">
        <w:rPr>
          <w:rFonts w:ascii="Times" w:hAnsi="Times"/>
          <w:u w:val="single"/>
        </w:rPr>
        <w:t xml:space="preserve">Protocol </w:t>
      </w:r>
    </w:p>
    <w:p w14:paraId="79C4B3A7" w14:textId="16EC35D1" w:rsidR="00186F90" w:rsidRDefault="00186F90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Melt </w:t>
      </w:r>
      <w:proofErr w:type="gramStart"/>
      <w:r>
        <w:rPr>
          <w:rFonts w:ascii="Times" w:hAnsi="Times"/>
        </w:rPr>
        <w:t>samples</w:t>
      </w:r>
      <w:proofErr w:type="gramEnd"/>
    </w:p>
    <w:p w14:paraId="4DE5CEED" w14:textId="359A6258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Clean </w:t>
      </w:r>
      <w:r w:rsidR="007F5B4F" w:rsidRPr="00333235">
        <w:rPr>
          <w:rFonts w:ascii="Times" w:hAnsi="Times"/>
        </w:rPr>
        <w:t>hemocytometer</w:t>
      </w:r>
      <w:r w:rsidRPr="00333235">
        <w:rPr>
          <w:rFonts w:ascii="Times" w:hAnsi="Times"/>
        </w:rPr>
        <w:t xml:space="preserve"> and slide with DI water by squirting and wiping with a </w:t>
      </w:r>
      <w:proofErr w:type="spellStart"/>
      <w:r w:rsidRPr="00333235">
        <w:rPr>
          <w:rFonts w:ascii="Times" w:hAnsi="Times"/>
        </w:rPr>
        <w:t>kimwipe</w:t>
      </w:r>
      <w:proofErr w:type="spellEnd"/>
      <w:r w:rsidRPr="00333235">
        <w:rPr>
          <w:rFonts w:ascii="Times" w:hAnsi="Times"/>
        </w:rPr>
        <w:t>. Place on microscope</w:t>
      </w:r>
      <w:r w:rsidR="007F5B4F">
        <w:rPr>
          <w:rFonts w:ascii="Times" w:hAnsi="Times"/>
        </w:rPr>
        <w:t xml:space="preserve"> </w:t>
      </w:r>
      <w:r w:rsidRPr="00333235">
        <w:rPr>
          <w:rFonts w:ascii="Times" w:hAnsi="Times"/>
        </w:rPr>
        <w:t>and visually inspect to make sure no cells are visible on grid.</w:t>
      </w:r>
    </w:p>
    <w:p w14:paraId="383D880D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Vortex sample to homogenize.</w:t>
      </w:r>
    </w:p>
    <w:p w14:paraId="560C7612" w14:textId="7C77512C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Use a glass pipet to mix sample by pipetting up and down, then take a small amoun</w:t>
      </w:r>
      <w:r w:rsidR="005F399A">
        <w:rPr>
          <w:rFonts w:ascii="Times" w:hAnsi="Times"/>
        </w:rPr>
        <w:t>t</w:t>
      </w:r>
      <w:r w:rsidRPr="00333235">
        <w:rPr>
          <w:rFonts w:ascii="Times" w:hAnsi="Times"/>
        </w:rPr>
        <w:t xml:space="preserve"> and load one side of </w:t>
      </w:r>
      <w:r w:rsidR="007F5B4F" w:rsidRPr="00333235">
        <w:rPr>
          <w:rFonts w:ascii="Times" w:hAnsi="Times"/>
        </w:rPr>
        <w:t>hemocytometer</w:t>
      </w:r>
      <w:r w:rsidRPr="00333235">
        <w:rPr>
          <w:rFonts w:ascii="Times" w:hAnsi="Times"/>
        </w:rPr>
        <w:t xml:space="preserve"> </w:t>
      </w:r>
      <w:r w:rsidR="005F399A">
        <w:rPr>
          <w:rFonts w:ascii="Times" w:hAnsi="Times"/>
        </w:rPr>
        <w:t xml:space="preserve">(with the cover slip on it) </w:t>
      </w:r>
      <w:r w:rsidRPr="00333235">
        <w:rPr>
          <w:rFonts w:ascii="Times" w:hAnsi="Times"/>
        </w:rPr>
        <w:t xml:space="preserve">until liquid front completely moves across the glass slide. </w:t>
      </w:r>
    </w:p>
    <w:p w14:paraId="280F2A39" w14:textId="1B0F7F3C" w:rsidR="005F399A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Using 10</w:t>
      </w:r>
      <w:r w:rsidR="00972B1C">
        <w:rPr>
          <w:rFonts w:ascii="Times" w:hAnsi="Times"/>
        </w:rPr>
        <w:t>0</w:t>
      </w:r>
      <w:r w:rsidRPr="00333235">
        <w:rPr>
          <w:rFonts w:ascii="Times" w:hAnsi="Times"/>
        </w:rPr>
        <w:t xml:space="preserve">x objective, count cells in one side of the </w:t>
      </w:r>
      <w:r w:rsidR="007F5B4F" w:rsidRPr="00333235">
        <w:rPr>
          <w:rFonts w:ascii="Times" w:hAnsi="Times"/>
        </w:rPr>
        <w:t>hemocytometer</w:t>
      </w:r>
      <w:r w:rsidRPr="00333235">
        <w:rPr>
          <w:rFonts w:ascii="Times" w:hAnsi="Times"/>
        </w:rPr>
        <w:t xml:space="preserve">. </w:t>
      </w:r>
    </w:p>
    <w:p w14:paraId="7F3DCD7D" w14:textId="487D39EC" w:rsidR="005F399A" w:rsidRDefault="00052CA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Each grid is divided into </w:t>
      </w:r>
      <w:r w:rsidR="00600249">
        <w:rPr>
          <w:rFonts w:ascii="Times" w:hAnsi="Times"/>
        </w:rPr>
        <w:t xml:space="preserve">9 large </w:t>
      </w:r>
      <w:r w:rsidRPr="00333235">
        <w:rPr>
          <w:rFonts w:ascii="Times" w:hAnsi="Times"/>
        </w:rPr>
        <w:t>squares</w:t>
      </w:r>
      <w:r w:rsidR="004670F7">
        <w:rPr>
          <w:rFonts w:ascii="Times" w:hAnsi="Times"/>
        </w:rPr>
        <w:t xml:space="preserve"> (Fig A</w:t>
      </w:r>
      <w:r w:rsidR="00600249">
        <w:rPr>
          <w:rFonts w:ascii="Times" w:hAnsi="Times"/>
        </w:rPr>
        <w:t>)</w:t>
      </w:r>
      <w:r w:rsidR="008A54A8">
        <w:rPr>
          <w:rFonts w:ascii="Times" w:hAnsi="Times"/>
        </w:rPr>
        <w:t xml:space="preserve">, count all the symbionts in the four corner squares. </w:t>
      </w:r>
      <w:r w:rsidR="005F399A">
        <w:rPr>
          <w:rFonts w:ascii="Times" w:hAnsi="Times"/>
        </w:rPr>
        <w:t xml:space="preserve"> </w:t>
      </w:r>
    </w:p>
    <w:p w14:paraId="3E6404B0" w14:textId="52741847" w:rsidR="008A54A8" w:rsidRDefault="008A54A8" w:rsidP="008A54A8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>Record number of cells in excel file</w:t>
      </w:r>
      <w:r w:rsidR="007F5B4F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</w:p>
    <w:p w14:paraId="16FEEE1C" w14:textId="55AF17E3" w:rsidR="00386DB5" w:rsidRPr="008A54A8" w:rsidRDefault="00386DB5" w:rsidP="00386DB5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Rules for counting: </w:t>
      </w:r>
    </w:p>
    <w:p w14:paraId="75123402" w14:textId="5EBFCB2C" w:rsidR="00386DB5" w:rsidRDefault="00386DB5" w:rsidP="00386DB5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</w:rPr>
        <w:t>new counters should</w:t>
      </w:r>
      <w:r w:rsidR="00052CAA" w:rsidRPr="00333235">
        <w:rPr>
          <w:rFonts w:ascii="Times" w:hAnsi="Times"/>
        </w:rPr>
        <w:t xml:space="preserve"> compare your first run with someone else to ensure equivalent standards for what </w:t>
      </w:r>
      <w:r w:rsidR="005F399A" w:rsidRPr="00333235">
        <w:rPr>
          <w:rFonts w:ascii="Times" w:hAnsi="Times"/>
        </w:rPr>
        <w:t>constitutes</w:t>
      </w:r>
      <w:r w:rsidR="00052CAA" w:rsidRPr="00333235">
        <w:rPr>
          <w:rFonts w:ascii="Times" w:hAnsi="Times"/>
        </w:rPr>
        <w:t xml:space="preserve"> a cell vs. debris. </w:t>
      </w:r>
    </w:p>
    <w:p w14:paraId="106087C2" w14:textId="4A6B8193" w:rsidR="00386DB5" w:rsidRDefault="00386DB5" w:rsidP="00386DB5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Count only intact / unbroken </w:t>
      </w:r>
      <w:proofErr w:type="gramStart"/>
      <w:r>
        <w:rPr>
          <w:rFonts w:ascii="Times" w:hAnsi="Times"/>
        </w:rPr>
        <w:t>symbionts</w:t>
      </w:r>
      <w:proofErr w:type="gramEnd"/>
      <w:r>
        <w:rPr>
          <w:rFonts w:ascii="Times" w:hAnsi="Times"/>
        </w:rPr>
        <w:t xml:space="preserve"> </w:t>
      </w:r>
    </w:p>
    <w:p w14:paraId="78322CF8" w14:textId="4AD436FB" w:rsidR="00052CAA" w:rsidRDefault="00052CAA" w:rsidP="00386DB5">
      <w:pPr>
        <w:pStyle w:val="ListParagraph"/>
        <w:numPr>
          <w:ilvl w:val="2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For cells falling on the border of two squares, cells on the left and </w:t>
      </w:r>
      <w:r w:rsidR="005F399A">
        <w:rPr>
          <w:rFonts w:ascii="Times" w:hAnsi="Times"/>
        </w:rPr>
        <w:t>top</w:t>
      </w:r>
      <w:r w:rsidRPr="00333235">
        <w:rPr>
          <w:rFonts w:ascii="Times" w:hAnsi="Times"/>
        </w:rPr>
        <w:t xml:space="preserve"> border should be considered inside of the square, while cells on the </w:t>
      </w:r>
      <w:r w:rsidR="005F399A">
        <w:rPr>
          <w:rFonts w:ascii="Times" w:hAnsi="Times"/>
        </w:rPr>
        <w:t>bottom</w:t>
      </w:r>
      <w:r w:rsidRPr="00333235">
        <w:rPr>
          <w:rFonts w:ascii="Times" w:hAnsi="Times"/>
        </w:rPr>
        <w:t xml:space="preserve"> and right border should be considered outside.</w:t>
      </w:r>
      <w:r w:rsidR="00600249">
        <w:rPr>
          <w:rFonts w:ascii="Times" w:hAnsi="Times"/>
        </w:rPr>
        <w:t xml:space="preserve"> Use the inner most lines for the borders with three lines (Fig C) </w:t>
      </w:r>
    </w:p>
    <w:p w14:paraId="5C962AF8" w14:textId="2897DA1C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Repeat with other side of </w:t>
      </w:r>
      <w:r w:rsidR="007F5B4F" w:rsidRPr="00333235">
        <w:rPr>
          <w:rFonts w:ascii="Times" w:hAnsi="Times"/>
        </w:rPr>
        <w:t>hemocytometer</w:t>
      </w:r>
      <w:r w:rsidR="007F5B4F">
        <w:rPr>
          <w:rFonts w:ascii="Times" w:hAnsi="Times"/>
        </w:rPr>
        <w:t xml:space="preserve">. </w:t>
      </w:r>
    </w:p>
    <w:p w14:paraId="22F16084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Clean cytometer as before with DI water. Clean glass pipet with a tube of DI water.</w:t>
      </w:r>
    </w:p>
    <w:p w14:paraId="33B845BB" w14:textId="5EA079A0" w:rsidR="00052CAA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Repeat above steps twice more for 6</w:t>
      </w:r>
      <w:r w:rsidR="00B46A84">
        <w:rPr>
          <w:rFonts w:ascii="Times" w:hAnsi="Times"/>
        </w:rPr>
        <w:t>-8</w:t>
      </w:r>
      <w:r w:rsidRPr="00333235">
        <w:rPr>
          <w:rFonts w:ascii="Times" w:hAnsi="Times"/>
        </w:rPr>
        <w:t xml:space="preserve"> total counts.</w:t>
      </w:r>
    </w:p>
    <w:p w14:paraId="2E7D291F" w14:textId="2F8979E3" w:rsidR="00FA6232" w:rsidRDefault="00B46A84" w:rsidP="00FA6232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>You can stop at 6 replicates if the Coefficient of variance (CV) is &lt;15%</w:t>
      </w:r>
      <w:r w:rsidR="007F5B4F">
        <w:rPr>
          <w:rFonts w:ascii="Times" w:hAnsi="Times"/>
        </w:rPr>
        <w:t xml:space="preserve">, if not keep going until you do 8. </w:t>
      </w:r>
    </w:p>
    <w:p w14:paraId="7DDD96ED" w14:textId="77777777" w:rsidR="00777576" w:rsidRPr="00777576" w:rsidRDefault="00777576" w:rsidP="00777576">
      <w:pPr>
        <w:pStyle w:val="ListParagraph"/>
        <w:ind w:left="1440"/>
        <w:rPr>
          <w:rFonts w:ascii="Times" w:hAnsi="Times"/>
        </w:rPr>
      </w:pPr>
    </w:p>
    <w:p w14:paraId="087103E1" w14:textId="095AA393" w:rsidR="00FA6232" w:rsidRDefault="00FA6232" w:rsidP="00FA6232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2B9E0B77" wp14:editId="692A9A96">
            <wp:extent cx="1835467" cy="1828800"/>
            <wp:effectExtent l="0" t="0" r="6350" b="0"/>
            <wp:docPr id="7" name="Picture 7" descr="A picture containing text, indoor, sil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indoor, silv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46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</w:rPr>
        <w:t xml:space="preserve">  </w:t>
      </w:r>
      <w:r>
        <w:rPr>
          <w:rFonts w:ascii="Times" w:hAnsi="Times"/>
          <w:noProof/>
        </w:rPr>
        <w:drawing>
          <wp:inline distT="0" distB="0" distL="0" distR="0" wp14:anchorId="22795BD6" wp14:editId="24C4F770">
            <wp:extent cx="1738530" cy="1828800"/>
            <wp:effectExtent l="0" t="0" r="1905" b="0"/>
            <wp:docPr id="8" name="Picture 8" descr="A picture containing text, window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window, tile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5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</w:rPr>
        <w:t xml:space="preserve">  </w:t>
      </w:r>
      <w:r>
        <w:rPr>
          <w:rFonts w:ascii="Times" w:hAnsi="Times"/>
          <w:noProof/>
        </w:rPr>
        <w:drawing>
          <wp:inline distT="0" distB="0" distL="0" distR="0" wp14:anchorId="33553D3C" wp14:editId="681AED74">
            <wp:extent cx="1806794" cy="1828800"/>
            <wp:effectExtent l="0" t="0" r="0" b="0"/>
            <wp:docPr id="9" name="Picture 9" descr="A picture containing indoor, reflection, 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ndoor, reflection, 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79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24E0" w14:textId="37349361" w:rsidR="00052CAA" w:rsidRPr="00EB6646" w:rsidRDefault="00FA6232" w:rsidP="00EB6646">
      <w:pPr>
        <w:rPr>
          <w:rFonts w:ascii="Times" w:hAnsi="Times"/>
        </w:rPr>
      </w:pPr>
      <w:r>
        <w:rPr>
          <w:rFonts w:ascii="Times" w:hAnsi="Times"/>
        </w:rPr>
        <w:t xml:space="preserve">Figures: Photos of the </w:t>
      </w:r>
      <w:r w:rsidR="008A4A8A">
        <w:rPr>
          <w:rFonts w:ascii="Times" w:hAnsi="Times"/>
        </w:rPr>
        <w:t>hemocytometer</w:t>
      </w:r>
      <w:r>
        <w:rPr>
          <w:rFonts w:ascii="Times" w:hAnsi="Times"/>
        </w:rPr>
        <w:t xml:space="preserve"> at A) 4x B) 10x and C) 10</w:t>
      </w:r>
      <w:r w:rsidR="00AB5538">
        <w:rPr>
          <w:rFonts w:ascii="Times" w:hAnsi="Times"/>
        </w:rPr>
        <w:t>0</w:t>
      </w:r>
      <w:r>
        <w:rPr>
          <w:rFonts w:ascii="Times" w:hAnsi="Times"/>
        </w:rPr>
        <w:t xml:space="preserve">x magnification </w:t>
      </w:r>
    </w:p>
    <w:sectPr w:rsidR="00052CAA" w:rsidRPr="00EB664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CC203" w14:textId="77777777" w:rsidR="00B82D02" w:rsidRDefault="00B82D02" w:rsidP="00052CAA">
      <w:r>
        <w:separator/>
      </w:r>
    </w:p>
  </w:endnote>
  <w:endnote w:type="continuationSeparator" w:id="0">
    <w:p w14:paraId="167B3439" w14:textId="77777777" w:rsidR="00B82D02" w:rsidRDefault="00B82D02" w:rsidP="00052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0121F" w14:textId="77777777" w:rsidR="00B82D02" w:rsidRDefault="00B82D02" w:rsidP="00052CAA">
      <w:r>
        <w:separator/>
      </w:r>
    </w:p>
  </w:footnote>
  <w:footnote w:type="continuationSeparator" w:id="0">
    <w:p w14:paraId="207960A5" w14:textId="77777777" w:rsidR="00B82D02" w:rsidRDefault="00B82D02" w:rsidP="00052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B618" w14:textId="68F0A141" w:rsidR="00FE7BCA" w:rsidRPr="00FE7BCA" w:rsidRDefault="00FE7BCA" w:rsidP="00FE7BCA">
    <w:pPr>
      <w:jc w:val="center"/>
      <w:rPr>
        <w:rFonts w:ascii="Times" w:hAnsi="Times" w:cs="Times New Roman"/>
        <w:b/>
        <w:u w:val="single"/>
      </w:rPr>
    </w:pPr>
    <w:r w:rsidRPr="00FE7BCA">
      <w:rPr>
        <w:rFonts w:ascii="Times" w:hAnsi="Times" w:cs="Times New Roman"/>
        <w:b/>
        <w:u w:val="single"/>
      </w:rPr>
      <w:t>Symbiont Density Protocol</w:t>
    </w:r>
  </w:p>
  <w:p w14:paraId="72A1A8A9" w14:textId="72671C04" w:rsidR="00052CAA" w:rsidRPr="00FE7BCA" w:rsidRDefault="00A16005" w:rsidP="00FE7BCA">
    <w:pPr>
      <w:pStyle w:val="Header"/>
      <w:tabs>
        <w:tab w:val="left" w:pos="1467"/>
      </w:tabs>
      <w:jc w:val="center"/>
      <w:rPr>
        <w:rFonts w:ascii="Times" w:hAnsi="Times"/>
      </w:rPr>
    </w:pPr>
    <w:r w:rsidRPr="00FE7BCA">
      <w:rPr>
        <w:rFonts w:ascii="Times" w:hAnsi="Times"/>
      </w:rPr>
      <w:t>12/14/23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43A"/>
    <w:multiLevelType w:val="hybridMultilevel"/>
    <w:tmpl w:val="60424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64F77"/>
    <w:multiLevelType w:val="hybridMultilevel"/>
    <w:tmpl w:val="79005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15E56"/>
    <w:multiLevelType w:val="hybridMultilevel"/>
    <w:tmpl w:val="AE462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032BE"/>
    <w:multiLevelType w:val="hybridMultilevel"/>
    <w:tmpl w:val="CE7C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B70F3"/>
    <w:multiLevelType w:val="multilevel"/>
    <w:tmpl w:val="EB2A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6B0FCF"/>
    <w:multiLevelType w:val="hybridMultilevel"/>
    <w:tmpl w:val="571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767568">
    <w:abstractNumId w:val="4"/>
  </w:num>
  <w:num w:numId="2" w16cid:durableId="847871663">
    <w:abstractNumId w:val="4"/>
  </w:num>
  <w:num w:numId="3" w16cid:durableId="409810940">
    <w:abstractNumId w:val="3"/>
  </w:num>
  <w:num w:numId="4" w16cid:durableId="1125122604">
    <w:abstractNumId w:val="2"/>
  </w:num>
  <w:num w:numId="5" w16cid:durableId="320349449">
    <w:abstractNumId w:val="5"/>
  </w:num>
  <w:num w:numId="6" w16cid:durableId="1394893626">
    <w:abstractNumId w:val="0"/>
  </w:num>
  <w:num w:numId="7" w16cid:durableId="524296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E2"/>
    <w:rsid w:val="0003354A"/>
    <w:rsid w:val="00052CAA"/>
    <w:rsid w:val="0008345B"/>
    <w:rsid w:val="000C5563"/>
    <w:rsid w:val="001732A3"/>
    <w:rsid w:val="00186F90"/>
    <w:rsid w:val="001D4F16"/>
    <w:rsid w:val="00203A96"/>
    <w:rsid w:val="002339A4"/>
    <w:rsid w:val="00251959"/>
    <w:rsid w:val="002A3C82"/>
    <w:rsid w:val="002F4897"/>
    <w:rsid w:val="0031726A"/>
    <w:rsid w:val="00333235"/>
    <w:rsid w:val="0034659B"/>
    <w:rsid w:val="00386DB5"/>
    <w:rsid w:val="004670F7"/>
    <w:rsid w:val="004F143A"/>
    <w:rsid w:val="004F5867"/>
    <w:rsid w:val="005F399A"/>
    <w:rsid w:val="00600249"/>
    <w:rsid w:val="006B3C06"/>
    <w:rsid w:val="00717D14"/>
    <w:rsid w:val="00725814"/>
    <w:rsid w:val="00777576"/>
    <w:rsid w:val="007C1C8B"/>
    <w:rsid w:val="007F5B4F"/>
    <w:rsid w:val="00860EC7"/>
    <w:rsid w:val="008A23B9"/>
    <w:rsid w:val="008A4A8A"/>
    <w:rsid w:val="008A54A8"/>
    <w:rsid w:val="008D2080"/>
    <w:rsid w:val="008D3902"/>
    <w:rsid w:val="00972B1C"/>
    <w:rsid w:val="009B18A8"/>
    <w:rsid w:val="009D10A1"/>
    <w:rsid w:val="00A16005"/>
    <w:rsid w:val="00AB5538"/>
    <w:rsid w:val="00AF28E2"/>
    <w:rsid w:val="00AF5B83"/>
    <w:rsid w:val="00B46A84"/>
    <w:rsid w:val="00B82D02"/>
    <w:rsid w:val="00C868E1"/>
    <w:rsid w:val="00D61B43"/>
    <w:rsid w:val="00EB6646"/>
    <w:rsid w:val="00F77C7A"/>
    <w:rsid w:val="00FA6232"/>
    <w:rsid w:val="00FE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1B3D"/>
  <w15:chartTrackingRefBased/>
  <w15:docId w15:val="{039CF5BF-0FD8-264F-899B-163895C7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CAA"/>
  </w:style>
  <w:style w:type="paragraph" w:styleId="Footer">
    <w:name w:val="footer"/>
    <w:basedOn w:val="Normal"/>
    <w:link w:val="FooterChar"/>
    <w:uiPriority w:val="99"/>
    <w:unhideWhenUsed/>
    <w:rsid w:val="00052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CAA"/>
  </w:style>
  <w:style w:type="paragraph" w:styleId="NormalWeb">
    <w:name w:val="Normal (Web)"/>
    <w:basedOn w:val="Normal"/>
    <w:uiPriority w:val="99"/>
    <w:semiHidden/>
    <w:unhideWhenUsed/>
    <w:rsid w:val="00052C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52CAA"/>
    <w:rPr>
      <w:b/>
      <w:bCs/>
    </w:rPr>
  </w:style>
  <w:style w:type="character" w:styleId="Emphasis">
    <w:name w:val="Emphasis"/>
    <w:basedOn w:val="DefaultParagraphFont"/>
    <w:uiPriority w:val="20"/>
    <w:qFormat/>
    <w:rsid w:val="00052CAA"/>
    <w:rPr>
      <w:i/>
      <w:iCs/>
    </w:rPr>
  </w:style>
  <w:style w:type="character" w:styleId="Hyperlink">
    <w:name w:val="Hyperlink"/>
    <w:basedOn w:val="DefaultParagraphFont"/>
    <w:uiPriority w:val="99"/>
    <w:unhideWhenUsed/>
    <w:rsid w:val="00052C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2CA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33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1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36</cp:revision>
  <dcterms:created xsi:type="dcterms:W3CDTF">2022-03-21T16:29:00Z</dcterms:created>
  <dcterms:modified xsi:type="dcterms:W3CDTF">2023-12-14T13:35:00Z</dcterms:modified>
</cp:coreProperties>
</file>