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B7807F" w14:textId="77777777" w:rsidR="001C23DC" w:rsidRPr="00123F12" w:rsidRDefault="001C23DC" w:rsidP="001C23DC">
      <w:pPr>
        <w:rPr>
          <w:b/>
          <w:bCs/>
        </w:rPr>
      </w:pPr>
      <w:r w:rsidRPr="00123F12">
        <w:rPr>
          <w:b/>
          <w:bCs/>
        </w:rPr>
        <w:t>Mapping agricultural grassland habitat quality using Sentinel-2 red edge position</w:t>
      </w:r>
    </w:p>
    <w:p w14:paraId="73C9480C" w14:textId="77777777" w:rsidR="001C23DC" w:rsidRPr="00123F12" w:rsidRDefault="001C23DC" w:rsidP="001C23DC"/>
    <w:p w14:paraId="27BF5265" w14:textId="3B578FEB" w:rsidR="001C23DC" w:rsidRPr="00123F12" w:rsidRDefault="001C23DC" w:rsidP="001C23DC">
      <w:pPr>
        <w:rPr>
          <w:b/>
          <w:bCs/>
        </w:rPr>
      </w:pPr>
      <w:r w:rsidRPr="00123F12">
        <w:rPr>
          <w:b/>
          <w:bCs/>
        </w:rPr>
        <w:t>Abstract</w:t>
      </w:r>
    </w:p>
    <w:p w14:paraId="6F2B4D1B" w14:textId="060AB650" w:rsidR="00CB1642" w:rsidRPr="00123F12" w:rsidRDefault="00CB1642" w:rsidP="00CB1642">
      <w:pPr>
        <w:pStyle w:val="NormalWeb"/>
        <w:numPr>
          <w:ilvl w:val="0"/>
          <w:numId w:val="8"/>
        </w:numPr>
        <w:rPr>
          <w:rFonts w:asciiTheme="minorHAnsi" w:hAnsiTheme="minorHAnsi"/>
        </w:rPr>
      </w:pPr>
      <w:r w:rsidRPr="00123F12">
        <w:rPr>
          <w:rFonts w:asciiTheme="minorHAnsi" w:hAnsiTheme="minorHAnsi"/>
        </w:rPr>
        <w:t>Agricultural grassland intensification has contributed to widespread farmland biodiversity loss, creating a need for practical ways to assess habitat quality across farmed landscapes. Here, we evaluate whether an early-spring Sentinel-2</w:t>
      </w:r>
      <w:r w:rsidR="004477EA">
        <w:rPr>
          <w:rFonts w:asciiTheme="minorHAnsi" w:hAnsiTheme="minorHAnsi"/>
        </w:rPr>
        <w:t xml:space="preserve"> product</w:t>
      </w:r>
      <w:r w:rsidRPr="00123F12">
        <w:rPr>
          <w:rFonts w:asciiTheme="minorHAnsi" w:hAnsiTheme="minorHAnsi"/>
        </w:rPr>
        <w:t>, using Sentinel-2 Red Edge Position (S2REP) and complementary spectral indices, can describe grassland condition and classify habitat quality.</w:t>
      </w:r>
    </w:p>
    <w:p w14:paraId="6B39F37A" w14:textId="3595D525" w:rsidR="00CB1642" w:rsidRPr="00123F12" w:rsidRDefault="00CB1642" w:rsidP="00CB1642">
      <w:pPr>
        <w:pStyle w:val="NormalWeb"/>
        <w:numPr>
          <w:ilvl w:val="0"/>
          <w:numId w:val="8"/>
        </w:numPr>
        <w:rPr>
          <w:rFonts w:asciiTheme="minorHAnsi" w:hAnsiTheme="minorHAnsi"/>
        </w:rPr>
      </w:pPr>
      <w:r w:rsidRPr="00123F12">
        <w:rPr>
          <w:rFonts w:asciiTheme="minorHAnsi" w:hAnsiTheme="minorHAnsi"/>
        </w:rPr>
        <w:t>Using field data from an intensive dairy-farming region in northwestern Europe, we tested whether S2REP reflected biophysical gradients linked to habitat quality, including soil resistance, soil moisture, vegetation height, and plant species richness. We then combined S2REP with additional Sentinel-2 indices in random forest models to predict habitat quality classes across the study region. To assess whether this early-season signal reflected broader seasonal patterns, we compared the Sentinel-2 classes with a</w:t>
      </w:r>
      <w:r w:rsidR="004477EA">
        <w:rPr>
          <w:rFonts w:asciiTheme="minorHAnsi" w:hAnsiTheme="minorHAnsi"/>
        </w:rPr>
        <w:t xml:space="preserve"> </w:t>
      </w:r>
      <w:r w:rsidRPr="00123F12">
        <w:rPr>
          <w:rFonts w:asciiTheme="minorHAnsi" w:hAnsiTheme="minorHAnsi"/>
        </w:rPr>
        <w:t>Sentinel-1 seasonal product. We also examined relationships with breeding Black-tailed Godwit (</w:t>
      </w:r>
      <w:r w:rsidRPr="00123F12">
        <w:rPr>
          <w:rFonts w:asciiTheme="minorHAnsi" w:hAnsiTheme="minorHAnsi"/>
          <w:i/>
          <w:iCs/>
        </w:rPr>
        <w:t>Limosa limosa limosa</w:t>
      </w:r>
      <w:r w:rsidRPr="00123F12">
        <w:rPr>
          <w:rFonts w:asciiTheme="minorHAnsi" w:hAnsiTheme="minorHAnsi"/>
        </w:rPr>
        <w:t>) density, aerial insect biomass, and carabid family richness.</w:t>
      </w:r>
    </w:p>
    <w:p w14:paraId="293E741A" w14:textId="77777777" w:rsidR="00CB1642" w:rsidRPr="00123F12" w:rsidRDefault="00CB1642" w:rsidP="00CB1642">
      <w:pPr>
        <w:pStyle w:val="NormalWeb"/>
        <w:numPr>
          <w:ilvl w:val="0"/>
          <w:numId w:val="8"/>
        </w:numPr>
        <w:rPr>
          <w:rFonts w:asciiTheme="minorHAnsi" w:hAnsiTheme="minorHAnsi"/>
        </w:rPr>
      </w:pPr>
      <w:r w:rsidRPr="00123F12">
        <w:rPr>
          <w:rFonts w:asciiTheme="minorHAnsi" w:hAnsiTheme="minorHAnsi"/>
        </w:rPr>
        <w:t>S2REP was clearly related to all measured biophysical variables. The best-performing Sentinel-2 model, based on S2REP and the Moisture Stress Index (MSI), classified grassland habitat quality with 84.0% overall accuracy and a Cohen’s kappa of 0.75. Godwit density, aerial insect biomass, and carabid family richness differed among habitat quality classes in ways broadly consistent with earlier studies. Sentinel-2 classes also showed broad agreement with the Sentinel-1 seasonal product, with low-intensity fields often matching season-long signatures of wetter and more structurally stable grasslands.</w:t>
      </w:r>
    </w:p>
    <w:p w14:paraId="2A6D86EC" w14:textId="3CB9130D" w:rsidR="001C23DC" w:rsidRPr="004477EA" w:rsidRDefault="00CB1642" w:rsidP="001C23DC">
      <w:pPr>
        <w:pStyle w:val="NormalWeb"/>
        <w:numPr>
          <w:ilvl w:val="0"/>
          <w:numId w:val="8"/>
        </w:numPr>
        <w:rPr>
          <w:rFonts w:asciiTheme="minorHAnsi" w:hAnsiTheme="minorHAnsi"/>
        </w:rPr>
      </w:pPr>
      <w:r w:rsidRPr="00123F12">
        <w:rPr>
          <w:rFonts w:asciiTheme="minorHAnsi" w:hAnsiTheme="minorHAnsi"/>
        </w:rPr>
        <w:t>These results show that vegetation productivity and moisture information can support the classification of grassland habitat quality from satellite imagery. The continuous S2REP layer and derived habitat quality classes provide a practical basis for mapping grassland condition and targeting conservation action. The comparison with Sentinel-1 further suggests that an early-spring optical signal can capture patterns linked to season-long differences in grassland management and habitat quality. To support wider use, we provide a free Google Earth Engine application for generating S2REP layers and an adaptable R-based classification template.</w:t>
      </w:r>
    </w:p>
    <w:p w14:paraId="3A8CE97B" w14:textId="6C6A1DDB" w:rsidR="001C23DC" w:rsidRPr="00123F12" w:rsidRDefault="00CB1642" w:rsidP="00CB1642">
      <w:pPr>
        <w:rPr>
          <w:b/>
          <w:bCs/>
          <w:lang w:val="en-US"/>
        </w:rPr>
      </w:pPr>
      <w:r w:rsidRPr="00123F12">
        <w:rPr>
          <w:b/>
          <w:bCs/>
          <w:lang w:val="en-US"/>
        </w:rPr>
        <w:t xml:space="preserve">1. </w:t>
      </w:r>
      <w:r w:rsidR="001C23DC" w:rsidRPr="00123F12">
        <w:rPr>
          <w:b/>
          <w:bCs/>
          <w:lang w:val="en-US"/>
        </w:rPr>
        <w:t>Introduction</w:t>
      </w:r>
    </w:p>
    <w:p w14:paraId="7DDEA643" w14:textId="30F1439E" w:rsidR="001C23DC" w:rsidRPr="00123F12" w:rsidRDefault="00CB1642" w:rsidP="00CB1642">
      <w:pPr>
        <w:rPr>
          <w:b/>
          <w:bCs/>
          <w:lang w:val="en-US"/>
        </w:rPr>
      </w:pPr>
      <w:r w:rsidRPr="00123F12">
        <w:rPr>
          <w:b/>
          <w:bCs/>
          <w:lang w:val="en-US"/>
        </w:rPr>
        <w:t xml:space="preserve">2. </w:t>
      </w:r>
      <w:r w:rsidR="001C23DC" w:rsidRPr="00123F12">
        <w:rPr>
          <w:b/>
          <w:bCs/>
          <w:lang w:val="en-US"/>
        </w:rPr>
        <w:t>Methods</w:t>
      </w:r>
    </w:p>
    <w:p w14:paraId="3FE06C38" w14:textId="77777777" w:rsidR="000E36DC" w:rsidRPr="00123F12" w:rsidRDefault="00CB1642" w:rsidP="000E36DC">
      <w:pPr>
        <w:rPr>
          <w:b/>
          <w:bCs/>
          <w:lang w:val="en-US"/>
        </w:rPr>
      </w:pPr>
      <w:r w:rsidRPr="00123F12">
        <w:rPr>
          <w:b/>
          <w:bCs/>
          <w:lang w:val="en-US"/>
        </w:rPr>
        <w:t xml:space="preserve">2.1 </w:t>
      </w:r>
      <w:r w:rsidR="001C23DC" w:rsidRPr="00123F12">
        <w:rPr>
          <w:b/>
          <w:bCs/>
          <w:lang w:val="en-US"/>
        </w:rPr>
        <w:t>Study area</w:t>
      </w:r>
    </w:p>
    <w:p w14:paraId="7C783523" w14:textId="2C4A77BE" w:rsidR="000E36DC" w:rsidRPr="00123F12" w:rsidRDefault="000E36DC" w:rsidP="000E36DC">
      <w:pPr>
        <w:rPr>
          <w:b/>
          <w:bCs/>
          <w:lang w:val="en-US"/>
        </w:rPr>
      </w:pPr>
      <w:r w:rsidRPr="00123F12">
        <w:rPr>
          <w:lang w:val="en-US"/>
        </w:rPr>
        <w:t xml:space="preserve">The study was carried out in Southwest Friesland, The Netherlands, encompassing an 11,498 ha area (Figure 1). The majority of the agricultural land in the study area (97%) is managed intensively as grassland for dairy farming, with a smaller proportion used for arable farming, and nature reserves (Barba-Escoto et al., 2024; Craft et al., 2022). The </w:t>
      </w:r>
      <w:r w:rsidRPr="00123F12">
        <w:rPr>
          <w:lang w:val="en-US"/>
        </w:rPr>
        <w:lastRenderedPageBreak/>
        <w:t>area consists of grassland parcels averaging 3.58 ha ± 2.8 SD (range: 0.05–64 ha) in size, separated by ditches. This study area is extensively researched with over two decades of godwit research, including their demography, habitat use, and food availability (van der Velde et al., 2025).</w:t>
      </w:r>
    </w:p>
    <w:p w14:paraId="28D13202" w14:textId="4C21A2FA" w:rsidR="000E36DC" w:rsidRPr="00123F12" w:rsidRDefault="000E36DC" w:rsidP="00CB1642">
      <w:pPr>
        <w:rPr>
          <w:lang w:val="en-US"/>
        </w:rPr>
      </w:pPr>
      <w:r w:rsidRPr="00123F12">
        <w:rPr>
          <w:lang w:val="en-US"/>
        </w:rPr>
        <w:t>- study area map</w:t>
      </w:r>
    </w:p>
    <w:p w14:paraId="42189036" w14:textId="4EB5A03D" w:rsidR="00545B9D" w:rsidRPr="00123F12" w:rsidRDefault="00545B9D" w:rsidP="00CB1642">
      <w:pPr>
        <w:rPr>
          <w:lang w:val="en-US"/>
        </w:rPr>
      </w:pPr>
      <w:r w:rsidRPr="00123F12">
        <w:rPr>
          <w:lang w:val="en-US"/>
        </w:rPr>
        <w:t>- image of low, mid, high field</w:t>
      </w:r>
    </w:p>
    <w:p w14:paraId="6F912D12" w14:textId="0E64D5FB" w:rsidR="000E36DC" w:rsidRPr="00123F12" w:rsidRDefault="00CB1642" w:rsidP="00CB1642">
      <w:pPr>
        <w:rPr>
          <w:b/>
          <w:bCs/>
          <w:lang w:val="en-US"/>
        </w:rPr>
      </w:pPr>
      <w:r w:rsidRPr="00123F12">
        <w:rPr>
          <w:b/>
          <w:bCs/>
          <w:lang w:val="en-US"/>
        </w:rPr>
        <w:t xml:space="preserve">2.2 </w:t>
      </w:r>
      <w:r w:rsidR="001C23DC" w:rsidRPr="00123F12">
        <w:rPr>
          <w:b/>
          <w:bCs/>
          <w:lang w:val="en-US"/>
        </w:rPr>
        <w:t>Remote sensing data</w:t>
      </w:r>
    </w:p>
    <w:p w14:paraId="0D69FF2B" w14:textId="71651521" w:rsidR="00F935C6" w:rsidRPr="00F935C6" w:rsidRDefault="00F935C6" w:rsidP="00F935C6">
      <w:pPr>
        <w:rPr>
          <w:lang w:val="en-US"/>
        </w:rPr>
      </w:pPr>
      <w:r w:rsidRPr="00F935C6">
        <w:rPr>
          <w:lang w:val="en-US"/>
        </w:rPr>
        <w:t>Google Earth Engine</w:t>
      </w:r>
      <w:r w:rsidR="00105377">
        <w:rPr>
          <w:lang w:val="en-US"/>
        </w:rPr>
        <w:t xml:space="preserve"> (GEE)</w:t>
      </w:r>
      <w:r w:rsidRPr="00F935C6">
        <w:rPr>
          <w:lang w:val="en-US"/>
        </w:rPr>
        <w:t xml:space="preserve"> was accessed from R using the rgee package to acquire and process Sentinel-2 imagery. Sentinel-2 surface reflectance images (COPERNICUS/S2_SR_HARMONIZED) and the corresponding cloud probability product (COPERNICUS/S2_CLOUD_PROBABILITY) were retrieved for the study area for 1-30 April 2025. Cloudy pixels were masked using the cloud probability layer with a threshold of 65%. From each cloud-masked image, we derived Sentinel-2 Red Edge Position (S2REP) and a set of additional candidate spectral indices used in the habitat-classification workflow (Table X).</w:t>
      </w:r>
    </w:p>
    <w:p w14:paraId="366EBA3C" w14:textId="01CC3FF0" w:rsidR="00F935C6" w:rsidRPr="00F935C6" w:rsidRDefault="00F935C6" w:rsidP="00F935C6">
      <w:pPr>
        <w:rPr>
          <w:lang w:val="en-US"/>
        </w:rPr>
      </w:pPr>
      <w:r w:rsidRPr="00F935C6">
        <w:rPr>
          <w:lang w:val="en-US"/>
        </w:rPr>
        <w:t>S2REP describes the position of the red-edge inflection in the vegetation reflectance spectrum, where reflectance rises sharply between strong chlorophyll absorption in the red wavelengths and high reflectance in the near-infrared. Because this spectral region is sensitive to chlorophyll content, vegetation vigor, and canopy condition, S2REP is well suited to detecting early-season differences in grassland productivity and condition</w:t>
      </w:r>
      <w:r w:rsidR="00105377">
        <w:rPr>
          <w:lang w:val="en-US"/>
        </w:rPr>
        <w:t xml:space="preserve"> (</w:t>
      </w:r>
      <w:r w:rsidR="00105377" w:rsidRPr="00105377">
        <w:rPr>
          <w:lang w:val="en-US"/>
        </w:rPr>
        <w:t>Bekkema</w:t>
      </w:r>
      <w:r w:rsidR="00105377">
        <w:rPr>
          <w:lang w:val="en-US"/>
        </w:rPr>
        <w:t xml:space="preserve"> et al., 2018)</w:t>
      </w:r>
      <w:r w:rsidRPr="00F935C6">
        <w:rPr>
          <w:lang w:val="en-US"/>
        </w:rPr>
        <w:t>. In Sentinel-2 bands, S2REP was calculated as:</w:t>
      </w:r>
    </w:p>
    <w:p w14:paraId="50EB70AE" w14:textId="77777777" w:rsidR="00F935C6" w:rsidRPr="00F935C6" w:rsidRDefault="00F935C6" w:rsidP="00F935C6">
      <w:pPr>
        <w:rPr>
          <w:lang w:val="en-US"/>
        </w:rPr>
      </w:pPr>
      <w:r w:rsidRPr="00F935C6">
        <w:rPr>
          <w:lang w:val="en-US"/>
        </w:rPr>
        <w:t>S2REP = 705 + 35 x ((((B7 + B4) / 2) - B5) / (B6 - B5))</w:t>
      </w:r>
    </w:p>
    <w:p w14:paraId="734E97BA" w14:textId="77777777" w:rsidR="00F935C6" w:rsidRPr="00F935C6" w:rsidRDefault="00F935C6" w:rsidP="00F935C6">
      <w:pPr>
        <w:rPr>
          <w:lang w:val="en-US"/>
        </w:rPr>
      </w:pPr>
      <w:r w:rsidRPr="00F935C6">
        <w:rPr>
          <w:lang w:val="en-US"/>
        </w:rPr>
        <w:t>following Guyot and Baret (1988), where B4 is the red band (665 nm), B5 and B6 are red-edge bands (705 and 740 nm), and B7 is the red-edge band at 783 nm.</w:t>
      </w:r>
    </w:p>
    <w:p w14:paraId="291FB694" w14:textId="543DDBE1" w:rsidR="00F935C6" w:rsidRPr="00F935C6" w:rsidRDefault="00F935C6" w:rsidP="00F935C6">
      <w:pPr>
        <w:rPr>
          <w:lang w:val="en-US"/>
        </w:rPr>
      </w:pPr>
      <w:commentRangeStart w:id="0"/>
      <w:r w:rsidRPr="00B412EB">
        <w:rPr>
          <w:color w:val="000000" w:themeColor="text1"/>
          <w:lang w:val="en-US"/>
        </w:rPr>
        <w:t xml:space="preserve">A monthly median composite </w:t>
      </w:r>
      <w:commentRangeEnd w:id="0"/>
      <w:r w:rsidR="00EE098E" w:rsidRPr="00F935C6">
        <w:rPr>
          <w:rStyle w:val="CommentReference"/>
          <w:sz w:val="24"/>
          <w:szCs w:val="24"/>
          <w:lang w:val="en-US"/>
        </w:rPr>
        <w:commentReference w:id="0"/>
      </w:r>
      <w:r w:rsidRPr="00F935C6">
        <w:rPr>
          <w:lang w:val="en-US"/>
        </w:rPr>
        <w:t>was generated from all cloud-masked Sentinel-2 images available within April 2025, then clipped to the study area and smoothed with a focal mean filter using a 3-pixel square kernel. Final rasters were exported as GeoTIFFs at 20 m resolution. To support reuse, we provide both an rgee workflow in R and a</w:t>
      </w:r>
      <w:r w:rsidR="00105377">
        <w:rPr>
          <w:lang w:val="en-US"/>
        </w:rPr>
        <w:t>n interactive GEE</w:t>
      </w:r>
      <w:r w:rsidRPr="00F935C6">
        <w:rPr>
          <w:lang w:val="en-US"/>
        </w:rPr>
        <w:t xml:space="preserve"> </w:t>
      </w:r>
      <w:r w:rsidR="00105377">
        <w:rPr>
          <w:lang w:val="en-US"/>
        </w:rPr>
        <w:t xml:space="preserve">browser </w:t>
      </w:r>
      <w:r w:rsidRPr="00F935C6">
        <w:rPr>
          <w:lang w:val="en-US"/>
        </w:rPr>
        <w:t xml:space="preserve">application for generating S2REP layers at: </w:t>
      </w:r>
      <w:r w:rsidR="00EE098E">
        <w:rPr>
          <w:lang w:val="en-US"/>
        </w:rPr>
        <w:t>xxxxxx</w:t>
      </w:r>
      <w:r w:rsidRPr="00F935C6">
        <w:rPr>
          <w:lang w:val="en-US"/>
        </w:rPr>
        <w:t>.</w:t>
      </w:r>
    </w:p>
    <w:p w14:paraId="40AC16EB" w14:textId="3631EEC0" w:rsidR="00F935C6" w:rsidRPr="00F935C6" w:rsidRDefault="004477EA" w:rsidP="00F935C6">
      <w:pPr>
        <w:rPr>
          <w:lang w:val="en-US"/>
        </w:rPr>
      </w:pPr>
      <w:r w:rsidRPr="004477EA">
        <w:rPr>
          <w:lang w:val="en-US"/>
        </w:rPr>
        <w:t>To test whether a single spring optical composite corresponded to longer-term patterns associated with lower-intensity management and greater structural stability in grasslands, we adapted a Sentinel-1 temporal-variability product, termed land-use intensity (LUI) following Howison et al. (2018)</w:t>
      </w:r>
      <w:r>
        <w:rPr>
          <w:lang w:val="en-US"/>
        </w:rPr>
        <w:t xml:space="preserve">. </w:t>
      </w:r>
      <w:r w:rsidR="00F935C6" w:rsidRPr="00F935C6">
        <w:rPr>
          <w:lang w:val="en-US"/>
        </w:rPr>
        <w:t>The</w:t>
      </w:r>
      <w:r>
        <w:rPr>
          <w:lang w:val="en-US"/>
        </w:rPr>
        <w:t xml:space="preserve"> LUI</w:t>
      </w:r>
      <w:r w:rsidR="00F935C6" w:rsidRPr="00F935C6">
        <w:rPr>
          <w:lang w:val="en-US"/>
        </w:rPr>
        <w:t xml:space="preserve"> product was based on ascending-pass VV imagery from 31 March to 17 July 2025 for relative orbit 88. Each scene was converted from decibel backscatter to linear power, smoothed with the same 3-pixel square kernel, and used to calculate log-ratio change between consecutive </w:t>
      </w:r>
      <w:r w:rsidR="00105377">
        <w:rPr>
          <w:lang w:val="en-US"/>
        </w:rPr>
        <w:t>images</w:t>
      </w:r>
      <w:r w:rsidR="00F935C6" w:rsidRPr="00F935C6">
        <w:rPr>
          <w:lang w:val="en-US"/>
        </w:rPr>
        <w:t xml:space="preserve">. The standard deviation of these consecutive log-ratio images was then calculated through </w:t>
      </w:r>
      <w:r w:rsidR="00F935C6" w:rsidRPr="00F935C6">
        <w:rPr>
          <w:lang w:val="en-US"/>
        </w:rPr>
        <w:lastRenderedPageBreak/>
        <w:t>time to produce a single raster summarizing seasonal temporal variability in radar backscatter</w:t>
      </w:r>
      <w:r w:rsidR="00105377">
        <w:rPr>
          <w:lang w:val="en-US"/>
        </w:rPr>
        <w:t xml:space="preserve">, capturing structural change </w:t>
      </w:r>
      <w:r w:rsidR="006E0366">
        <w:rPr>
          <w:lang w:val="en-US"/>
        </w:rPr>
        <w:t>in vegetation across the growing season</w:t>
      </w:r>
      <w:r>
        <w:rPr>
          <w:lang w:val="en-US"/>
        </w:rPr>
        <w:t>.</w:t>
      </w:r>
    </w:p>
    <w:p w14:paraId="1C1606DF" w14:textId="15718C18" w:rsidR="000E36DC" w:rsidRPr="00123F12" w:rsidRDefault="00CB1642" w:rsidP="00F935C6">
      <w:pPr>
        <w:rPr>
          <w:b/>
          <w:bCs/>
          <w:lang w:val="en-US"/>
        </w:rPr>
      </w:pPr>
      <w:r w:rsidRPr="00123F12">
        <w:rPr>
          <w:b/>
          <w:bCs/>
          <w:lang w:val="en-US"/>
        </w:rPr>
        <w:t xml:space="preserve">2.3 </w:t>
      </w:r>
      <w:r w:rsidR="00A0403C" w:rsidRPr="00123F12">
        <w:rPr>
          <w:b/>
          <w:bCs/>
          <w:lang w:val="en-US"/>
        </w:rPr>
        <w:t>Field</w:t>
      </w:r>
      <w:r w:rsidR="000E36DC" w:rsidRPr="00123F12">
        <w:rPr>
          <w:b/>
          <w:bCs/>
          <w:lang w:val="en-US"/>
        </w:rPr>
        <w:t xml:space="preserve"> data</w:t>
      </w:r>
    </w:p>
    <w:p w14:paraId="0C28015E" w14:textId="397F7F2B" w:rsidR="000E36DC" w:rsidRPr="00123F12" w:rsidRDefault="000E36DC" w:rsidP="00CB1642">
      <w:pPr>
        <w:rPr>
          <w:lang w:val="en-US"/>
        </w:rPr>
      </w:pPr>
      <w:r w:rsidRPr="00123F12">
        <w:rPr>
          <w:lang w:val="en-US"/>
        </w:rPr>
        <w:t>Field surveys were conducted between 7 and 17 April 2025. Surveys were conducted to (1) collect biophysical variables related to grassland management, (2) record data to train, ground truth</w:t>
      </w:r>
      <w:r w:rsidR="00485FC4">
        <w:rPr>
          <w:lang w:val="en-US"/>
        </w:rPr>
        <w:t>,</w:t>
      </w:r>
      <w:r w:rsidRPr="00123F12">
        <w:rPr>
          <w:lang w:val="en-US"/>
        </w:rPr>
        <w:t xml:space="preserve"> and test a machine learning model to create management classes based on </w:t>
      </w:r>
      <w:r w:rsidR="00375375" w:rsidRPr="00123F12">
        <w:rPr>
          <w:lang w:val="en-US"/>
        </w:rPr>
        <w:t>remote sensing data</w:t>
      </w:r>
      <w:r w:rsidRPr="00123F12">
        <w:rPr>
          <w:lang w:val="en-US"/>
        </w:rPr>
        <w:t xml:space="preserve">, (3) collect </w:t>
      </w:r>
      <w:r w:rsidR="00375375" w:rsidRPr="00123F12">
        <w:rPr>
          <w:lang w:val="en-US"/>
        </w:rPr>
        <w:t>biodiversity</w:t>
      </w:r>
      <w:r w:rsidRPr="00123F12">
        <w:rPr>
          <w:lang w:val="en-US"/>
        </w:rPr>
        <w:t xml:space="preserve"> data (abundance and distribution for godwits, family richness for carabids), and (4) sample the food availability for godwit chicks across different management classes based on </w:t>
      </w:r>
      <w:r w:rsidR="00EC7E18" w:rsidRPr="00123F12">
        <w:rPr>
          <w:lang w:val="en-US"/>
        </w:rPr>
        <w:t>S2REP</w:t>
      </w:r>
      <w:r w:rsidRPr="00123F12">
        <w:rPr>
          <w:lang w:val="en-US"/>
        </w:rPr>
        <w:t>.</w:t>
      </w:r>
    </w:p>
    <w:p w14:paraId="558E4ADD" w14:textId="25044F40" w:rsidR="0079773B" w:rsidRPr="00123F12" w:rsidRDefault="0079773B" w:rsidP="00CB1642">
      <w:pPr>
        <w:rPr>
          <w:b/>
          <w:bCs/>
          <w:lang w:val="en-US"/>
        </w:rPr>
      </w:pPr>
      <w:r w:rsidRPr="00123F12">
        <w:rPr>
          <w:b/>
          <w:bCs/>
          <w:lang w:val="en-US"/>
        </w:rPr>
        <w:t>2.3.1 Sampling protocol</w:t>
      </w:r>
    </w:p>
    <w:p w14:paraId="0520237B" w14:textId="7F978C3E" w:rsidR="000E36DC" w:rsidRPr="00123F12" w:rsidRDefault="000E36DC" w:rsidP="00CB1642">
      <w:pPr>
        <w:rPr>
          <w:lang w:val="en-US"/>
        </w:rPr>
      </w:pPr>
      <w:r w:rsidRPr="00123F12">
        <w:rPr>
          <w:lang w:val="en-US"/>
        </w:rPr>
        <w:t xml:space="preserve">A total of 43 parcels were selected at an approximately even spatial distribution across the study area. </w:t>
      </w:r>
      <w:r w:rsidR="00375375" w:rsidRPr="00123F12">
        <w:rPr>
          <w:lang w:val="en-US"/>
        </w:rPr>
        <w:t>To sample evenly across the range of S2REP values</w:t>
      </w:r>
      <w:r w:rsidRPr="00123F12">
        <w:rPr>
          <w:lang w:val="en-US"/>
        </w:rPr>
        <w:t xml:space="preserve">, we clustered the parcels in three groups based on mean </w:t>
      </w:r>
      <w:r w:rsidR="00EC7E18" w:rsidRPr="00123F12">
        <w:rPr>
          <w:lang w:val="en-US"/>
        </w:rPr>
        <w:t>S2REP</w:t>
      </w:r>
      <w:r w:rsidRPr="00123F12">
        <w:rPr>
          <w:lang w:val="en-US"/>
        </w:rPr>
        <w:t xml:space="preserve"> values of 2024, using the k-means function within R (stats package; R Core Team, 2012). This function assigns each data point (i.e. the mean </w:t>
      </w:r>
      <w:r w:rsidR="00EC7E18" w:rsidRPr="00123F12">
        <w:rPr>
          <w:lang w:val="en-US"/>
        </w:rPr>
        <w:t>S2REP</w:t>
      </w:r>
      <w:r w:rsidRPr="00123F12">
        <w:rPr>
          <w:lang w:val="en-US"/>
        </w:rPr>
        <w:t xml:space="preserve"> of 2024 for each parcel) to the nearest cluster centroid and updates the centroids to minimise within-cluster variance. The selection of parcels was evenly distributed across the study area (Figure 1). Before measuring these variables, multiple zones within parcels were established, based on homogeneous vegetation height, vegetation composition</w:t>
      </w:r>
      <w:r w:rsidR="0079773B" w:rsidRPr="00123F12">
        <w:rPr>
          <w:lang w:val="en-US"/>
        </w:rPr>
        <w:t>,</w:t>
      </w:r>
      <w:r w:rsidRPr="00123F12">
        <w:rPr>
          <w:lang w:val="en-US"/>
        </w:rPr>
        <w:t xml:space="preserve"> and surface water cover as observed by eye. A total of 83 zones were established, within 43 parcels. The middle of each zone was marked using a Garmin GPSMAP 64s hand-held GPS device from which a buffer (radius) of a minimum of 10 meters up to a maximum of 50 meters of the corresponding homogeneous zone was established. A distance of at least 20 meters between the borders of two zones and parcel edges was established to avoid overlaps between sampled pixels and to account for </w:t>
      </w:r>
      <w:r w:rsidR="0079773B" w:rsidRPr="00123F12">
        <w:rPr>
          <w:lang w:val="en-US"/>
        </w:rPr>
        <w:t>GPS error</w:t>
      </w:r>
      <w:r w:rsidRPr="00123F12">
        <w:rPr>
          <w:lang w:val="en-US"/>
        </w:rPr>
        <w:t>.</w:t>
      </w:r>
    </w:p>
    <w:p w14:paraId="74F35C22" w14:textId="11E1D237" w:rsidR="0079773B" w:rsidRPr="00123F12" w:rsidRDefault="0079773B" w:rsidP="000E36DC">
      <w:pPr>
        <w:rPr>
          <w:b/>
          <w:bCs/>
          <w:lang w:val="en-US"/>
        </w:rPr>
      </w:pPr>
      <w:r w:rsidRPr="00123F12">
        <w:rPr>
          <w:b/>
          <w:bCs/>
          <w:lang w:val="en-US"/>
        </w:rPr>
        <w:t xml:space="preserve">2.3.2 </w:t>
      </w:r>
      <w:r w:rsidR="00F433EB" w:rsidRPr="00123F12">
        <w:rPr>
          <w:b/>
          <w:bCs/>
          <w:lang w:val="en-US"/>
        </w:rPr>
        <w:t>Biophysical variables</w:t>
      </w:r>
    </w:p>
    <w:p w14:paraId="647C208D" w14:textId="210B6772" w:rsidR="000E36DC" w:rsidRPr="00123F12" w:rsidRDefault="000E36DC" w:rsidP="000E36DC">
      <w:pPr>
        <w:rPr>
          <w:lang w:val="en-US"/>
        </w:rPr>
      </w:pPr>
      <w:r w:rsidRPr="00123F12">
        <w:rPr>
          <w:lang w:val="en-US"/>
        </w:rPr>
        <w:t xml:space="preserve">All study fields were sampled to collect biophysical variables. An initial </w:t>
      </w:r>
      <w:r w:rsidR="00F433EB" w:rsidRPr="00123F12">
        <w:rPr>
          <w:lang w:val="en-US"/>
        </w:rPr>
        <w:t>grassland habitat quality</w:t>
      </w:r>
      <w:r w:rsidRPr="00123F12">
        <w:rPr>
          <w:lang w:val="en-US"/>
        </w:rPr>
        <w:t xml:space="preserve"> class (“Intensive”, “Mid-high”, “Mid-low” or “Extensive”), based on visual characteristics by a single observer, including vegetation height, plant species richness, slurry tracks, and water film cover was assigned to each zone. Depending on the zone size, three to five sampling points were randomly selected, within which each variable was measured. Vegetation height, plant species diversity, soil moisture, and soil resistance were selected as biophysical variables to validate </w:t>
      </w:r>
      <w:r w:rsidR="00EC7E18" w:rsidRPr="00123F12">
        <w:rPr>
          <w:lang w:val="en-US"/>
        </w:rPr>
        <w:t>S2REP</w:t>
      </w:r>
      <w:r w:rsidRPr="00123F12">
        <w:rPr>
          <w:lang w:val="en-US"/>
        </w:rPr>
        <w:t xml:space="preserve"> because they each reflect different facets of grassland management. Vegetation height was measured by randomly placing a one-meter rod on the ground and recording the height of the five nearest leaves around the rod. Since sampling took place in April, many grass species could not be identified as most flowering characteristics had not yet appeared; these were recorded as morphotypes, with naming conventions like “grass unknown 1” and </w:t>
      </w:r>
      <w:r w:rsidRPr="00123F12">
        <w:rPr>
          <w:lang w:val="en-US"/>
        </w:rPr>
        <w:lastRenderedPageBreak/>
        <w:t xml:space="preserve">“grass unknown 2”. At every sample point, soil moisture (%) was measured three times, using a ML3 Thetaprobe (ML3-UM-1.0; Eijkelkamp Agrisearch Equipment), with the following settings: device = ML3, soil type = organic for peat soils and soil type = mineral for clay and sandy soils. Rooting and sensor depth were both set to 50mm. Field capacity was set to 0.999 m-3 to account for the range of well-drained to water-logged soils. At every sample point soil resistance was measured three times using a hand-penetrometer (Type IB, EijkelkampAgrisearch Equipment). As the study was performed during a dry spell, a 150N, Ø 1.75 mm spring was used for dry hard soil. The soil resistance was measured by pushing a 0.25 cm2 or 0.50 cm2 cone to a depth of 10 cm into the soil. The </w:t>
      </w:r>
      <w:r w:rsidR="004477EA">
        <w:rPr>
          <w:lang w:val="en-US"/>
        </w:rPr>
        <w:t>t</w:t>
      </w:r>
      <w:r w:rsidRPr="00123F12">
        <w:rPr>
          <w:lang w:val="en-US"/>
        </w:rPr>
        <w:t>otal force in centimetres was read from the measuring strip. Resistance was calculated as:</w:t>
      </w:r>
    </w:p>
    <w:p w14:paraId="08F99CF0" w14:textId="77777777" w:rsidR="000E36DC" w:rsidRPr="00123F12" w:rsidRDefault="000E36DC" w:rsidP="000E36DC">
      <w:pPr>
        <w:rPr>
          <w:i/>
          <w:iCs/>
          <w:lang w:val="en-US"/>
        </w:rPr>
      </w:pPr>
      <w:r w:rsidRPr="00123F12">
        <w:rPr>
          <w:i/>
          <w:iCs/>
          <w:lang w:val="en-US"/>
        </w:rPr>
        <w:t xml:space="preserve">Resistance (kg/cm^2)=(Total force (cm)×Spring conus constant (N/cm^3))/10 </w:t>
      </w:r>
    </w:p>
    <w:p w14:paraId="6CE3D91C" w14:textId="6B066340" w:rsidR="000E36DC" w:rsidRPr="00123F12" w:rsidRDefault="000E36DC" w:rsidP="000E36DC">
      <w:pPr>
        <w:rPr>
          <w:lang w:val="en-US"/>
        </w:rPr>
      </w:pPr>
      <w:r w:rsidRPr="00123F12">
        <w:rPr>
          <w:lang w:val="en-US"/>
        </w:rPr>
        <w:t xml:space="preserve">The spring conus constant is 60 for a 0.25cm2 cone and 30 for a 0.50cm2 cone. Measurements </w:t>
      </w:r>
      <w:r w:rsidRPr="00123F12">
        <w:t>were</w:t>
      </w:r>
      <w:r w:rsidRPr="00123F12">
        <w:rPr>
          <w:lang w:val="en-US"/>
        </w:rPr>
        <w:t xml:space="preserve"> stopped after a total force of nine centimetres was reached to prevent breaking the tip of the penetrometer. These measurements were then registered as 10 cm.</w:t>
      </w:r>
    </w:p>
    <w:p w14:paraId="68B5FC07" w14:textId="19CCE13B" w:rsidR="00545B9D" w:rsidRPr="00123F12" w:rsidRDefault="00545B9D" w:rsidP="00CB1642">
      <w:pPr>
        <w:rPr>
          <w:b/>
          <w:bCs/>
          <w:lang w:val="en-US"/>
        </w:rPr>
      </w:pPr>
      <w:r w:rsidRPr="00123F12">
        <w:rPr>
          <w:b/>
          <w:bCs/>
          <w:lang w:val="en-US"/>
        </w:rPr>
        <w:t>2.</w:t>
      </w:r>
      <w:r w:rsidR="00A56E28" w:rsidRPr="00123F12">
        <w:rPr>
          <w:b/>
          <w:bCs/>
          <w:lang w:val="en-US"/>
        </w:rPr>
        <w:t>3.3</w:t>
      </w:r>
      <w:r w:rsidRPr="00123F12">
        <w:rPr>
          <w:b/>
          <w:bCs/>
          <w:lang w:val="en-US"/>
        </w:rPr>
        <w:t xml:space="preserve"> Godwit</w:t>
      </w:r>
      <w:r w:rsidR="00A0403C" w:rsidRPr="00123F12">
        <w:rPr>
          <w:b/>
          <w:bCs/>
          <w:lang w:val="en-US"/>
        </w:rPr>
        <w:t xml:space="preserve"> surveys</w:t>
      </w:r>
    </w:p>
    <w:p w14:paraId="5F919489" w14:textId="42C4AA58" w:rsidR="000E36DC" w:rsidRPr="00123F12" w:rsidRDefault="000E36DC" w:rsidP="00CB1642">
      <w:pPr>
        <w:rPr>
          <w:lang w:val="en-US"/>
        </w:rPr>
      </w:pPr>
      <w:r w:rsidRPr="00123F12">
        <w:rPr>
          <w:lang w:val="en-US"/>
        </w:rPr>
        <w:t xml:space="preserve">Territorial godwits were surveyed on a subset of grassland parcels (n = 3121) in three consecutive weekly rounds (from 30 March 2025 to 18 April 2025) by a team working on </w:t>
      </w:r>
      <w:r w:rsidRPr="00123F12">
        <w:t>the regular monitoring of godwits in Southwest Friesland (van der Velde et al., 2025),</w:t>
      </w:r>
      <w:r w:rsidRPr="00123F12">
        <w:rPr>
          <w:lang w:val="en-US"/>
        </w:rPr>
        <w:t xml:space="preserve"> with our participation. All counted individuals were considered territorial unless displaying clear non-territorial behaviour (e.g., roosting or non-vigilant in groups). </w:t>
      </w:r>
    </w:p>
    <w:p w14:paraId="6EC15A80" w14:textId="6C6D5E31" w:rsidR="00545B9D" w:rsidRPr="00123F12" w:rsidRDefault="00545B9D" w:rsidP="00CB1642">
      <w:pPr>
        <w:rPr>
          <w:b/>
          <w:bCs/>
          <w:lang w:val="en-US"/>
        </w:rPr>
      </w:pPr>
      <w:r w:rsidRPr="00123F12">
        <w:rPr>
          <w:b/>
          <w:bCs/>
          <w:lang w:val="en-US"/>
        </w:rPr>
        <w:t>2.</w:t>
      </w:r>
      <w:r w:rsidR="00A56E28" w:rsidRPr="00123F12">
        <w:rPr>
          <w:b/>
          <w:bCs/>
          <w:lang w:val="en-US"/>
        </w:rPr>
        <w:t>3.4</w:t>
      </w:r>
      <w:r w:rsidRPr="00123F12">
        <w:rPr>
          <w:b/>
          <w:bCs/>
          <w:lang w:val="en-US"/>
        </w:rPr>
        <w:t xml:space="preserve"> Insect</w:t>
      </w:r>
      <w:r w:rsidR="00A0403C" w:rsidRPr="00123F12">
        <w:rPr>
          <w:b/>
          <w:bCs/>
          <w:lang w:val="en-US"/>
        </w:rPr>
        <w:t xml:space="preserve"> surveys</w:t>
      </w:r>
    </w:p>
    <w:p w14:paraId="442A9E26" w14:textId="768E9E9A" w:rsidR="000E36DC" w:rsidRPr="00123F12" w:rsidRDefault="000E36DC" w:rsidP="00CB1642">
      <w:pPr>
        <w:rPr>
          <w:lang w:val="en-US"/>
        </w:rPr>
      </w:pPr>
      <w:r w:rsidRPr="00123F12">
        <w:rPr>
          <w:lang w:val="en-US"/>
        </w:rPr>
        <w:t xml:space="preserve">Insect data were collected on 11 parcels within one week of the satellite data collection using five pitfall traps and one malaise trap per parcel, which were left open for seven days. The 11 parcels ranged in initial </w:t>
      </w:r>
      <w:r w:rsidR="00EC7E18" w:rsidRPr="00123F12">
        <w:rPr>
          <w:lang w:val="en-US"/>
        </w:rPr>
        <w:t>S2REP</w:t>
      </w:r>
      <w:r w:rsidRPr="00123F12">
        <w:rPr>
          <w:lang w:val="en-US"/>
        </w:rPr>
        <w:t xml:space="preserve"> class from intensive to mid-high, mid-low and extensive. The five pitfall traps were placed in the soil, spaced one metre apart from each other. Samples were preserved in 70% ethanol. Aerial insect biomass collected by malaise traps was weighed in the lab. The malaise samples were poured into a sieve and as soon as the ethanol drip interval reached 10 seconds, the samples were weighed (this included an additional 5 seconds in between reaching the required drip interval and reading off the biomass in grams). Data on carabid family richness was collected from the pitfall trap, with individuals being identified to family level.</w:t>
      </w:r>
    </w:p>
    <w:p w14:paraId="133ABC35" w14:textId="5EE7BA7D" w:rsidR="001C23DC" w:rsidRPr="00123F12" w:rsidRDefault="00CB1642" w:rsidP="00CB1642">
      <w:pPr>
        <w:rPr>
          <w:b/>
          <w:bCs/>
          <w:lang w:val="en-US"/>
        </w:rPr>
      </w:pPr>
      <w:r w:rsidRPr="00123F12">
        <w:rPr>
          <w:b/>
          <w:bCs/>
          <w:lang w:val="en-US"/>
        </w:rPr>
        <w:t>2.</w:t>
      </w:r>
      <w:r w:rsidR="00A56E28" w:rsidRPr="00123F12">
        <w:rPr>
          <w:b/>
          <w:bCs/>
          <w:lang w:val="en-US"/>
        </w:rPr>
        <w:t>4</w:t>
      </w:r>
      <w:r w:rsidRPr="00123F12">
        <w:rPr>
          <w:b/>
          <w:bCs/>
          <w:lang w:val="en-US"/>
        </w:rPr>
        <w:t xml:space="preserve"> </w:t>
      </w:r>
      <w:r w:rsidR="00E76936" w:rsidRPr="00123F12">
        <w:rPr>
          <w:b/>
          <w:bCs/>
          <w:lang w:val="en-US"/>
        </w:rPr>
        <w:t>Statistical</w:t>
      </w:r>
      <w:r w:rsidR="001C23DC" w:rsidRPr="00123F12">
        <w:rPr>
          <w:b/>
          <w:bCs/>
          <w:lang w:val="en-US"/>
        </w:rPr>
        <w:t xml:space="preserve"> analysis</w:t>
      </w:r>
    </w:p>
    <w:p w14:paraId="688224FF" w14:textId="7DC21F96" w:rsidR="00CF5BD9" w:rsidRPr="00123F12" w:rsidRDefault="00CF5BD9" w:rsidP="00CB1642">
      <w:pPr>
        <w:rPr>
          <w:lang w:val="en-US"/>
        </w:rPr>
      </w:pPr>
      <w:r w:rsidRPr="00123F12">
        <w:rPr>
          <w:lang w:val="en-US"/>
        </w:rPr>
        <w:t>- all data analyses were performed in R</w:t>
      </w:r>
    </w:p>
    <w:p w14:paraId="6C1214C9" w14:textId="1C853D21" w:rsidR="00CF5BD9" w:rsidRPr="00123F12" w:rsidRDefault="00CF5BD9" w:rsidP="00CB1642">
      <w:pPr>
        <w:rPr>
          <w:lang w:val="en-US"/>
        </w:rPr>
      </w:pPr>
      <w:r w:rsidRPr="00123F12">
        <w:rPr>
          <w:lang w:val="en-US"/>
        </w:rPr>
        <w:t xml:space="preserve">- </w:t>
      </w:r>
      <w:r w:rsidR="00BC7A84" w:rsidRPr="00123F12">
        <w:rPr>
          <w:lang w:val="en-US"/>
        </w:rPr>
        <w:t>w</w:t>
      </w:r>
      <w:r w:rsidRPr="00123F12">
        <w:rPr>
          <w:lang w:val="en-US"/>
        </w:rPr>
        <w:t>orkflow chart</w:t>
      </w:r>
    </w:p>
    <w:p w14:paraId="24BA47F9" w14:textId="34AF1C5E" w:rsidR="0066726F" w:rsidRPr="00123F12" w:rsidRDefault="0066726F" w:rsidP="00CB1642">
      <w:pPr>
        <w:rPr>
          <w:b/>
          <w:bCs/>
          <w:lang w:val="en-US"/>
        </w:rPr>
      </w:pPr>
      <w:r w:rsidRPr="00123F12">
        <w:rPr>
          <w:b/>
          <w:bCs/>
          <w:lang w:val="en-US"/>
        </w:rPr>
        <w:lastRenderedPageBreak/>
        <w:t>2.</w:t>
      </w:r>
      <w:r w:rsidR="00A56E28" w:rsidRPr="00123F12">
        <w:rPr>
          <w:b/>
          <w:bCs/>
          <w:lang w:val="en-US"/>
        </w:rPr>
        <w:t>4</w:t>
      </w:r>
      <w:r w:rsidRPr="00123F12">
        <w:rPr>
          <w:b/>
          <w:bCs/>
          <w:lang w:val="en-US"/>
        </w:rPr>
        <w:t>.1</w:t>
      </w:r>
      <w:r w:rsidR="000E36DC" w:rsidRPr="00123F12">
        <w:rPr>
          <w:b/>
          <w:bCs/>
          <w:lang w:val="en-US"/>
        </w:rPr>
        <w:t xml:space="preserve"> Relationship between S2REP and biophysical variables</w:t>
      </w:r>
    </w:p>
    <w:p w14:paraId="1BFB4A7A" w14:textId="77777777" w:rsidR="00BE33D4" w:rsidRDefault="00BC7A84" w:rsidP="00CB1642">
      <w:pPr>
        <w:rPr>
          <w:lang w:val="en-US"/>
        </w:rPr>
      </w:pPr>
      <w:r w:rsidRPr="00123F12">
        <w:rPr>
          <w:lang w:val="en-US"/>
        </w:rPr>
        <w:t xml:space="preserve">- performed in order to validate S2REP relationship </w:t>
      </w:r>
    </w:p>
    <w:p w14:paraId="188B18E6" w14:textId="7E2F1D4D" w:rsidR="00BE33D4" w:rsidRDefault="00BE33D4" w:rsidP="00CB1642">
      <w:pPr>
        <w:rPr>
          <w:lang w:val="en-US"/>
        </w:rPr>
      </w:pPr>
      <w:r>
        <w:rPr>
          <w:lang w:val="en-US"/>
        </w:rPr>
        <w:t xml:space="preserve">- </w:t>
      </w:r>
      <w:r w:rsidRPr="00BE33D4">
        <w:rPr>
          <w:lang w:val="en-US"/>
        </w:rPr>
        <w:t>mean S2REP was extracted for each sampled polygon</w:t>
      </w:r>
    </w:p>
    <w:p w14:paraId="162E2A75" w14:textId="38258FC9" w:rsidR="00BE33D4" w:rsidRDefault="00BE33D4" w:rsidP="00CB1642">
      <w:pPr>
        <w:rPr>
          <w:lang w:val="en-US"/>
        </w:rPr>
      </w:pPr>
      <w:r>
        <w:rPr>
          <w:lang w:val="en-US"/>
        </w:rPr>
        <w:t xml:space="preserve">- </w:t>
      </w:r>
      <w:r w:rsidRPr="00BE33D4">
        <w:rPr>
          <w:lang w:val="en-US"/>
        </w:rPr>
        <w:t>polygon-level means were calculated for</w:t>
      </w:r>
      <w:r>
        <w:rPr>
          <w:lang w:val="en-US"/>
        </w:rPr>
        <w:t xml:space="preserve"> each polygon</w:t>
      </w:r>
    </w:p>
    <w:p w14:paraId="58460FA6" w14:textId="008D3781" w:rsidR="00BE33D4" w:rsidRDefault="00BE33D4" w:rsidP="006A1A8C">
      <w:pPr>
        <w:rPr>
          <w:lang w:val="en-US"/>
        </w:rPr>
      </w:pPr>
      <w:r>
        <w:rPr>
          <w:lang w:val="en-US"/>
        </w:rPr>
        <w:t xml:space="preserve">- </w:t>
      </w:r>
      <w:commentRangeStart w:id="1"/>
      <w:r w:rsidR="006A1A8C" w:rsidRPr="006A1A8C">
        <w:rPr>
          <w:lang w:val="en-US"/>
        </w:rPr>
        <w:t>fitt</w:t>
      </w:r>
      <w:r w:rsidR="006A1A8C">
        <w:rPr>
          <w:lang w:val="en-US"/>
        </w:rPr>
        <w:t>ed</w:t>
      </w:r>
      <w:r w:rsidR="006A1A8C" w:rsidRPr="006A1A8C">
        <w:rPr>
          <w:lang w:val="en-US"/>
        </w:rPr>
        <w:t xml:space="preserve"> </w:t>
      </w:r>
      <w:commentRangeEnd w:id="1"/>
      <w:r w:rsidR="00B412EB" w:rsidRPr="006A1A8C">
        <w:rPr>
          <w:rStyle w:val="CommentReference"/>
          <w:sz w:val="24"/>
          <w:szCs w:val="24"/>
          <w:lang w:val="en-US"/>
        </w:rPr>
        <w:commentReference w:id="1"/>
      </w:r>
      <w:r w:rsidR="006A1A8C" w:rsidRPr="006A1A8C">
        <w:rPr>
          <w:lang w:val="en-US"/>
        </w:rPr>
        <w:t>a joint generalized additive model (GAM) using the mgcv package. Mean polygon-level S2REP was used as the response variable, with smooth terms fitted for soil resistance, soil moisture, vegetation height, and plant species richness. A random-effect smooth for meadow identity was included to account for non-independence among polygons located within the same meadow. Models were fitted with a Gaussian error distribution using restricted maximum likelihood (REML) and shrinkage smoothers</w:t>
      </w:r>
      <w:r w:rsidR="00B412EB">
        <w:rPr>
          <w:lang w:val="en-US"/>
        </w:rPr>
        <w:t xml:space="preserve"> to penalize weak terms. </w:t>
      </w:r>
    </w:p>
    <w:p w14:paraId="549D1D8C" w14:textId="35BDB758" w:rsidR="00BC7A84" w:rsidRPr="00123F12" w:rsidRDefault="00BE33D4" w:rsidP="00CB1642">
      <w:pPr>
        <w:rPr>
          <w:lang w:val="en-US"/>
        </w:rPr>
      </w:pPr>
      <w:r>
        <w:rPr>
          <w:lang w:val="en-US"/>
        </w:rPr>
        <w:t xml:space="preserve">- </w:t>
      </w:r>
      <w:r w:rsidR="00BC7A84" w:rsidRPr="00123F12">
        <w:rPr>
          <w:lang w:val="en-US"/>
        </w:rPr>
        <w:t>perform with other</w:t>
      </w:r>
      <w:r w:rsidR="00B412EB">
        <w:rPr>
          <w:lang w:val="en-US"/>
        </w:rPr>
        <w:t xml:space="preserve"> S2</w:t>
      </w:r>
      <w:r w:rsidR="00BC7A84" w:rsidRPr="00123F12">
        <w:rPr>
          <w:lang w:val="en-US"/>
        </w:rPr>
        <w:t xml:space="preserve"> indices?</w:t>
      </w:r>
      <w:r>
        <w:rPr>
          <w:lang w:val="en-US"/>
        </w:rPr>
        <w:t xml:space="preserve"> check</w:t>
      </w:r>
    </w:p>
    <w:p w14:paraId="6FFF21DE" w14:textId="793A06F4" w:rsidR="00855E95" w:rsidRPr="00885F8C" w:rsidRDefault="0066726F">
      <w:pPr>
        <w:rPr>
          <w:b/>
          <w:bCs/>
          <w:lang w:val="en-US"/>
        </w:rPr>
      </w:pPr>
      <w:r w:rsidRPr="00123F12">
        <w:rPr>
          <w:b/>
          <w:bCs/>
          <w:lang w:val="en-US"/>
        </w:rPr>
        <w:t>2.</w:t>
      </w:r>
      <w:r w:rsidR="00A56E28" w:rsidRPr="00123F12">
        <w:rPr>
          <w:b/>
          <w:bCs/>
          <w:lang w:val="en-US"/>
        </w:rPr>
        <w:t>4</w:t>
      </w:r>
      <w:r w:rsidRPr="00123F12">
        <w:rPr>
          <w:b/>
          <w:bCs/>
          <w:lang w:val="en-US"/>
        </w:rPr>
        <w:t>.2</w:t>
      </w:r>
      <w:r w:rsidR="000B1255" w:rsidRPr="00123F12">
        <w:rPr>
          <w:b/>
          <w:bCs/>
          <w:lang w:val="en-US"/>
        </w:rPr>
        <w:t xml:space="preserve"> Grassland habitat quality classes</w:t>
      </w:r>
    </w:p>
    <w:p w14:paraId="10BD0E0D" w14:textId="3BDE9D27" w:rsidR="00BC7A84" w:rsidRDefault="00BC7A84" w:rsidP="00CB1642">
      <w:pPr>
        <w:rPr>
          <w:lang w:val="en-US"/>
        </w:rPr>
      </w:pPr>
      <w:r w:rsidRPr="00123F12">
        <w:rPr>
          <w:lang w:val="en-US"/>
        </w:rPr>
        <w:t xml:space="preserve">- </w:t>
      </w:r>
      <w:r w:rsidR="00B720D8">
        <w:rPr>
          <w:lang w:val="en-US"/>
        </w:rPr>
        <w:t>as</w:t>
      </w:r>
      <w:r w:rsidRPr="00123F12">
        <w:rPr>
          <w:lang w:val="en-US"/>
        </w:rPr>
        <w:t xml:space="preserve"> observer-based field labels may be </w:t>
      </w:r>
      <w:r w:rsidR="00B720D8">
        <w:rPr>
          <w:lang w:val="en-US"/>
        </w:rPr>
        <w:t>subjective</w:t>
      </w:r>
      <w:r w:rsidRPr="00123F12">
        <w:rPr>
          <w:lang w:val="en-US"/>
        </w:rPr>
        <w:t xml:space="preserve"> </w:t>
      </w:r>
      <w:r w:rsidR="00B412EB">
        <w:rPr>
          <w:lang w:val="en-US"/>
        </w:rPr>
        <w:t xml:space="preserve">and overlap </w:t>
      </w:r>
      <w:r w:rsidRPr="00123F12">
        <w:rPr>
          <w:lang w:val="en-US"/>
        </w:rPr>
        <w:t xml:space="preserve">near class boundaries, we </w:t>
      </w:r>
      <w:r w:rsidR="00B412EB">
        <w:rPr>
          <w:lang w:val="en-US"/>
        </w:rPr>
        <w:t>calculated</w:t>
      </w:r>
      <w:r w:rsidRPr="00123F12">
        <w:rPr>
          <w:lang w:val="en-US"/>
        </w:rPr>
        <w:t xml:space="preserve"> candidate habitat quality classes from the </w:t>
      </w:r>
      <w:r w:rsidR="00B720D8">
        <w:rPr>
          <w:lang w:val="en-US"/>
        </w:rPr>
        <w:t>measured field variables</w:t>
      </w:r>
    </w:p>
    <w:p w14:paraId="565EEDB8" w14:textId="3B0D17B9" w:rsidR="00B720D8" w:rsidRPr="00123F12" w:rsidRDefault="00B720D8" w:rsidP="00CB1642">
      <w:pPr>
        <w:rPr>
          <w:lang w:val="en-US"/>
        </w:rPr>
      </w:pPr>
      <w:r>
        <w:rPr>
          <w:lang w:val="en-US"/>
        </w:rPr>
        <w:t xml:space="preserve">- </w:t>
      </w:r>
      <w:r w:rsidRPr="00B720D8">
        <w:rPr>
          <w:lang w:val="en-US"/>
        </w:rPr>
        <w:t xml:space="preserve">these variables were </w:t>
      </w:r>
      <w:r>
        <w:rPr>
          <w:lang w:val="en-US"/>
        </w:rPr>
        <w:t xml:space="preserve">first </w:t>
      </w:r>
      <w:r w:rsidRPr="00B720D8">
        <w:rPr>
          <w:lang w:val="en-US"/>
        </w:rPr>
        <w:t xml:space="preserve">rescaled </w:t>
      </w:r>
      <w:r>
        <w:rPr>
          <w:lang w:val="en-US"/>
        </w:rPr>
        <w:t>between 0-1</w:t>
      </w:r>
      <w:r w:rsidRPr="00B720D8">
        <w:rPr>
          <w:lang w:val="en-US"/>
        </w:rPr>
        <w:t xml:space="preserve"> using min-max standardization so that differences in units did not dominate the classification process</w:t>
      </w:r>
    </w:p>
    <w:p w14:paraId="3F62012B" w14:textId="0079FB7A" w:rsidR="00B720D8" w:rsidRDefault="00BC7A84" w:rsidP="00CB1642">
      <w:pPr>
        <w:rPr>
          <w:lang w:val="en-US"/>
        </w:rPr>
      </w:pPr>
      <w:r w:rsidRPr="00123F12">
        <w:rPr>
          <w:lang w:val="en-US"/>
        </w:rPr>
        <w:t xml:space="preserve"> - </w:t>
      </w:r>
      <w:r w:rsidR="00B720D8">
        <w:rPr>
          <w:lang w:val="en-US"/>
        </w:rPr>
        <w:t xml:space="preserve">we compared </w:t>
      </w:r>
      <w:r w:rsidRPr="00123F12">
        <w:rPr>
          <w:lang w:val="en-US"/>
        </w:rPr>
        <w:t>2 methods for separating into classes: k nearest neighbors</w:t>
      </w:r>
      <w:r w:rsidR="00B720D8">
        <w:rPr>
          <w:lang w:val="en-US"/>
        </w:rPr>
        <w:t xml:space="preserve"> (KNN)</w:t>
      </w:r>
      <w:r w:rsidRPr="00123F12">
        <w:rPr>
          <w:lang w:val="en-US"/>
        </w:rPr>
        <w:t>, and rule-based classes</w:t>
      </w:r>
      <w:r w:rsidR="00B720D8">
        <w:rPr>
          <w:lang w:val="en-US"/>
        </w:rPr>
        <w:t xml:space="preserve"> (RBC)</w:t>
      </w:r>
    </w:p>
    <w:p w14:paraId="1CC1E97D" w14:textId="256EC60B" w:rsidR="00B720D8" w:rsidRPr="00B720D8" w:rsidRDefault="00B720D8" w:rsidP="00B720D8">
      <w:pPr>
        <w:rPr>
          <w:lang w:val="en-US"/>
        </w:rPr>
      </w:pPr>
      <w:r>
        <w:rPr>
          <w:lang w:val="en-US"/>
        </w:rPr>
        <w:t>- KNN: f</w:t>
      </w:r>
      <w:r w:rsidRPr="00B720D8">
        <w:rPr>
          <w:lang w:val="en-US"/>
        </w:rPr>
        <w:t>or each sampled polygon, class was predicted from the seven most similar polygons</w:t>
      </w:r>
      <w:r w:rsidR="00DE484F">
        <w:rPr>
          <w:lang w:val="en-US"/>
        </w:rPr>
        <w:t xml:space="preserve"> in multivariate feature space</w:t>
      </w:r>
      <w:r>
        <w:rPr>
          <w:lang w:val="en-US"/>
        </w:rPr>
        <w:t>.</w:t>
      </w:r>
      <w:r w:rsidRPr="00B720D8">
        <w:rPr>
          <w:lang w:val="en-US"/>
        </w:rPr>
        <w:t xml:space="preserve"> Neighbor </w:t>
      </w:r>
      <w:r w:rsidR="00560D3F" w:rsidRPr="00B720D8">
        <w:rPr>
          <w:lang w:val="en-US"/>
        </w:rPr>
        <w:t>contributions</w:t>
      </w:r>
      <w:r w:rsidRPr="00B720D8">
        <w:rPr>
          <w:lang w:val="en-US"/>
        </w:rPr>
        <w:t xml:space="preserve"> were weighted by inverse distance, giving greater </w:t>
      </w:r>
      <w:r>
        <w:rPr>
          <w:lang w:val="en-US"/>
        </w:rPr>
        <w:t>weight</w:t>
      </w:r>
      <w:r w:rsidRPr="00B720D8">
        <w:rPr>
          <w:lang w:val="en-US"/>
        </w:rPr>
        <w:t xml:space="preserve"> to polygons with more similar </w:t>
      </w:r>
      <w:r>
        <w:rPr>
          <w:lang w:val="en-US"/>
        </w:rPr>
        <w:t>biophysical field values</w:t>
      </w:r>
      <w:r w:rsidRPr="00B720D8">
        <w:rPr>
          <w:lang w:val="en-US"/>
        </w:rPr>
        <w:t>. This approach used the observer field class as the reference label, but reassigned classes according to similarity in the measured biophysical data</w:t>
      </w:r>
    </w:p>
    <w:p w14:paraId="562730A8" w14:textId="783F04BA" w:rsidR="00B720D8" w:rsidRPr="00B720D8" w:rsidRDefault="00B720D8" w:rsidP="00B720D8">
      <w:pPr>
        <w:rPr>
          <w:lang w:val="en-US"/>
        </w:rPr>
      </w:pPr>
      <w:r>
        <w:rPr>
          <w:lang w:val="en-US"/>
        </w:rPr>
        <w:t>- RBC:</w:t>
      </w:r>
      <w:r w:rsidRPr="00B720D8">
        <w:rPr>
          <w:lang w:val="en-US"/>
        </w:rPr>
        <w:t xml:space="preserve"> we constructed </w:t>
      </w:r>
      <w:r>
        <w:rPr>
          <w:lang w:val="en-US"/>
        </w:rPr>
        <w:t>RBCs</w:t>
      </w:r>
      <w:r w:rsidRPr="00B720D8">
        <w:rPr>
          <w:lang w:val="en-US"/>
        </w:rPr>
        <w:t xml:space="preserve"> from ecologically interpretable thresholds in the field variables. This approach focused on the two variables that </w:t>
      </w:r>
      <w:r w:rsidR="00110437">
        <w:rPr>
          <w:lang w:val="en-US"/>
        </w:rPr>
        <w:t>showed the clearest separation between observer-assigned habitat quality classes</w:t>
      </w:r>
      <w:r w:rsidRPr="00B720D8">
        <w:rPr>
          <w:lang w:val="en-US"/>
        </w:rPr>
        <w:t>: soil resistance and plant species richness</w:t>
      </w:r>
      <w:r w:rsidR="00110437">
        <w:rPr>
          <w:lang w:val="en-US"/>
        </w:rPr>
        <w:t xml:space="preserve"> (Fig X)</w:t>
      </w:r>
      <w:r w:rsidRPr="00B720D8">
        <w:rPr>
          <w:lang w:val="en-US"/>
        </w:rPr>
        <w:t xml:space="preserve">. Thresholds were derived from the distributions of these variables across the observer-assigned classes, using the interquartile ranges of the </w:t>
      </w:r>
      <w:r w:rsidR="00110437">
        <w:rPr>
          <w:lang w:val="en-US"/>
        </w:rPr>
        <w:t>low</w:t>
      </w:r>
      <w:r w:rsidRPr="00B720D8">
        <w:rPr>
          <w:lang w:val="en-US"/>
        </w:rPr>
        <w:t xml:space="preserve"> and </w:t>
      </w:r>
      <w:r w:rsidR="00110437">
        <w:rPr>
          <w:lang w:val="en-US"/>
        </w:rPr>
        <w:t>high</w:t>
      </w:r>
      <w:r w:rsidRPr="00B720D8">
        <w:rPr>
          <w:lang w:val="en-US"/>
        </w:rPr>
        <w:t xml:space="preserve"> end members to define cutoffs. Polygons with relatively low soil resistance and high plant species richness were assigned to the extensive class, polygons with relatively high soil resistance and low plant species richness were assigned to the intensive class, and intermediate combinations were assigned to the mid class</w:t>
      </w:r>
      <w:r w:rsidR="00110437">
        <w:rPr>
          <w:lang w:val="en-US"/>
        </w:rPr>
        <w:t xml:space="preserve"> (Fig X)</w:t>
      </w:r>
      <w:r w:rsidRPr="00B720D8">
        <w:rPr>
          <w:lang w:val="en-US"/>
        </w:rPr>
        <w:t xml:space="preserve">. </w:t>
      </w:r>
    </w:p>
    <w:p w14:paraId="0ED9F699" w14:textId="7C606A81" w:rsidR="00B720D8" w:rsidRPr="00123F12" w:rsidRDefault="00B720D8" w:rsidP="00B720D8">
      <w:pPr>
        <w:rPr>
          <w:lang w:val="en-US"/>
        </w:rPr>
      </w:pPr>
      <w:r>
        <w:rPr>
          <w:lang w:val="en-US"/>
        </w:rPr>
        <w:t xml:space="preserve">- </w:t>
      </w:r>
      <w:r w:rsidRPr="00B720D8">
        <w:rPr>
          <w:lang w:val="en-US"/>
        </w:rPr>
        <w:t>These two candidate class</w:t>
      </w:r>
      <w:r w:rsidR="00110437">
        <w:rPr>
          <w:lang w:val="en-US"/>
        </w:rPr>
        <w:t xml:space="preserve"> (KNN and RBC)</w:t>
      </w:r>
      <w:r w:rsidRPr="00B720D8">
        <w:rPr>
          <w:lang w:val="en-US"/>
        </w:rPr>
        <w:t xml:space="preserve"> definitions were then carried forward as alternative response variables in the subsequent classification</w:t>
      </w:r>
    </w:p>
    <w:p w14:paraId="12FA4048" w14:textId="730776C8" w:rsidR="0066726F" w:rsidRPr="00123F12" w:rsidRDefault="0066726F" w:rsidP="00CB1642">
      <w:pPr>
        <w:rPr>
          <w:b/>
          <w:bCs/>
          <w:lang w:val="en-US"/>
        </w:rPr>
      </w:pPr>
      <w:r w:rsidRPr="00123F12">
        <w:rPr>
          <w:b/>
          <w:bCs/>
          <w:lang w:val="en-US"/>
        </w:rPr>
        <w:lastRenderedPageBreak/>
        <w:t>2.</w:t>
      </w:r>
      <w:r w:rsidR="00A56E28" w:rsidRPr="00123F12">
        <w:rPr>
          <w:b/>
          <w:bCs/>
          <w:lang w:val="en-US"/>
        </w:rPr>
        <w:t>4</w:t>
      </w:r>
      <w:r w:rsidRPr="00123F12">
        <w:rPr>
          <w:b/>
          <w:bCs/>
          <w:lang w:val="en-US"/>
        </w:rPr>
        <w:t>.3</w:t>
      </w:r>
      <w:r w:rsidR="000B1255" w:rsidRPr="00123F12">
        <w:rPr>
          <w:b/>
          <w:bCs/>
          <w:lang w:val="en-US"/>
        </w:rPr>
        <w:t xml:space="preserve"> Random forest classification</w:t>
      </w:r>
    </w:p>
    <w:p w14:paraId="3EDB7265" w14:textId="77777777" w:rsidR="00E936B2" w:rsidRDefault="004D7EAD" w:rsidP="004D7EAD">
      <w:pPr>
        <w:rPr>
          <w:lang w:val="en-US"/>
        </w:rPr>
      </w:pPr>
      <w:r>
        <w:rPr>
          <w:lang w:val="en-US"/>
        </w:rPr>
        <w:t xml:space="preserve">- </w:t>
      </w:r>
      <w:r w:rsidRPr="004D7EAD">
        <w:rPr>
          <w:lang w:val="en-US"/>
        </w:rPr>
        <w:t>trained RF models to predict habitat-quality classes from Sentinel-2 predictors</w:t>
      </w:r>
      <w:r w:rsidR="00E936B2">
        <w:rPr>
          <w:lang w:val="en-US"/>
        </w:rPr>
        <w:t xml:space="preserve"> </w:t>
      </w:r>
      <w:r w:rsidRPr="004D7EAD">
        <w:rPr>
          <w:lang w:val="en-US"/>
        </w:rPr>
        <w:t xml:space="preserve">linked to sampled field polygons </w:t>
      </w:r>
    </w:p>
    <w:p w14:paraId="72066924" w14:textId="0652AAC8" w:rsidR="004D7EAD" w:rsidRDefault="00E936B2" w:rsidP="004D7EAD">
      <w:pPr>
        <w:rPr>
          <w:lang w:val="en-US"/>
        </w:rPr>
      </w:pPr>
      <w:r>
        <w:rPr>
          <w:lang w:val="en-US"/>
        </w:rPr>
        <w:t xml:space="preserve">- </w:t>
      </w:r>
      <w:r w:rsidR="004D7EAD" w:rsidRPr="004D7EAD">
        <w:rPr>
          <w:lang w:val="en-US"/>
        </w:rPr>
        <w:t>all pixels within labeled polygons were used as training samples (each inherited the class label of its source polygon)</w:t>
      </w:r>
    </w:p>
    <w:p w14:paraId="7AFC87BB" w14:textId="4F4986C1" w:rsidR="004D7EAD" w:rsidRPr="004D7EAD" w:rsidRDefault="004D7EAD" w:rsidP="004D7EAD">
      <w:pPr>
        <w:rPr>
          <w:lang w:val="en-US"/>
        </w:rPr>
      </w:pPr>
      <w:r>
        <w:rPr>
          <w:lang w:val="en-US"/>
        </w:rPr>
        <w:t xml:space="preserve">- </w:t>
      </w:r>
      <w:r w:rsidRPr="004D7EAD">
        <w:rPr>
          <w:lang w:val="en-US"/>
        </w:rPr>
        <w:t>predictors were selected stepwise: first identified the best single predictor, then tested which additional predictor most improved model performance when combined with it</w:t>
      </w:r>
    </w:p>
    <w:p w14:paraId="44F0024D" w14:textId="2F32EA17" w:rsidR="004D7EAD" w:rsidRPr="004D7EAD" w:rsidRDefault="004D7EAD" w:rsidP="004D7EAD">
      <w:pPr>
        <w:rPr>
          <w:lang w:val="en-US"/>
        </w:rPr>
      </w:pPr>
      <w:r>
        <w:rPr>
          <w:lang w:val="en-US"/>
        </w:rPr>
        <w:t xml:space="preserve">- </w:t>
      </w:r>
      <w:r w:rsidRPr="004D7EAD">
        <w:rPr>
          <w:lang w:val="en-US"/>
        </w:rPr>
        <w:t>model performance was evaluated using repeated cross-validation grouped by polygon so all pixels from a given polygon were assigned to either the training or validation set within a fold (5 folds repeated 20 times, with class labels distributed as evenly as possible across folds)</w:t>
      </w:r>
    </w:p>
    <w:p w14:paraId="46951711" w14:textId="14E73E27" w:rsidR="004D7EAD" w:rsidRPr="004D7EAD" w:rsidRDefault="004D7EAD" w:rsidP="004D7EAD">
      <w:pPr>
        <w:rPr>
          <w:lang w:val="en-US"/>
        </w:rPr>
      </w:pPr>
      <w:r>
        <w:rPr>
          <w:lang w:val="en-US"/>
        </w:rPr>
        <w:t xml:space="preserve">- </w:t>
      </w:r>
      <w:r w:rsidRPr="004D7EAD">
        <w:rPr>
          <w:lang w:val="en-US"/>
        </w:rPr>
        <w:t>for each training split, an RF was fitted and predictions were generated for the held-out polygons</w:t>
      </w:r>
    </w:p>
    <w:p w14:paraId="60A2D1DF" w14:textId="16E7EC76" w:rsidR="004D7EAD" w:rsidRPr="004D7EAD" w:rsidRDefault="004D7EAD" w:rsidP="004D7EAD">
      <w:pPr>
        <w:rPr>
          <w:lang w:val="en-US"/>
        </w:rPr>
      </w:pPr>
      <w:r>
        <w:rPr>
          <w:lang w:val="en-US"/>
        </w:rPr>
        <w:t xml:space="preserve">- </w:t>
      </w:r>
      <w:r w:rsidRPr="004D7EAD">
        <w:rPr>
          <w:lang w:val="en-US"/>
        </w:rPr>
        <w:t>repeated predictions were pooled to calculate overall accuracy, Cohen’s kappa, class-specific accuracies, and the confusion matrix</w:t>
      </w:r>
    </w:p>
    <w:p w14:paraId="615A4B06" w14:textId="4062EEE2" w:rsidR="004D7EAD" w:rsidRPr="004D7EAD" w:rsidRDefault="004D7EAD" w:rsidP="004D7EAD">
      <w:pPr>
        <w:rPr>
          <w:lang w:val="en-US"/>
        </w:rPr>
      </w:pPr>
      <w:r>
        <w:rPr>
          <w:lang w:val="en-US"/>
        </w:rPr>
        <w:t xml:space="preserve">- </w:t>
      </w:r>
      <w:r w:rsidRPr="004D7EAD">
        <w:rPr>
          <w:lang w:val="en-US"/>
        </w:rPr>
        <w:t>candidate models were ranked by Cohen’s kappa, with overall accuracy as a secondary criterion</w:t>
      </w:r>
    </w:p>
    <w:p w14:paraId="0C849E4E" w14:textId="17043BD8" w:rsidR="004D7EAD" w:rsidRPr="004D7EAD" w:rsidRDefault="004D7EAD" w:rsidP="004D7EAD">
      <w:pPr>
        <w:rPr>
          <w:lang w:val="en-US"/>
        </w:rPr>
      </w:pPr>
      <w:r>
        <w:rPr>
          <w:lang w:val="en-US"/>
        </w:rPr>
        <w:t xml:space="preserve">- </w:t>
      </w:r>
      <w:r w:rsidRPr="004D7EAD">
        <w:rPr>
          <w:lang w:val="en-US"/>
        </w:rPr>
        <w:t>the best-supported final model retained S2REP and the Moisture Stress Index (MSI)</w:t>
      </w:r>
      <w:r w:rsidR="002036B7">
        <w:rPr>
          <w:lang w:val="en-US"/>
        </w:rPr>
        <w:t xml:space="preserve"> and </w:t>
      </w:r>
      <w:r w:rsidRPr="004D7EAD">
        <w:rPr>
          <w:lang w:val="en-US"/>
        </w:rPr>
        <w:t>was refitted to the full training dataset and used to classify habitat quality at the pixel level across the study area</w:t>
      </w:r>
    </w:p>
    <w:p w14:paraId="56B9C8FD" w14:textId="6F54FEEE" w:rsidR="004D7EAD" w:rsidRPr="004D7EAD" w:rsidRDefault="004D7EAD" w:rsidP="004D7EAD">
      <w:pPr>
        <w:rPr>
          <w:lang w:val="en-US"/>
        </w:rPr>
      </w:pPr>
      <w:r>
        <w:rPr>
          <w:lang w:val="en-US"/>
        </w:rPr>
        <w:t xml:space="preserve">- </w:t>
      </w:r>
      <w:r w:rsidRPr="004D7EAD">
        <w:rPr>
          <w:lang w:val="en-US"/>
        </w:rPr>
        <w:t>variable importance was quantified for the final fitted model using mean decrease in accuracy (MDA)</w:t>
      </w:r>
    </w:p>
    <w:p w14:paraId="0CBBDE32" w14:textId="77777777" w:rsidR="004D7EAD" w:rsidRDefault="004D7EAD" w:rsidP="004D7EAD">
      <w:pPr>
        <w:rPr>
          <w:lang w:val="en-US"/>
        </w:rPr>
      </w:pPr>
      <w:r>
        <w:rPr>
          <w:lang w:val="en-US"/>
        </w:rPr>
        <w:t xml:space="preserve">- </w:t>
      </w:r>
      <w:r w:rsidRPr="004D7EAD">
        <w:rPr>
          <w:lang w:val="en-US"/>
        </w:rPr>
        <w:t>the dominant pixel class was used to assign a habitat-quality class to each field</w:t>
      </w:r>
    </w:p>
    <w:p w14:paraId="09D138B5" w14:textId="2BC3AC75" w:rsidR="000B1255" w:rsidRPr="00123F12" w:rsidRDefault="000B1255" w:rsidP="004D7EAD">
      <w:pPr>
        <w:rPr>
          <w:b/>
          <w:bCs/>
          <w:lang w:val="en-US"/>
        </w:rPr>
      </w:pPr>
      <w:r w:rsidRPr="00123F12">
        <w:rPr>
          <w:b/>
          <w:bCs/>
          <w:lang w:val="en-US"/>
        </w:rPr>
        <w:t>2.</w:t>
      </w:r>
      <w:r w:rsidR="00A56E28" w:rsidRPr="00123F12">
        <w:rPr>
          <w:b/>
          <w:bCs/>
          <w:lang w:val="en-US"/>
        </w:rPr>
        <w:t>4</w:t>
      </w:r>
      <w:r w:rsidRPr="00123F12">
        <w:rPr>
          <w:b/>
          <w:bCs/>
          <w:lang w:val="en-US"/>
        </w:rPr>
        <w:t>.4 Comparison with Sentinel-1 time series</w:t>
      </w:r>
    </w:p>
    <w:p w14:paraId="4680BB5E" w14:textId="42E2F927" w:rsidR="0013573F" w:rsidRPr="0013573F" w:rsidRDefault="0013573F" w:rsidP="0013573F">
      <w:pPr>
        <w:rPr>
          <w:lang w:val="en-US"/>
        </w:rPr>
      </w:pPr>
      <w:r>
        <w:rPr>
          <w:lang w:val="en-US"/>
        </w:rPr>
        <w:t xml:space="preserve">- </w:t>
      </w:r>
      <w:r w:rsidRPr="0013573F">
        <w:rPr>
          <w:lang w:val="en-US"/>
        </w:rPr>
        <w:t>comparison was conducted at the field level</w:t>
      </w:r>
    </w:p>
    <w:p w14:paraId="5C7DAE41" w14:textId="147C4755" w:rsidR="0013573F" w:rsidRPr="0013573F" w:rsidRDefault="0013573F" w:rsidP="0013573F">
      <w:pPr>
        <w:rPr>
          <w:lang w:val="en-US"/>
        </w:rPr>
      </w:pPr>
      <w:r>
        <w:rPr>
          <w:lang w:val="en-US"/>
        </w:rPr>
        <w:t xml:space="preserve">- </w:t>
      </w:r>
      <w:r w:rsidRPr="0013573F">
        <w:rPr>
          <w:lang w:val="en-US"/>
        </w:rPr>
        <w:t>the Sentinel-1 raster was aligned to the Sentinel-2 grid</w:t>
      </w:r>
    </w:p>
    <w:p w14:paraId="5C92E13B" w14:textId="0B63E80F" w:rsidR="0013573F" w:rsidRPr="0013573F" w:rsidRDefault="0013573F" w:rsidP="0013573F">
      <w:pPr>
        <w:rPr>
          <w:lang w:val="en-US"/>
        </w:rPr>
      </w:pPr>
      <w:r>
        <w:rPr>
          <w:lang w:val="en-US"/>
        </w:rPr>
        <w:t xml:space="preserve">- </w:t>
      </w:r>
      <w:r w:rsidRPr="0013573F">
        <w:rPr>
          <w:lang w:val="en-US"/>
        </w:rPr>
        <w:t xml:space="preserve">mean </w:t>
      </w:r>
      <w:r w:rsidR="00242C39">
        <w:rPr>
          <w:lang w:val="en-US"/>
        </w:rPr>
        <w:t>LUI</w:t>
      </w:r>
      <w:r w:rsidRPr="0013573F">
        <w:rPr>
          <w:lang w:val="en-US"/>
        </w:rPr>
        <w:t xml:space="preserve"> values were extracted for each field polygon</w:t>
      </w:r>
    </w:p>
    <w:p w14:paraId="09D78AAD" w14:textId="7D9EB85B" w:rsidR="0013573F" w:rsidRPr="0013573F" w:rsidRDefault="0013573F" w:rsidP="0013573F">
      <w:pPr>
        <w:rPr>
          <w:lang w:val="en-US"/>
        </w:rPr>
      </w:pPr>
      <w:r>
        <w:rPr>
          <w:lang w:val="en-US"/>
        </w:rPr>
        <w:t xml:space="preserve">- </w:t>
      </w:r>
      <w:r w:rsidRPr="0013573F">
        <w:rPr>
          <w:lang w:val="en-US"/>
        </w:rPr>
        <w:t>each field was then linked to its dominant Sentinel-2 habitat-quality class</w:t>
      </w:r>
    </w:p>
    <w:p w14:paraId="6335CFD0" w14:textId="71DEC30A" w:rsidR="0013573F" w:rsidRPr="0013573F" w:rsidRDefault="002648E0" w:rsidP="0013573F">
      <w:pPr>
        <w:rPr>
          <w:lang w:val="en-US"/>
        </w:rPr>
      </w:pPr>
      <w:r>
        <w:rPr>
          <w:lang w:val="en-US"/>
        </w:rPr>
        <w:t xml:space="preserve">- </w:t>
      </w:r>
      <w:r w:rsidR="0013573F" w:rsidRPr="0013573F">
        <w:rPr>
          <w:lang w:val="en-US"/>
        </w:rPr>
        <w:t xml:space="preserve">class differences in </w:t>
      </w:r>
      <w:r w:rsidR="00242C39">
        <w:rPr>
          <w:lang w:val="en-US"/>
        </w:rPr>
        <w:t>LUI</w:t>
      </w:r>
      <w:r w:rsidR="0013573F" w:rsidRPr="0013573F">
        <w:rPr>
          <w:lang w:val="en-US"/>
        </w:rPr>
        <w:t xml:space="preserve"> were summarized for the Sentinel-2 classes</w:t>
      </w:r>
    </w:p>
    <w:p w14:paraId="227258B3" w14:textId="3C791185" w:rsidR="0013573F" w:rsidRPr="0013573F" w:rsidRDefault="002648E0" w:rsidP="0013573F">
      <w:pPr>
        <w:rPr>
          <w:lang w:val="en-US"/>
        </w:rPr>
      </w:pPr>
      <w:r>
        <w:rPr>
          <w:lang w:val="en-US"/>
        </w:rPr>
        <w:t xml:space="preserve">- </w:t>
      </w:r>
      <w:r w:rsidR="0013573F" w:rsidRPr="0013573F">
        <w:rPr>
          <w:lang w:val="en-US"/>
        </w:rPr>
        <w:t xml:space="preserve">agreement was assessed by testing whether </w:t>
      </w:r>
      <w:r w:rsidR="00242C39">
        <w:rPr>
          <w:lang w:val="en-US"/>
        </w:rPr>
        <w:t>LUI</w:t>
      </w:r>
      <w:r w:rsidR="0013573F" w:rsidRPr="0013573F">
        <w:rPr>
          <w:lang w:val="en-US"/>
        </w:rPr>
        <w:t xml:space="preserve"> values differed </w:t>
      </w:r>
      <w:r w:rsidR="00242C39">
        <w:rPr>
          <w:lang w:val="en-US"/>
        </w:rPr>
        <w:t>significantly</w:t>
      </w:r>
      <w:r w:rsidR="0013573F" w:rsidRPr="0013573F">
        <w:rPr>
          <w:lang w:val="en-US"/>
        </w:rPr>
        <w:t xml:space="preserve"> among Sentinel-2 classes</w:t>
      </w:r>
    </w:p>
    <w:p w14:paraId="17C1985B" w14:textId="6AAAFC61" w:rsidR="0013573F" w:rsidRPr="0013573F" w:rsidRDefault="002648E0" w:rsidP="0013573F">
      <w:pPr>
        <w:rPr>
          <w:lang w:val="en-US"/>
        </w:rPr>
      </w:pPr>
      <w:r>
        <w:rPr>
          <w:lang w:val="en-US"/>
        </w:rPr>
        <w:t xml:space="preserve">- </w:t>
      </w:r>
      <w:r w:rsidR="0013573F" w:rsidRPr="0013573F">
        <w:rPr>
          <w:lang w:val="en-US"/>
        </w:rPr>
        <w:t>statistical comparison was based on class-wise summaries and rank-based tests</w:t>
      </w:r>
    </w:p>
    <w:p w14:paraId="5B49D170" w14:textId="56692B1E" w:rsidR="0013573F" w:rsidRPr="0013573F" w:rsidRDefault="002648E0" w:rsidP="0013573F">
      <w:pPr>
        <w:rPr>
          <w:lang w:val="en-US"/>
        </w:rPr>
      </w:pPr>
      <w:r>
        <w:rPr>
          <w:lang w:val="en-US"/>
        </w:rPr>
        <w:lastRenderedPageBreak/>
        <w:t xml:space="preserve">- </w:t>
      </w:r>
      <w:r w:rsidR="0013573F" w:rsidRPr="0013573F">
        <w:rPr>
          <w:lang w:val="en-US"/>
        </w:rPr>
        <w:t xml:space="preserve">low-intensity Sentinel-2 classes were expected to show </w:t>
      </w:r>
      <w:r w:rsidR="00242C39">
        <w:rPr>
          <w:lang w:val="en-US"/>
        </w:rPr>
        <w:t>LUI values</w:t>
      </w:r>
      <w:r w:rsidR="0013573F" w:rsidRPr="0013573F">
        <w:rPr>
          <w:lang w:val="en-US"/>
        </w:rPr>
        <w:t xml:space="preserve"> consistent with wetter, less disturbed, and more structurally stable grasslands</w:t>
      </w:r>
      <w:r>
        <w:rPr>
          <w:lang w:val="en-US"/>
        </w:rPr>
        <w:t xml:space="preserve">; </w:t>
      </w:r>
      <w:r w:rsidR="0013573F" w:rsidRPr="0013573F">
        <w:rPr>
          <w:lang w:val="en-US"/>
        </w:rPr>
        <w:t>high-intensity Sentinel-2 classes were expected to show higher temporal variability consistent with more intensive seasonal management</w:t>
      </w:r>
    </w:p>
    <w:p w14:paraId="6E56BB3E" w14:textId="4F50E025" w:rsidR="00545B9D" w:rsidRPr="00123F12" w:rsidRDefault="000B1255" w:rsidP="00CB1642">
      <w:pPr>
        <w:rPr>
          <w:b/>
          <w:bCs/>
          <w:lang w:val="en-US"/>
        </w:rPr>
      </w:pPr>
      <w:r w:rsidRPr="00123F12">
        <w:rPr>
          <w:b/>
          <w:bCs/>
          <w:lang w:val="en-US"/>
        </w:rPr>
        <w:t>2.</w:t>
      </w:r>
      <w:r w:rsidR="00A56E28" w:rsidRPr="00123F12">
        <w:rPr>
          <w:b/>
          <w:bCs/>
          <w:lang w:val="en-US"/>
        </w:rPr>
        <w:t>4</w:t>
      </w:r>
      <w:r w:rsidRPr="00123F12">
        <w:rPr>
          <w:b/>
          <w:bCs/>
          <w:lang w:val="en-US"/>
        </w:rPr>
        <w:t>.5 Relationships with indicators of habitat quality</w:t>
      </w:r>
    </w:p>
    <w:p w14:paraId="2AC08F14" w14:textId="1305A20F" w:rsidR="00545B9D" w:rsidRPr="00123F12" w:rsidRDefault="00545B9D" w:rsidP="00CB1642">
      <w:pPr>
        <w:rPr>
          <w:b/>
          <w:bCs/>
          <w:lang w:val="en-US"/>
        </w:rPr>
      </w:pPr>
      <w:r w:rsidRPr="00123F12">
        <w:rPr>
          <w:b/>
          <w:bCs/>
          <w:lang w:val="en-US"/>
        </w:rPr>
        <w:t>3. Results</w:t>
      </w:r>
    </w:p>
    <w:p w14:paraId="6768293C" w14:textId="7CCA12F8" w:rsidR="00E76936" w:rsidRPr="00123F12" w:rsidRDefault="00E76936" w:rsidP="00E76936">
      <w:pPr>
        <w:rPr>
          <w:b/>
          <w:bCs/>
          <w:lang w:val="en-US"/>
        </w:rPr>
      </w:pPr>
      <w:r w:rsidRPr="00123F12">
        <w:rPr>
          <w:b/>
          <w:bCs/>
          <w:lang w:val="en-US"/>
        </w:rPr>
        <w:t>3.1 Relationship between S2REP and biophysical variables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855E95" w14:paraId="0850A098" w14:textId="77777777" w:rsidTr="00885F8C">
        <w:tc>
          <w:tcPr>
            <w:tcW w:w="1289" w:type="dxa"/>
          </w:tcPr>
          <w:p w14:paraId="29C32E39" w14:textId="77777777" w:rsidR="00855E95" w:rsidRDefault="00000000">
            <w:r>
              <w:rPr>
                <w:b/>
                <w:sz w:val="18"/>
              </w:rPr>
              <w:t>n obs</w:t>
            </w:r>
          </w:p>
        </w:tc>
        <w:tc>
          <w:tcPr>
            <w:tcW w:w="1289" w:type="dxa"/>
          </w:tcPr>
          <w:p w14:paraId="3FD0FBD3" w14:textId="77777777" w:rsidR="00855E95" w:rsidRDefault="00000000">
            <w:r>
              <w:rPr>
                <w:b/>
                <w:sz w:val="18"/>
              </w:rPr>
              <w:t>n meadows</w:t>
            </w:r>
          </w:p>
        </w:tc>
        <w:tc>
          <w:tcPr>
            <w:tcW w:w="1289" w:type="dxa"/>
          </w:tcPr>
          <w:p w14:paraId="4F59B38E" w14:textId="77777777" w:rsidR="00855E95" w:rsidRDefault="00000000">
            <w:r>
              <w:rPr>
                <w:b/>
                <w:sz w:val="18"/>
              </w:rPr>
              <w:t>AIC</w:t>
            </w:r>
          </w:p>
        </w:tc>
        <w:tc>
          <w:tcPr>
            <w:tcW w:w="1289" w:type="dxa"/>
          </w:tcPr>
          <w:p w14:paraId="3F4A29A0" w14:textId="77777777" w:rsidR="00855E95" w:rsidRDefault="00000000">
            <w:r>
              <w:rPr>
                <w:b/>
                <w:sz w:val="18"/>
              </w:rPr>
              <w:t>BIC</w:t>
            </w:r>
          </w:p>
        </w:tc>
        <w:tc>
          <w:tcPr>
            <w:tcW w:w="1289" w:type="dxa"/>
          </w:tcPr>
          <w:p w14:paraId="1B2BAD34" w14:textId="77777777" w:rsidR="00855E95" w:rsidRDefault="00000000">
            <w:r>
              <w:rPr>
                <w:b/>
                <w:sz w:val="18"/>
              </w:rPr>
              <w:t>RMSE</w:t>
            </w:r>
          </w:p>
        </w:tc>
        <w:tc>
          <w:tcPr>
            <w:tcW w:w="1289" w:type="dxa"/>
          </w:tcPr>
          <w:p w14:paraId="75A061B4" w14:textId="77777777" w:rsidR="00855E95" w:rsidRDefault="00000000">
            <w:r>
              <w:rPr>
                <w:b/>
                <w:sz w:val="18"/>
              </w:rPr>
              <w:t>Adj. R²</w:t>
            </w:r>
          </w:p>
        </w:tc>
        <w:tc>
          <w:tcPr>
            <w:tcW w:w="1289" w:type="dxa"/>
          </w:tcPr>
          <w:p w14:paraId="24D130FA" w14:textId="77777777" w:rsidR="00855E95" w:rsidRDefault="00000000">
            <w:r>
              <w:rPr>
                <w:b/>
                <w:sz w:val="18"/>
              </w:rPr>
              <w:t>Dev. explained</w:t>
            </w:r>
          </w:p>
        </w:tc>
      </w:tr>
      <w:tr w:rsidR="00855E95" w14:paraId="01D3553E" w14:textId="77777777" w:rsidTr="00885F8C">
        <w:tc>
          <w:tcPr>
            <w:tcW w:w="1289" w:type="dxa"/>
          </w:tcPr>
          <w:p w14:paraId="182D9C6C" w14:textId="77777777" w:rsidR="00855E95" w:rsidRDefault="00000000">
            <w:r>
              <w:rPr>
                <w:sz w:val="18"/>
              </w:rPr>
              <w:t>83</w:t>
            </w:r>
          </w:p>
        </w:tc>
        <w:tc>
          <w:tcPr>
            <w:tcW w:w="1289" w:type="dxa"/>
          </w:tcPr>
          <w:p w14:paraId="28D68D5D" w14:textId="77777777" w:rsidR="00855E95" w:rsidRDefault="00000000">
            <w:r>
              <w:rPr>
                <w:sz w:val="18"/>
              </w:rPr>
              <w:t>42</w:t>
            </w:r>
          </w:p>
        </w:tc>
        <w:tc>
          <w:tcPr>
            <w:tcW w:w="1289" w:type="dxa"/>
          </w:tcPr>
          <w:p w14:paraId="49F9F01E" w14:textId="77777777" w:rsidR="00855E95" w:rsidRDefault="00000000">
            <w:r>
              <w:rPr>
                <w:sz w:val="18"/>
              </w:rPr>
              <w:t>193.862</w:t>
            </w:r>
          </w:p>
        </w:tc>
        <w:tc>
          <w:tcPr>
            <w:tcW w:w="1289" w:type="dxa"/>
          </w:tcPr>
          <w:p w14:paraId="147D85BE" w14:textId="77777777" w:rsidR="00855E95" w:rsidRDefault="00000000">
            <w:r>
              <w:rPr>
                <w:sz w:val="18"/>
              </w:rPr>
              <w:t>291.877</w:t>
            </w:r>
          </w:p>
        </w:tc>
        <w:tc>
          <w:tcPr>
            <w:tcW w:w="1289" w:type="dxa"/>
          </w:tcPr>
          <w:p w14:paraId="2E809182" w14:textId="77777777" w:rsidR="00855E95" w:rsidRDefault="00000000">
            <w:r>
              <w:rPr>
                <w:sz w:val="18"/>
              </w:rPr>
              <w:t>0.477</w:t>
            </w:r>
          </w:p>
        </w:tc>
        <w:tc>
          <w:tcPr>
            <w:tcW w:w="1289" w:type="dxa"/>
          </w:tcPr>
          <w:p w14:paraId="155AE6A5" w14:textId="77777777" w:rsidR="00855E95" w:rsidRDefault="00000000">
            <w:r>
              <w:rPr>
                <w:sz w:val="18"/>
              </w:rPr>
              <w:t>0.939</w:t>
            </w:r>
          </w:p>
        </w:tc>
        <w:tc>
          <w:tcPr>
            <w:tcW w:w="1289" w:type="dxa"/>
          </w:tcPr>
          <w:p w14:paraId="5B4F072E" w14:textId="77777777" w:rsidR="00855E95" w:rsidRDefault="00000000">
            <w:r>
              <w:rPr>
                <w:sz w:val="18"/>
              </w:rPr>
              <w:t>0.965</w:t>
            </w:r>
          </w:p>
        </w:tc>
      </w:tr>
    </w:tbl>
    <w:p w14:paraId="2379E3B9" w14:textId="77777777" w:rsidR="00855E95" w:rsidRDefault="00855E95"/>
    <w:tbl>
      <w:tblPr>
        <w:tblStyle w:val="TableGrid"/>
        <w:tblW w:w="0" w:type="auto"/>
        <w:tblLook w:val="04A0" w:firstRow="1" w:lastRow="0" w:firstColumn="1" w:lastColumn="0" w:noHBand="0" w:noVBand="1"/>
      </w:tblPr>
      <w:tblGrid>
        <w:gridCol w:w="1221"/>
        <w:gridCol w:w="2082"/>
        <w:gridCol w:w="1182"/>
        <w:gridCol w:w="1211"/>
        <w:gridCol w:w="1141"/>
        <w:gridCol w:w="1122"/>
        <w:gridCol w:w="1057"/>
      </w:tblGrid>
      <w:tr w:rsidR="00855E95" w14:paraId="3197001B" w14:textId="77777777" w:rsidTr="00885F8C">
        <w:tc>
          <w:tcPr>
            <w:tcW w:w="1289" w:type="dxa"/>
          </w:tcPr>
          <w:p w14:paraId="1621EC88" w14:textId="77777777" w:rsidR="00855E95" w:rsidRDefault="00000000">
            <w:r>
              <w:rPr>
                <w:b/>
                <w:sz w:val="18"/>
              </w:rPr>
              <w:t>term type</w:t>
            </w:r>
          </w:p>
        </w:tc>
        <w:tc>
          <w:tcPr>
            <w:tcW w:w="1289" w:type="dxa"/>
          </w:tcPr>
          <w:p w14:paraId="2E7BC9FD" w14:textId="77777777" w:rsidR="00855E95" w:rsidRDefault="00000000">
            <w:r>
              <w:rPr>
                <w:b/>
                <w:sz w:val="18"/>
              </w:rPr>
              <w:t>term</w:t>
            </w:r>
          </w:p>
        </w:tc>
        <w:tc>
          <w:tcPr>
            <w:tcW w:w="1289" w:type="dxa"/>
          </w:tcPr>
          <w:p w14:paraId="5E00CBAB" w14:textId="77777777" w:rsidR="00855E95" w:rsidRDefault="00000000">
            <w:r>
              <w:rPr>
                <w:b/>
                <w:sz w:val="18"/>
              </w:rPr>
              <w:t>estimate</w:t>
            </w:r>
          </w:p>
        </w:tc>
        <w:tc>
          <w:tcPr>
            <w:tcW w:w="1289" w:type="dxa"/>
          </w:tcPr>
          <w:p w14:paraId="5F925A60" w14:textId="77777777" w:rsidR="00855E95" w:rsidRDefault="00000000">
            <w:r>
              <w:rPr>
                <w:b/>
                <w:sz w:val="18"/>
              </w:rPr>
              <w:t>statistic</w:t>
            </w:r>
          </w:p>
        </w:tc>
        <w:tc>
          <w:tcPr>
            <w:tcW w:w="1289" w:type="dxa"/>
          </w:tcPr>
          <w:p w14:paraId="0CA20D5D" w14:textId="77777777" w:rsidR="00855E95" w:rsidRDefault="00000000">
            <w:r>
              <w:rPr>
                <w:b/>
                <w:sz w:val="18"/>
              </w:rPr>
              <w:t>p value</w:t>
            </w:r>
          </w:p>
        </w:tc>
        <w:tc>
          <w:tcPr>
            <w:tcW w:w="1289" w:type="dxa"/>
          </w:tcPr>
          <w:p w14:paraId="3FE75F42" w14:textId="77777777" w:rsidR="00855E95" w:rsidRDefault="00000000">
            <w:r>
              <w:rPr>
                <w:b/>
                <w:sz w:val="18"/>
              </w:rPr>
              <w:t>edf</w:t>
            </w:r>
          </w:p>
        </w:tc>
        <w:tc>
          <w:tcPr>
            <w:tcW w:w="1289" w:type="dxa"/>
          </w:tcPr>
          <w:p w14:paraId="2A3E42D7" w14:textId="77777777" w:rsidR="00855E95" w:rsidRDefault="00000000">
            <w:r>
              <w:rPr>
                <w:b/>
                <w:sz w:val="18"/>
              </w:rPr>
              <w:t>Ref. df</w:t>
            </w:r>
          </w:p>
        </w:tc>
      </w:tr>
      <w:tr w:rsidR="00855E95" w14:paraId="6D7C5DA7" w14:textId="77777777" w:rsidTr="00885F8C">
        <w:tc>
          <w:tcPr>
            <w:tcW w:w="1289" w:type="dxa"/>
          </w:tcPr>
          <w:p w14:paraId="08EBE906" w14:textId="77777777" w:rsidR="00855E95" w:rsidRDefault="00000000">
            <w:r>
              <w:rPr>
                <w:sz w:val="18"/>
              </w:rPr>
              <w:t>parametric</w:t>
            </w:r>
          </w:p>
        </w:tc>
        <w:tc>
          <w:tcPr>
            <w:tcW w:w="1289" w:type="dxa"/>
          </w:tcPr>
          <w:p w14:paraId="5D573D28" w14:textId="77777777" w:rsidR="00855E95" w:rsidRDefault="00000000">
            <w:r>
              <w:rPr>
                <w:sz w:val="18"/>
              </w:rPr>
              <w:t>(Intercept)</w:t>
            </w:r>
          </w:p>
        </w:tc>
        <w:tc>
          <w:tcPr>
            <w:tcW w:w="1289" w:type="dxa"/>
          </w:tcPr>
          <w:p w14:paraId="76D20749" w14:textId="77777777" w:rsidR="00855E95" w:rsidRDefault="00000000">
            <w:r>
              <w:rPr>
                <w:sz w:val="18"/>
              </w:rPr>
              <w:t>721.231</w:t>
            </w:r>
          </w:p>
        </w:tc>
        <w:tc>
          <w:tcPr>
            <w:tcW w:w="1289" w:type="dxa"/>
          </w:tcPr>
          <w:p w14:paraId="726E80F7" w14:textId="77777777" w:rsidR="00855E95" w:rsidRDefault="00000000">
            <w:r>
              <w:rPr>
                <w:sz w:val="18"/>
              </w:rPr>
              <w:t>4.788e+03</w:t>
            </w:r>
          </w:p>
        </w:tc>
        <w:tc>
          <w:tcPr>
            <w:tcW w:w="1289" w:type="dxa"/>
          </w:tcPr>
          <w:p w14:paraId="145670E7" w14:textId="77777777" w:rsidR="00855E95" w:rsidRDefault="00000000">
            <w:r>
              <w:rPr>
                <w:sz w:val="18"/>
              </w:rPr>
              <w:t>1.462e-134</w:t>
            </w:r>
          </w:p>
        </w:tc>
        <w:tc>
          <w:tcPr>
            <w:tcW w:w="1289" w:type="dxa"/>
          </w:tcPr>
          <w:p w14:paraId="53361A6B" w14:textId="77777777" w:rsidR="00855E95" w:rsidRDefault="00855E95"/>
        </w:tc>
        <w:tc>
          <w:tcPr>
            <w:tcW w:w="1289" w:type="dxa"/>
          </w:tcPr>
          <w:p w14:paraId="5DA0662B" w14:textId="77777777" w:rsidR="00855E95" w:rsidRDefault="00855E95"/>
        </w:tc>
      </w:tr>
      <w:tr w:rsidR="00855E95" w14:paraId="6D12DC50" w14:textId="77777777" w:rsidTr="00885F8C">
        <w:tc>
          <w:tcPr>
            <w:tcW w:w="1289" w:type="dxa"/>
          </w:tcPr>
          <w:p w14:paraId="5721CE4C" w14:textId="77777777" w:rsidR="00855E95" w:rsidRDefault="00000000">
            <w:r>
              <w:rPr>
                <w:sz w:val="18"/>
              </w:rPr>
              <w:t>smooth</w:t>
            </w:r>
          </w:p>
        </w:tc>
        <w:tc>
          <w:tcPr>
            <w:tcW w:w="1289" w:type="dxa"/>
          </w:tcPr>
          <w:p w14:paraId="46F41266" w14:textId="77777777" w:rsidR="00855E95" w:rsidRDefault="00000000">
            <w:r>
              <w:rPr>
                <w:sz w:val="18"/>
              </w:rPr>
              <w:t>s(soil_resistance)</w:t>
            </w:r>
          </w:p>
        </w:tc>
        <w:tc>
          <w:tcPr>
            <w:tcW w:w="1289" w:type="dxa"/>
          </w:tcPr>
          <w:p w14:paraId="1C72B643" w14:textId="77777777" w:rsidR="00855E95" w:rsidRDefault="00855E95"/>
        </w:tc>
        <w:tc>
          <w:tcPr>
            <w:tcW w:w="1289" w:type="dxa"/>
          </w:tcPr>
          <w:p w14:paraId="77C6EEB2" w14:textId="77777777" w:rsidR="00855E95" w:rsidRDefault="00000000">
            <w:r>
              <w:rPr>
                <w:sz w:val="18"/>
              </w:rPr>
              <w:t>24.324</w:t>
            </w:r>
          </w:p>
        </w:tc>
        <w:tc>
          <w:tcPr>
            <w:tcW w:w="1289" w:type="dxa"/>
          </w:tcPr>
          <w:p w14:paraId="25C01202" w14:textId="77777777" w:rsidR="00855E95" w:rsidRDefault="00000000">
            <w:r>
              <w:rPr>
                <w:sz w:val="18"/>
              </w:rPr>
              <w:t>0</w:t>
            </w:r>
          </w:p>
        </w:tc>
        <w:tc>
          <w:tcPr>
            <w:tcW w:w="1289" w:type="dxa"/>
          </w:tcPr>
          <w:p w14:paraId="547FAD6B" w14:textId="77777777" w:rsidR="00855E95" w:rsidRDefault="00000000">
            <w:r>
              <w:rPr>
                <w:sz w:val="18"/>
              </w:rPr>
              <w:t>2.589</w:t>
            </w:r>
          </w:p>
        </w:tc>
        <w:tc>
          <w:tcPr>
            <w:tcW w:w="1289" w:type="dxa"/>
          </w:tcPr>
          <w:p w14:paraId="412CC1C8" w14:textId="77777777" w:rsidR="00855E95" w:rsidRDefault="00000000">
            <w:r>
              <w:rPr>
                <w:sz w:val="18"/>
              </w:rPr>
              <w:t>9</w:t>
            </w:r>
          </w:p>
        </w:tc>
      </w:tr>
      <w:tr w:rsidR="00855E95" w14:paraId="4847BF0D" w14:textId="77777777" w:rsidTr="00885F8C">
        <w:tc>
          <w:tcPr>
            <w:tcW w:w="1289" w:type="dxa"/>
          </w:tcPr>
          <w:p w14:paraId="079ACDEB" w14:textId="77777777" w:rsidR="00855E95" w:rsidRDefault="00000000">
            <w:r>
              <w:rPr>
                <w:sz w:val="18"/>
              </w:rPr>
              <w:t>smooth</w:t>
            </w:r>
          </w:p>
        </w:tc>
        <w:tc>
          <w:tcPr>
            <w:tcW w:w="1289" w:type="dxa"/>
          </w:tcPr>
          <w:p w14:paraId="58DA7694" w14:textId="77777777" w:rsidR="00855E95" w:rsidRDefault="00000000">
            <w:r>
              <w:rPr>
                <w:sz w:val="18"/>
              </w:rPr>
              <w:t>s(soil_moisture)</w:t>
            </w:r>
          </w:p>
        </w:tc>
        <w:tc>
          <w:tcPr>
            <w:tcW w:w="1289" w:type="dxa"/>
          </w:tcPr>
          <w:p w14:paraId="5003ED2C" w14:textId="77777777" w:rsidR="00855E95" w:rsidRDefault="00855E95"/>
        </w:tc>
        <w:tc>
          <w:tcPr>
            <w:tcW w:w="1289" w:type="dxa"/>
          </w:tcPr>
          <w:p w14:paraId="41AE8FEB" w14:textId="77777777" w:rsidR="00855E95" w:rsidRDefault="00000000">
            <w:r>
              <w:rPr>
                <w:sz w:val="18"/>
              </w:rPr>
              <w:t>2.576</w:t>
            </w:r>
          </w:p>
        </w:tc>
        <w:tc>
          <w:tcPr>
            <w:tcW w:w="1289" w:type="dxa"/>
          </w:tcPr>
          <w:p w14:paraId="60D40987" w14:textId="77777777" w:rsidR="00855E95" w:rsidRDefault="00000000">
            <w:r>
              <w:rPr>
                <w:sz w:val="18"/>
              </w:rPr>
              <w:t>0.012</w:t>
            </w:r>
          </w:p>
        </w:tc>
        <w:tc>
          <w:tcPr>
            <w:tcW w:w="1289" w:type="dxa"/>
          </w:tcPr>
          <w:p w14:paraId="417E741B" w14:textId="77777777" w:rsidR="00855E95" w:rsidRDefault="00000000">
            <w:r>
              <w:rPr>
                <w:sz w:val="18"/>
              </w:rPr>
              <w:t>1.281</w:t>
            </w:r>
          </w:p>
        </w:tc>
        <w:tc>
          <w:tcPr>
            <w:tcW w:w="1289" w:type="dxa"/>
          </w:tcPr>
          <w:p w14:paraId="2B391783" w14:textId="77777777" w:rsidR="00855E95" w:rsidRDefault="00000000">
            <w:r>
              <w:rPr>
                <w:sz w:val="18"/>
              </w:rPr>
              <w:t>9</w:t>
            </w:r>
          </w:p>
        </w:tc>
      </w:tr>
      <w:tr w:rsidR="00855E95" w14:paraId="2D2E3E8E" w14:textId="77777777" w:rsidTr="00885F8C">
        <w:tc>
          <w:tcPr>
            <w:tcW w:w="1289" w:type="dxa"/>
          </w:tcPr>
          <w:p w14:paraId="037933FD" w14:textId="77777777" w:rsidR="00855E95" w:rsidRDefault="00000000">
            <w:r>
              <w:rPr>
                <w:sz w:val="18"/>
              </w:rPr>
              <w:t>smooth</w:t>
            </w:r>
          </w:p>
        </w:tc>
        <w:tc>
          <w:tcPr>
            <w:tcW w:w="1289" w:type="dxa"/>
          </w:tcPr>
          <w:p w14:paraId="5BCC115A" w14:textId="77777777" w:rsidR="00855E95" w:rsidRDefault="00000000">
            <w:r>
              <w:rPr>
                <w:sz w:val="18"/>
              </w:rPr>
              <w:t>s(vegetation_height)</w:t>
            </w:r>
          </w:p>
        </w:tc>
        <w:tc>
          <w:tcPr>
            <w:tcW w:w="1289" w:type="dxa"/>
          </w:tcPr>
          <w:p w14:paraId="3EC29C7C" w14:textId="77777777" w:rsidR="00855E95" w:rsidRDefault="00855E95"/>
        </w:tc>
        <w:tc>
          <w:tcPr>
            <w:tcW w:w="1289" w:type="dxa"/>
          </w:tcPr>
          <w:p w14:paraId="4AFA2560" w14:textId="77777777" w:rsidR="00855E95" w:rsidRDefault="00000000">
            <w:r>
              <w:rPr>
                <w:sz w:val="18"/>
              </w:rPr>
              <w:t>135.632</w:t>
            </w:r>
          </w:p>
        </w:tc>
        <w:tc>
          <w:tcPr>
            <w:tcW w:w="1289" w:type="dxa"/>
          </w:tcPr>
          <w:p w14:paraId="7978B607" w14:textId="77777777" w:rsidR="00855E95" w:rsidRDefault="00000000">
            <w:r>
              <w:rPr>
                <w:sz w:val="18"/>
              </w:rPr>
              <w:t>0</w:t>
            </w:r>
          </w:p>
        </w:tc>
        <w:tc>
          <w:tcPr>
            <w:tcW w:w="1289" w:type="dxa"/>
          </w:tcPr>
          <w:p w14:paraId="26EC28CD" w14:textId="77777777" w:rsidR="00855E95" w:rsidRDefault="00000000">
            <w:r>
              <w:rPr>
                <w:sz w:val="18"/>
              </w:rPr>
              <w:t>2.319</w:t>
            </w:r>
          </w:p>
        </w:tc>
        <w:tc>
          <w:tcPr>
            <w:tcW w:w="1289" w:type="dxa"/>
          </w:tcPr>
          <w:p w14:paraId="4CE5F67F" w14:textId="77777777" w:rsidR="00855E95" w:rsidRDefault="00000000">
            <w:r>
              <w:rPr>
                <w:sz w:val="18"/>
              </w:rPr>
              <w:t>9</w:t>
            </w:r>
          </w:p>
        </w:tc>
      </w:tr>
      <w:tr w:rsidR="00855E95" w14:paraId="1320E292" w14:textId="77777777" w:rsidTr="00885F8C">
        <w:tc>
          <w:tcPr>
            <w:tcW w:w="1289" w:type="dxa"/>
          </w:tcPr>
          <w:p w14:paraId="62228DF3" w14:textId="77777777" w:rsidR="00855E95" w:rsidRDefault="00000000">
            <w:r>
              <w:rPr>
                <w:sz w:val="18"/>
              </w:rPr>
              <w:t>smooth</w:t>
            </w:r>
          </w:p>
        </w:tc>
        <w:tc>
          <w:tcPr>
            <w:tcW w:w="1289" w:type="dxa"/>
          </w:tcPr>
          <w:p w14:paraId="62AC7E3D" w14:textId="77777777" w:rsidR="00855E95" w:rsidRDefault="00000000">
            <w:r>
              <w:rPr>
                <w:sz w:val="18"/>
              </w:rPr>
              <w:t>s(plant_richness_mean)</w:t>
            </w:r>
          </w:p>
        </w:tc>
        <w:tc>
          <w:tcPr>
            <w:tcW w:w="1289" w:type="dxa"/>
          </w:tcPr>
          <w:p w14:paraId="0E73D7A2" w14:textId="77777777" w:rsidR="00855E95" w:rsidRDefault="00855E95"/>
        </w:tc>
        <w:tc>
          <w:tcPr>
            <w:tcW w:w="1289" w:type="dxa"/>
          </w:tcPr>
          <w:p w14:paraId="0D2423CB" w14:textId="77777777" w:rsidR="00855E95" w:rsidRDefault="00000000">
            <w:r>
              <w:rPr>
                <w:sz w:val="18"/>
              </w:rPr>
              <w:t>1.546e-04</w:t>
            </w:r>
          </w:p>
        </w:tc>
        <w:tc>
          <w:tcPr>
            <w:tcW w:w="1289" w:type="dxa"/>
          </w:tcPr>
          <w:p w14:paraId="3E7DD03A" w14:textId="77777777" w:rsidR="00855E95" w:rsidRDefault="00000000">
            <w:r>
              <w:rPr>
                <w:sz w:val="18"/>
              </w:rPr>
              <w:t>0.323</w:t>
            </w:r>
          </w:p>
        </w:tc>
        <w:tc>
          <w:tcPr>
            <w:tcW w:w="1289" w:type="dxa"/>
          </w:tcPr>
          <w:p w14:paraId="7BAA24B9" w14:textId="77777777" w:rsidR="00855E95" w:rsidRDefault="00000000">
            <w:r>
              <w:rPr>
                <w:sz w:val="18"/>
              </w:rPr>
              <w:t>0.001</w:t>
            </w:r>
          </w:p>
        </w:tc>
        <w:tc>
          <w:tcPr>
            <w:tcW w:w="1289" w:type="dxa"/>
          </w:tcPr>
          <w:p w14:paraId="494FBD60" w14:textId="77777777" w:rsidR="00855E95" w:rsidRDefault="00000000">
            <w:r>
              <w:rPr>
                <w:sz w:val="18"/>
              </w:rPr>
              <w:t>9</w:t>
            </w:r>
          </w:p>
        </w:tc>
      </w:tr>
      <w:tr w:rsidR="00855E95" w14:paraId="7AD96228" w14:textId="77777777" w:rsidTr="00885F8C">
        <w:tc>
          <w:tcPr>
            <w:tcW w:w="1289" w:type="dxa"/>
          </w:tcPr>
          <w:p w14:paraId="6FA0B495" w14:textId="77777777" w:rsidR="00855E95" w:rsidRDefault="00000000">
            <w:r>
              <w:rPr>
                <w:sz w:val="18"/>
              </w:rPr>
              <w:t>smooth</w:t>
            </w:r>
          </w:p>
        </w:tc>
        <w:tc>
          <w:tcPr>
            <w:tcW w:w="1289" w:type="dxa"/>
          </w:tcPr>
          <w:p w14:paraId="033CA527" w14:textId="77777777" w:rsidR="00855E95" w:rsidRDefault="00000000">
            <w:r>
              <w:rPr>
                <w:sz w:val="18"/>
              </w:rPr>
              <w:t>s(meadow_id)</w:t>
            </w:r>
          </w:p>
        </w:tc>
        <w:tc>
          <w:tcPr>
            <w:tcW w:w="1289" w:type="dxa"/>
          </w:tcPr>
          <w:p w14:paraId="489887BC" w14:textId="77777777" w:rsidR="00855E95" w:rsidRDefault="00855E95"/>
        </w:tc>
        <w:tc>
          <w:tcPr>
            <w:tcW w:w="1289" w:type="dxa"/>
          </w:tcPr>
          <w:p w14:paraId="1E9C047A" w14:textId="77777777" w:rsidR="00855E95" w:rsidRDefault="00000000">
            <w:r>
              <w:rPr>
                <w:sz w:val="18"/>
              </w:rPr>
              <w:t>2.641</w:t>
            </w:r>
          </w:p>
        </w:tc>
        <w:tc>
          <w:tcPr>
            <w:tcW w:w="1289" w:type="dxa"/>
          </w:tcPr>
          <w:p w14:paraId="62648A3E" w14:textId="77777777" w:rsidR="00855E95" w:rsidRDefault="00000000">
            <w:r>
              <w:rPr>
                <w:sz w:val="18"/>
              </w:rPr>
              <w:t>7.246e-06</w:t>
            </w:r>
          </w:p>
        </w:tc>
        <w:tc>
          <w:tcPr>
            <w:tcW w:w="1289" w:type="dxa"/>
          </w:tcPr>
          <w:p w14:paraId="46186921" w14:textId="77777777" w:rsidR="00855E95" w:rsidRDefault="00000000">
            <w:r>
              <w:rPr>
                <w:sz w:val="18"/>
              </w:rPr>
              <w:t>29.104</w:t>
            </w:r>
          </w:p>
        </w:tc>
        <w:tc>
          <w:tcPr>
            <w:tcW w:w="1289" w:type="dxa"/>
          </w:tcPr>
          <w:p w14:paraId="3185F373" w14:textId="77777777" w:rsidR="00855E95" w:rsidRDefault="00000000">
            <w:r>
              <w:rPr>
                <w:sz w:val="18"/>
              </w:rPr>
              <w:t>41</w:t>
            </w:r>
          </w:p>
        </w:tc>
      </w:tr>
    </w:tbl>
    <w:p w14:paraId="0097A181" w14:textId="77777777" w:rsidR="00855E95" w:rsidRDefault="00855E95"/>
    <w:p w14:paraId="62A615DC" w14:textId="753F3BD1" w:rsidR="00E76936" w:rsidRPr="00123F12" w:rsidRDefault="00E76936" w:rsidP="00E76936">
      <w:pPr>
        <w:rPr>
          <w:b/>
          <w:bCs/>
          <w:lang w:val="en-US"/>
        </w:rPr>
      </w:pPr>
      <w:r w:rsidRPr="00123F12">
        <w:rPr>
          <w:b/>
          <w:bCs/>
          <w:lang w:val="en-US"/>
        </w:rPr>
        <w:t>3.2 Grassland habitat quality clas</w:t>
      </w:r>
      <w:r w:rsidR="00123F12" w:rsidRPr="00123F12">
        <w:rPr>
          <w:b/>
          <w:bCs/>
          <w:lang w:val="en-US"/>
        </w:rPr>
        <w:t>sification</w:t>
      </w:r>
    </w:p>
    <w:p w14:paraId="49EED20F" w14:textId="36B91BCF" w:rsidR="00E76936" w:rsidRPr="00123F12" w:rsidRDefault="00E76936" w:rsidP="00E76936">
      <w:pPr>
        <w:rPr>
          <w:b/>
          <w:bCs/>
          <w:lang w:val="en-US"/>
        </w:rPr>
      </w:pPr>
      <w:r w:rsidRPr="00123F12">
        <w:rPr>
          <w:b/>
          <w:bCs/>
          <w:lang w:val="en-US"/>
        </w:rPr>
        <w:t>3.</w:t>
      </w:r>
      <w:r w:rsidR="00123F12" w:rsidRPr="00123F12">
        <w:rPr>
          <w:b/>
          <w:bCs/>
          <w:lang w:val="en-US"/>
        </w:rPr>
        <w:t>2.1</w:t>
      </w:r>
      <w:r w:rsidRPr="00123F12">
        <w:rPr>
          <w:b/>
          <w:bCs/>
          <w:lang w:val="en-US"/>
        </w:rPr>
        <w:t xml:space="preserve"> Random forest classification</w:t>
      </w:r>
      <w:r w:rsidR="00123F12" w:rsidRPr="00123F12">
        <w:rPr>
          <w:b/>
          <w:bCs/>
          <w:lang w:val="en-US"/>
        </w:rPr>
        <w:t xml:space="preserve"> accuracy</w:t>
      </w:r>
    </w:p>
    <w:tbl>
      <w:tblPr>
        <w:tblStyle w:val="TableGrid"/>
        <w:tblW w:w="0" w:type="auto"/>
        <w:tblLook w:val="04A0" w:firstRow="1" w:lastRow="0" w:firstColumn="1" w:lastColumn="0" w:noHBand="0" w:noVBand="1"/>
      </w:tblPr>
      <w:tblGrid>
        <w:gridCol w:w="2381"/>
        <w:gridCol w:w="1361"/>
        <w:gridCol w:w="1329"/>
        <w:gridCol w:w="1250"/>
      </w:tblGrid>
      <w:tr w:rsidR="00885F8C" w14:paraId="5B12E22D" w14:textId="77777777" w:rsidTr="00885F8C">
        <w:tc>
          <w:tcPr>
            <w:tcW w:w="2381" w:type="dxa"/>
          </w:tcPr>
          <w:p w14:paraId="541B86D6" w14:textId="77777777" w:rsidR="00885F8C" w:rsidRDefault="00885F8C">
            <w:r>
              <w:rPr>
                <w:b/>
                <w:sz w:val="18"/>
              </w:rPr>
              <w:t>target</w:t>
            </w:r>
          </w:p>
        </w:tc>
        <w:tc>
          <w:tcPr>
            <w:tcW w:w="1361" w:type="dxa"/>
          </w:tcPr>
          <w:p w14:paraId="7D4ACA75" w14:textId="77777777" w:rsidR="00885F8C" w:rsidRDefault="00885F8C">
            <w:r>
              <w:rPr>
                <w:b/>
                <w:sz w:val="18"/>
              </w:rPr>
              <w:t>predictors</w:t>
            </w:r>
          </w:p>
        </w:tc>
        <w:tc>
          <w:tcPr>
            <w:tcW w:w="1329" w:type="dxa"/>
          </w:tcPr>
          <w:p w14:paraId="48784874" w14:textId="77777777" w:rsidR="00885F8C" w:rsidRDefault="00885F8C">
            <w:r>
              <w:rPr>
                <w:b/>
                <w:sz w:val="18"/>
              </w:rPr>
              <w:t>overall accuracy</w:t>
            </w:r>
          </w:p>
        </w:tc>
        <w:tc>
          <w:tcPr>
            <w:tcW w:w="1250" w:type="dxa"/>
          </w:tcPr>
          <w:p w14:paraId="49805392" w14:textId="77777777" w:rsidR="00885F8C" w:rsidRDefault="00885F8C">
            <w:r>
              <w:rPr>
                <w:b/>
                <w:sz w:val="18"/>
              </w:rPr>
              <w:t>kappa</w:t>
            </w:r>
          </w:p>
        </w:tc>
      </w:tr>
      <w:tr w:rsidR="00885F8C" w14:paraId="55DCFF20" w14:textId="77777777" w:rsidTr="00885F8C">
        <w:tc>
          <w:tcPr>
            <w:tcW w:w="2381" w:type="dxa"/>
          </w:tcPr>
          <w:p w14:paraId="7E7BC5E4" w14:textId="77777777" w:rsidR="00885F8C" w:rsidRDefault="00885F8C">
            <w:r>
              <w:rPr>
                <w:sz w:val="18"/>
              </w:rPr>
              <w:t>gpi_class_knn_all_field</w:t>
            </w:r>
          </w:p>
        </w:tc>
        <w:tc>
          <w:tcPr>
            <w:tcW w:w="1361" w:type="dxa"/>
          </w:tcPr>
          <w:p w14:paraId="23A7ADE2" w14:textId="77777777" w:rsidR="00885F8C" w:rsidRDefault="00885F8C">
            <w:r>
              <w:rPr>
                <w:sz w:val="18"/>
              </w:rPr>
              <w:t>s2rep</w:t>
            </w:r>
          </w:p>
        </w:tc>
        <w:tc>
          <w:tcPr>
            <w:tcW w:w="1329" w:type="dxa"/>
          </w:tcPr>
          <w:p w14:paraId="4388A3B1" w14:textId="77777777" w:rsidR="00885F8C" w:rsidRDefault="00885F8C">
            <w:r>
              <w:rPr>
                <w:sz w:val="18"/>
              </w:rPr>
              <w:t>0.772</w:t>
            </w:r>
          </w:p>
        </w:tc>
        <w:tc>
          <w:tcPr>
            <w:tcW w:w="1250" w:type="dxa"/>
          </w:tcPr>
          <w:p w14:paraId="6BFCA1ED" w14:textId="77777777" w:rsidR="00885F8C" w:rsidRDefault="00885F8C">
            <w:r>
              <w:rPr>
                <w:sz w:val="18"/>
              </w:rPr>
              <w:t>0.641</w:t>
            </w:r>
          </w:p>
        </w:tc>
      </w:tr>
      <w:tr w:rsidR="00885F8C" w14:paraId="133454D3" w14:textId="77777777" w:rsidTr="00885F8C">
        <w:tc>
          <w:tcPr>
            <w:tcW w:w="2381" w:type="dxa"/>
          </w:tcPr>
          <w:p w14:paraId="1A345C66" w14:textId="77777777" w:rsidR="00885F8C" w:rsidRDefault="00885F8C">
            <w:r>
              <w:rPr>
                <w:sz w:val="18"/>
              </w:rPr>
              <w:t>gpi_class_knn_all_field</w:t>
            </w:r>
          </w:p>
        </w:tc>
        <w:tc>
          <w:tcPr>
            <w:tcW w:w="1361" w:type="dxa"/>
          </w:tcPr>
          <w:p w14:paraId="7B545438" w14:textId="77777777" w:rsidR="00885F8C" w:rsidRDefault="00885F8C">
            <w:r>
              <w:rPr>
                <w:sz w:val="18"/>
              </w:rPr>
              <w:t>ndvi</w:t>
            </w:r>
          </w:p>
        </w:tc>
        <w:tc>
          <w:tcPr>
            <w:tcW w:w="1329" w:type="dxa"/>
          </w:tcPr>
          <w:p w14:paraId="63AB2100" w14:textId="77777777" w:rsidR="00885F8C" w:rsidRDefault="00885F8C">
            <w:r>
              <w:rPr>
                <w:sz w:val="18"/>
              </w:rPr>
              <w:t>0.657</w:t>
            </w:r>
          </w:p>
        </w:tc>
        <w:tc>
          <w:tcPr>
            <w:tcW w:w="1250" w:type="dxa"/>
          </w:tcPr>
          <w:p w14:paraId="371DF45D" w14:textId="77777777" w:rsidR="00885F8C" w:rsidRDefault="00885F8C">
            <w:r>
              <w:rPr>
                <w:sz w:val="18"/>
              </w:rPr>
              <w:t>0.462</w:t>
            </w:r>
          </w:p>
        </w:tc>
      </w:tr>
      <w:tr w:rsidR="00885F8C" w14:paraId="01194631" w14:textId="77777777" w:rsidTr="00885F8C">
        <w:tc>
          <w:tcPr>
            <w:tcW w:w="2381" w:type="dxa"/>
          </w:tcPr>
          <w:p w14:paraId="59A6EF9A" w14:textId="77777777" w:rsidR="00885F8C" w:rsidRDefault="00885F8C">
            <w:r>
              <w:rPr>
                <w:sz w:val="18"/>
              </w:rPr>
              <w:t>gpi_class_knn_all_field</w:t>
            </w:r>
          </w:p>
        </w:tc>
        <w:tc>
          <w:tcPr>
            <w:tcW w:w="1361" w:type="dxa"/>
          </w:tcPr>
          <w:p w14:paraId="430CAC9C" w14:textId="77777777" w:rsidR="00885F8C" w:rsidRDefault="00885F8C">
            <w:r>
              <w:rPr>
                <w:sz w:val="18"/>
              </w:rPr>
              <w:t>ndwi</w:t>
            </w:r>
          </w:p>
        </w:tc>
        <w:tc>
          <w:tcPr>
            <w:tcW w:w="1329" w:type="dxa"/>
          </w:tcPr>
          <w:p w14:paraId="2BF14FF8" w14:textId="77777777" w:rsidR="00885F8C" w:rsidRDefault="00885F8C">
            <w:r>
              <w:rPr>
                <w:sz w:val="18"/>
              </w:rPr>
              <w:t>0.658</w:t>
            </w:r>
          </w:p>
        </w:tc>
        <w:tc>
          <w:tcPr>
            <w:tcW w:w="1250" w:type="dxa"/>
          </w:tcPr>
          <w:p w14:paraId="6395B3A2" w14:textId="77777777" w:rsidR="00885F8C" w:rsidRDefault="00885F8C">
            <w:r>
              <w:rPr>
                <w:sz w:val="18"/>
              </w:rPr>
              <w:t>0.462</w:t>
            </w:r>
          </w:p>
        </w:tc>
      </w:tr>
      <w:tr w:rsidR="00885F8C" w14:paraId="31CCB116" w14:textId="77777777" w:rsidTr="00885F8C">
        <w:tc>
          <w:tcPr>
            <w:tcW w:w="2381" w:type="dxa"/>
          </w:tcPr>
          <w:p w14:paraId="41A66E56" w14:textId="77777777" w:rsidR="00885F8C" w:rsidRDefault="00885F8C">
            <w:r>
              <w:rPr>
                <w:sz w:val="18"/>
              </w:rPr>
              <w:t>gpi_class_knn_all_field</w:t>
            </w:r>
          </w:p>
        </w:tc>
        <w:tc>
          <w:tcPr>
            <w:tcW w:w="1361" w:type="dxa"/>
          </w:tcPr>
          <w:p w14:paraId="43E3D80C" w14:textId="77777777" w:rsidR="00885F8C" w:rsidRDefault="00885F8C">
            <w:r>
              <w:rPr>
                <w:sz w:val="18"/>
              </w:rPr>
              <w:t>savi</w:t>
            </w:r>
          </w:p>
        </w:tc>
        <w:tc>
          <w:tcPr>
            <w:tcW w:w="1329" w:type="dxa"/>
          </w:tcPr>
          <w:p w14:paraId="48C3580F" w14:textId="77777777" w:rsidR="00885F8C" w:rsidRDefault="00885F8C">
            <w:r>
              <w:rPr>
                <w:sz w:val="18"/>
              </w:rPr>
              <w:t>0.583</w:t>
            </w:r>
          </w:p>
        </w:tc>
        <w:tc>
          <w:tcPr>
            <w:tcW w:w="1250" w:type="dxa"/>
          </w:tcPr>
          <w:p w14:paraId="0916266C" w14:textId="77777777" w:rsidR="00885F8C" w:rsidRDefault="00885F8C">
            <w:r>
              <w:rPr>
                <w:sz w:val="18"/>
              </w:rPr>
              <w:t>0.348</w:t>
            </w:r>
          </w:p>
        </w:tc>
      </w:tr>
      <w:tr w:rsidR="00885F8C" w14:paraId="129136F4" w14:textId="77777777" w:rsidTr="00885F8C">
        <w:tc>
          <w:tcPr>
            <w:tcW w:w="2381" w:type="dxa"/>
          </w:tcPr>
          <w:p w14:paraId="14B26725" w14:textId="77777777" w:rsidR="00885F8C" w:rsidRDefault="00885F8C">
            <w:r>
              <w:rPr>
                <w:sz w:val="18"/>
              </w:rPr>
              <w:t>gpi_class_knn_all_field</w:t>
            </w:r>
          </w:p>
        </w:tc>
        <w:tc>
          <w:tcPr>
            <w:tcW w:w="1361" w:type="dxa"/>
          </w:tcPr>
          <w:p w14:paraId="77BA702A" w14:textId="77777777" w:rsidR="00885F8C" w:rsidRDefault="00885F8C">
            <w:r>
              <w:rPr>
                <w:sz w:val="18"/>
              </w:rPr>
              <w:t>evi</w:t>
            </w:r>
          </w:p>
        </w:tc>
        <w:tc>
          <w:tcPr>
            <w:tcW w:w="1329" w:type="dxa"/>
          </w:tcPr>
          <w:p w14:paraId="05548408" w14:textId="77777777" w:rsidR="00885F8C" w:rsidRDefault="00885F8C">
            <w:r>
              <w:rPr>
                <w:sz w:val="18"/>
              </w:rPr>
              <w:t>0.583</w:t>
            </w:r>
          </w:p>
        </w:tc>
        <w:tc>
          <w:tcPr>
            <w:tcW w:w="1250" w:type="dxa"/>
          </w:tcPr>
          <w:p w14:paraId="1659EACB" w14:textId="77777777" w:rsidR="00885F8C" w:rsidRDefault="00885F8C">
            <w:r>
              <w:rPr>
                <w:sz w:val="18"/>
              </w:rPr>
              <w:t>0.347</w:t>
            </w:r>
          </w:p>
        </w:tc>
      </w:tr>
      <w:tr w:rsidR="00885F8C" w14:paraId="6E5A61C7" w14:textId="77777777" w:rsidTr="00885F8C">
        <w:tc>
          <w:tcPr>
            <w:tcW w:w="2381" w:type="dxa"/>
          </w:tcPr>
          <w:p w14:paraId="67F5F3DF" w14:textId="77777777" w:rsidR="00885F8C" w:rsidRDefault="00885F8C">
            <w:r>
              <w:rPr>
                <w:sz w:val="18"/>
              </w:rPr>
              <w:t>gpi_class_knn_all_field</w:t>
            </w:r>
          </w:p>
        </w:tc>
        <w:tc>
          <w:tcPr>
            <w:tcW w:w="1361" w:type="dxa"/>
          </w:tcPr>
          <w:p w14:paraId="5F654484" w14:textId="77777777" w:rsidR="00885F8C" w:rsidRDefault="00885F8C">
            <w:r>
              <w:rPr>
                <w:sz w:val="18"/>
              </w:rPr>
              <w:t>msi</w:t>
            </w:r>
          </w:p>
        </w:tc>
        <w:tc>
          <w:tcPr>
            <w:tcW w:w="1329" w:type="dxa"/>
          </w:tcPr>
          <w:p w14:paraId="33B35DA5" w14:textId="77777777" w:rsidR="00885F8C" w:rsidRDefault="00885F8C">
            <w:r>
              <w:rPr>
                <w:sz w:val="18"/>
              </w:rPr>
              <w:t>0.666</w:t>
            </w:r>
          </w:p>
        </w:tc>
        <w:tc>
          <w:tcPr>
            <w:tcW w:w="1250" w:type="dxa"/>
          </w:tcPr>
          <w:p w14:paraId="031C439C" w14:textId="77777777" w:rsidR="00885F8C" w:rsidRDefault="00885F8C">
            <w:r>
              <w:rPr>
                <w:sz w:val="18"/>
              </w:rPr>
              <w:t>0.480</w:t>
            </w:r>
          </w:p>
        </w:tc>
      </w:tr>
      <w:tr w:rsidR="00885F8C" w14:paraId="23667E6B" w14:textId="77777777" w:rsidTr="00885F8C">
        <w:tc>
          <w:tcPr>
            <w:tcW w:w="2381" w:type="dxa"/>
          </w:tcPr>
          <w:p w14:paraId="1C6612A6" w14:textId="77777777" w:rsidR="00885F8C" w:rsidRDefault="00885F8C">
            <w:r>
              <w:rPr>
                <w:sz w:val="18"/>
              </w:rPr>
              <w:t>gpi_class_knn_all_field</w:t>
            </w:r>
          </w:p>
        </w:tc>
        <w:tc>
          <w:tcPr>
            <w:tcW w:w="1361" w:type="dxa"/>
          </w:tcPr>
          <w:p w14:paraId="2128524C" w14:textId="77777777" w:rsidR="00885F8C" w:rsidRDefault="00885F8C">
            <w:r>
              <w:rPr>
                <w:sz w:val="18"/>
              </w:rPr>
              <w:t>ndmi</w:t>
            </w:r>
          </w:p>
        </w:tc>
        <w:tc>
          <w:tcPr>
            <w:tcW w:w="1329" w:type="dxa"/>
          </w:tcPr>
          <w:p w14:paraId="022A9222" w14:textId="77777777" w:rsidR="00885F8C" w:rsidRDefault="00885F8C">
            <w:r>
              <w:rPr>
                <w:sz w:val="18"/>
              </w:rPr>
              <w:t>0.615</w:t>
            </w:r>
          </w:p>
        </w:tc>
        <w:tc>
          <w:tcPr>
            <w:tcW w:w="1250" w:type="dxa"/>
          </w:tcPr>
          <w:p w14:paraId="3634D1EF" w14:textId="77777777" w:rsidR="00885F8C" w:rsidRDefault="00885F8C">
            <w:r>
              <w:rPr>
                <w:sz w:val="18"/>
              </w:rPr>
              <w:t>0.394</w:t>
            </w:r>
          </w:p>
        </w:tc>
      </w:tr>
      <w:tr w:rsidR="00885F8C" w14:paraId="4367E0AF" w14:textId="77777777" w:rsidTr="00885F8C">
        <w:tc>
          <w:tcPr>
            <w:tcW w:w="2381" w:type="dxa"/>
          </w:tcPr>
          <w:p w14:paraId="2E0C8904" w14:textId="77777777" w:rsidR="00885F8C" w:rsidRDefault="00885F8C">
            <w:r>
              <w:rPr>
                <w:sz w:val="18"/>
              </w:rPr>
              <w:t>gpi_class_knn_all_field</w:t>
            </w:r>
          </w:p>
        </w:tc>
        <w:tc>
          <w:tcPr>
            <w:tcW w:w="1361" w:type="dxa"/>
          </w:tcPr>
          <w:p w14:paraId="0DC46A06" w14:textId="77777777" w:rsidR="00885F8C" w:rsidRDefault="00885F8C">
            <w:r>
              <w:rPr>
                <w:sz w:val="18"/>
              </w:rPr>
              <w:t>mndwi</w:t>
            </w:r>
          </w:p>
        </w:tc>
        <w:tc>
          <w:tcPr>
            <w:tcW w:w="1329" w:type="dxa"/>
          </w:tcPr>
          <w:p w14:paraId="5E876832" w14:textId="77777777" w:rsidR="00885F8C" w:rsidRDefault="00885F8C">
            <w:r>
              <w:rPr>
                <w:sz w:val="18"/>
              </w:rPr>
              <w:t>0.471</w:t>
            </w:r>
          </w:p>
        </w:tc>
        <w:tc>
          <w:tcPr>
            <w:tcW w:w="1250" w:type="dxa"/>
          </w:tcPr>
          <w:p w14:paraId="0BB54013" w14:textId="77777777" w:rsidR="00885F8C" w:rsidRDefault="00885F8C">
            <w:r>
              <w:rPr>
                <w:sz w:val="18"/>
              </w:rPr>
              <w:t>0.170</w:t>
            </w:r>
          </w:p>
        </w:tc>
      </w:tr>
      <w:tr w:rsidR="00885F8C" w14:paraId="104023E9" w14:textId="77777777" w:rsidTr="00885F8C">
        <w:tc>
          <w:tcPr>
            <w:tcW w:w="2381" w:type="dxa"/>
          </w:tcPr>
          <w:p w14:paraId="032373DE" w14:textId="77777777" w:rsidR="00885F8C" w:rsidRDefault="00885F8C">
            <w:r>
              <w:rPr>
                <w:sz w:val="18"/>
              </w:rPr>
              <w:t>gpi_class_knn_all_field</w:t>
            </w:r>
          </w:p>
        </w:tc>
        <w:tc>
          <w:tcPr>
            <w:tcW w:w="1361" w:type="dxa"/>
          </w:tcPr>
          <w:p w14:paraId="3C9BE872" w14:textId="77777777" w:rsidR="00885F8C" w:rsidRDefault="00885F8C">
            <w:r>
              <w:rPr>
                <w:sz w:val="18"/>
              </w:rPr>
              <w:t>s2rep, ndvi</w:t>
            </w:r>
          </w:p>
        </w:tc>
        <w:tc>
          <w:tcPr>
            <w:tcW w:w="1329" w:type="dxa"/>
          </w:tcPr>
          <w:p w14:paraId="312C84BE" w14:textId="77777777" w:rsidR="00885F8C" w:rsidRDefault="00885F8C">
            <w:r>
              <w:rPr>
                <w:sz w:val="18"/>
              </w:rPr>
              <w:t>0.794</w:t>
            </w:r>
          </w:p>
        </w:tc>
        <w:tc>
          <w:tcPr>
            <w:tcW w:w="1250" w:type="dxa"/>
          </w:tcPr>
          <w:p w14:paraId="13ED436B" w14:textId="77777777" w:rsidR="00885F8C" w:rsidRDefault="00885F8C">
            <w:r>
              <w:rPr>
                <w:sz w:val="18"/>
              </w:rPr>
              <w:t>0.675</w:t>
            </w:r>
          </w:p>
        </w:tc>
      </w:tr>
      <w:tr w:rsidR="00885F8C" w14:paraId="2F3282B7" w14:textId="77777777" w:rsidTr="00885F8C">
        <w:tc>
          <w:tcPr>
            <w:tcW w:w="2381" w:type="dxa"/>
          </w:tcPr>
          <w:p w14:paraId="07AE526D" w14:textId="77777777" w:rsidR="00885F8C" w:rsidRDefault="00885F8C">
            <w:r>
              <w:rPr>
                <w:sz w:val="18"/>
              </w:rPr>
              <w:t>gpi_class_knn_all_field</w:t>
            </w:r>
          </w:p>
        </w:tc>
        <w:tc>
          <w:tcPr>
            <w:tcW w:w="1361" w:type="dxa"/>
          </w:tcPr>
          <w:p w14:paraId="2DC76127" w14:textId="77777777" w:rsidR="00885F8C" w:rsidRDefault="00885F8C">
            <w:r>
              <w:rPr>
                <w:sz w:val="18"/>
              </w:rPr>
              <w:t>s2rep, ndwi</w:t>
            </w:r>
          </w:p>
        </w:tc>
        <w:tc>
          <w:tcPr>
            <w:tcW w:w="1329" w:type="dxa"/>
          </w:tcPr>
          <w:p w14:paraId="36A8FCB9" w14:textId="77777777" w:rsidR="00885F8C" w:rsidRDefault="00885F8C">
            <w:r>
              <w:rPr>
                <w:sz w:val="18"/>
              </w:rPr>
              <w:t>0.788</w:t>
            </w:r>
          </w:p>
        </w:tc>
        <w:tc>
          <w:tcPr>
            <w:tcW w:w="1250" w:type="dxa"/>
          </w:tcPr>
          <w:p w14:paraId="0BF41E13" w14:textId="77777777" w:rsidR="00885F8C" w:rsidRDefault="00885F8C">
            <w:r>
              <w:rPr>
                <w:sz w:val="18"/>
              </w:rPr>
              <w:t>0.666</w:t>
            </w:r>
          </w:p>
        </w:tc>
      </w:tr>
      <w:tr w:rsidR="00885F8C" w14:paraId="6F38BF99" w14:textId="77777777" w:rsidTr="00885F8C">
        <w:tc>
          <w:tcPr>
            <w:tcW w:w="2381" w:type="dxa"/>
          </w:tcPr>
          <w:p w14:paraId="3FCD68B8" w14:textId="77777777" w:rsidR="00885F8C" w:rsidRDefault="00885F8C">
            <w:r>
              <w:rPr>
                <w:sz w:val="18"/>
              </w:rPr>
              <w:t>gpi_class_knn_all_field</w:t>
            </w:r>
          </w:p>
        </w:tc>
        <w:tc>
          <w:tcPr>
            <w:tcW w:w="1361" w:type="dxa"/>
          </w:tcPr>
          <w:p w14:paraId="4C748BB3" w14:textId="77777777" w:rsidR="00885F8C" w:rsidRDefault="00885F8C">
            <w:r>
              <w:rPr>
                <w:sz w:val="18"/>
              </w:rPr>
              <w:t>s2rep, savi</w:t>
            </w:r>
          </w:p>
        </w:tc>
        <w:tc>
          <w:tcPr>
            <w:tcW w:w="1329" w:type="dxa"/>
          </w:tcPr>
          <w:p w14:paraId="21120E69" w14:textId="77777777" w:rsidR="00885F8C" w:rsidRDefault="00885F8C">
            <w:r>
              <w:rPr>
                <w:sz w:val="18"/>
              </w:rPr>
              <w:t>0.816</w:t>
            </w:r>
          </w:p>
        </w:tc>
        <w:tc>
          <w:tcPr>
            <w:tcW w:w="1250" w:type="dxa"/>
          </w:tcPr>
          <w:p w14:paraId="4CBFA564" w14:textId="77777777" w:rsidR="00885F8C" w:rsidRDefault="00885F8C">
            <w:r>
              <w:rPr>
                <w:sz w:val="18"/>
              </w:rPr>
              <w:t>0.711</w:t>
            </w:r>
          </w:p>
        </w:tc>
      </w:tr>
      <w:tr w:rsidR="00885F8C" w14:paraId="67D7A668" w14:textId="77777777" w:rsidTr="00885F8C">
        <w:tc>
          <w:tcPr>
            <w:tcW w:w="2381" w:type="dxa"/>
          </w:tcPr>
          <w:p w14:paraId="6F1B3B5A" w14:textId="77777777" w:rsidR="00885F8C" w:rsidRDefault="00885F8C">
            <w:r>
              <w:rPr>
                <w:sz w:val="18"/>
              </w:rPr>
              <w:t>gpi_class_knn_all_field</w:t>
            </w:r>
          </w:p>
        </w:tc>
        <w:tc>
          <w:tcPr>
            <w:tcW w:w="1361" w:type="dxa"/>
          </w:tcPr>
          <w:p w14:paraId="3D3AF2E8" w14:textId="77777777" w:rsidR="00885F8C" w:rsidRDefault="00885F8C">
            <w:r>
              <w:rPr>
                <w:sz w:val="18"/>
              </w:rPr>
              <w:t>s2rep, evi</w:t>
            </w:r>
          </w:p>
        </w:tc>
        <w:tc>
          <w:tcPr>
            <w:tcW w:w="1329" w:type="dxa"/>
          </w:tcPr>
          <w:p w14:paraId="32A4575C" w14:textId="77777777" w:rsidR="00885F8C" w:rsidRDefault="00885F8C">
            <w:r>
              <w:rPr>
                <w:sz w:val="18"/>
              </w:rPr>
              <w:t>0.802</w:t>
            </w:r>
          </w:p>
        </w:tc>
        <w:tc>
          <w:tcPr>
            <w:tcW w:w="1250" w:type="dxa"/>
          </w:tcPr>
          <w:p w14:paraId="65B83BB6" w14:textId="77777777" w:rsidR="00885F8C" w:rsidRDefault="00885F8C">
            <w:r>
              <w:rPr>
                <w:sz w:val="18"/>
              </w:rPr>
              <w:t>0.688</w:t>
            </w:r>
          </w:p>
        </w:tc>
      </w:tr>
      <w:tr w:rsidR="00885F8C" w14:paraId="6166EF6F" w14:textId="77777777" w:rsidTr="00885F8C">
        <w:tc>
          <w:tcPr>
            <w:tcW w:w="2381" w:type="dxa"/>
          </w:tcPr>
          <w:p w14:paraId="5717D632" w14:textId="77777777" w:rsidR="00885F8C" w:rsidRDefault="00885F8C">
            <w:r>
              <w:rPr>
                <w:sz w:val="18"/>
              </w:rPr>
              <w:t>gpi_class_knn_all_field</w:t>
            </w:r>
          </w:p>
        </w:tc>
        <w:tc>
          <w:tcPr>
            <w:tcW w:w="1361" w:type="dxa"/>
          </w:tcPr>
          <w:p w14:paraId="1D4F7DDB" w14:textId="77777777" w:rsidR="00885F8C" w:rsidRDefault="00885F8C">
            <w:r>
              <w:rPr>
                <w:sz w:val="18"/>
              </w:rPr>
              <w:t>s2rep, msi</w:t>
            </w:r>
          </w:p>
        </w:tc>
        <w:tc>
          <w:tcPr>
            <w:tcW w:w="1329" w:type="dxa"/>
          </w:tcPr>
          <w:p w14:paraId="3175078A" w14:textId="77777777" w:rsidR="00885F8C" w:rsidRDefault="00885F8C">
            <w:r>
              <w:rPr>
                <w:sz w:val="18"/>
              </w:rPr>
              <w:t>0.839</w:t>
            </w:r>
          </w:p>
        </w:tc>
        <w:tc>
          <w:tcPr>
            <w:tcW w:w="1250" w:type="dxa"/>
          </w:tcPr>
          <w:p w14:paraId="71AEFE84" w14:textId="77777777" w:rsidR="00885F8C" w:rsidRDefault="00885F8C">
            <w:r>
              <w:rPr>
                <w:sz w:val="18"/>
              </w:rPr>
              <w:t>0.746</w:t>
            </w:r>
          </w:p>
        </w:tc>
      </w:tr>
      <w:tr w:rsidR="00885F8C" w14:paraId="64BC7C5E" w14:textId="77777777" w:rsidTr="00885F8C">
        <w:tc>
          <w:tcPr>
            <w:tcW w:w="2381" w:type="dxa"/>
          </w:tcPr>
          <w:p w14:paraId="44FC5B4D" w14:textId="77777777" w:rsidR="00885F8C" w:rsidRDefault="00885F8C">
            <w:r>
              <w:rPr>
                <w:sz w:val="18"/>
              </w:rPr>
              <w:t>gpi_class_knn_all_field</w:t>
            </w:r>
          </w:p>
        </w:tc>
        <w:tc>
          <w:tcPr>
            <w:tcW w:w="1361" w:type="dxa"/>
          </w:tcPr>
          <w:p w14:paraId="7145B923" w14:textId="77777777" w:rsidR="00885F8C" w:rsidRDefault="00885F8C">
            <w:r>
              <w:rPr>
                <w:sz w:val="18"/>
              </w:rPr>
              <w:t>s2rep, ndmi</w:t>
            </w:r>
          </w:p>
        </w:tc>
        <w:tc>
          <w:tcPr>
            <w:tcW w:w="1329" w:type="dxa"/>
          </w:tcPr>
          <w:p w14:paraId="12331FC4" w14:textId="77777777" w:rsidR="00885F8C" w:rsidRDefault="00885F8C">
            <w:r>
              <w:rPr>
                <w:sz w:val="18"/>
              </w:rPr>
              <w:t>0.799</w:t>
            </w:r>
          </w:p>
        </w:tc>
        <w:tc>
          <w:tcPr>
            <w:tcW w:w="1250" w:type="dxa"/>
          </w:tcPr>
          <w:p w14:paraId="4E566DBB" w14:textId="77777777" w:rsidR="00885F8C" w:rsidRDefault="00885F8C">
            <w:r>
              <w:rPr>
                <w:sz w:val="18"/>
              </w:rPr>
              <w:t>0.684</w:t>
            </w:r>
          </w:p>
        </w:tc>
      </w:tr>
      <w:tr w:rsidR="00885F8C" w14:paraId="60E4E5CB" w14:textId="77777777" w:rsidTr="00885F8C">
        <w:tc>
          <w:tcPr>
            <w:tcW w:w="2381" w:type="dxa"/>
          </w:tcPr>
          <w:p w14:paraId="2DFC0F65" w14:textId="77777777" w:rsidR="00885F8C" w:rsidRDefault="00885F8C">
            <w:r>
              <w:rPr>
                <w:sz w:val="18"/>
              </w:rPr>
              <w:t>gpi_class_knn_all_field</w:t>
            </w:r>
          </w:p>
        </w:tc>
        <w:tc>
          <w:tcPr>
            <w:tcW w:w="1361" w:type="dxa"/>
          </w:tcPr>
          <w:p w14:paraId="7DB75132" w14:textId="77777777" w:rsidR="00885F8C" w:rsidRDefault="00885F8C">
            <w:r>
              <w:rPr>
                <w:sz w:val="18"/>
              </w:rPr>
              <w:t>s2rep, mndwi</w:t>
            </w:r>
          </w:p>
        </w:tc>
        <w:tc>
          <w:tcPr>
            <w:tcW w:w="1329" w:type="dxa"/>
          </w:tcPr>
          <w:p w14:paraId="7849B7E4" w14:textId="77777777" w:rsidR="00885F8C" w:rsidRDefault="00885F8C">
            <w:r>
              <w:rPr>
                <w:sz w:val="18"/>
              </w:rPr>
              <w:t>0.795</w:t>
            </w:r>
          </w:p>
        </w:tc>
        <w:tc>
          <w:tcPr>
            <w:tcW w:w="1250" w:type="dxa"/>
          </w:tcPr>
          <w:p w14:paraId="3F209AF1" w14:textId="77777777" w:rsidR="00885F8C" w:rsidRDefault="00885F8C">
            <w:r>
              <w:rPr>
                <w:sz w:val="18"/>
              </w:rPr>
              <w:t>0.677</w:t>
            </w:r>
          </w:p>
        </w:tc>
      </w:tr>
      <w:tr w:rsidR="00885F8C" w14:paraId="15D7EAC4" w14:textId="77777777" w:rsidTr="00885F8C">
        <w:tc>
          <w:tcPr>
            <w:tcW w:w="2381" w:type="dxa"/>
          </w:tcPr>
          <w:p w14:paraId="48507935" w14:textId="77777777" w:rsidR="00885F8C" w:rsidRDefault="00885F8C">
            <w:r>
              <w:rPr>
                <w:sz w:val="18"/>
              </w:rPr>
              <w:t>gpi_class_rbc_soil_richness</w:t>
            </w:r>
          </w:p>
        </w:tc>
        <w:tc>
          <w:tcPr>
            <w:tcW w:w="1361" w:type="dxa"/>
          </w:tcPr>
          <w:p w14:paraId="0018E0D3" w14:textId="77777777" w:rsidR="00885F8C" w:rsidRDefault="00885F8C">
            <w:r>
              <w:rPr>
                <w:sz w:val="18"/>
              </w:rPr>
              <w:t>s2rep</w:t>
            </w:r>
          </w:p>
        </w:tc>
        <w:tc>
          <w:tcPr>
            <w:tcW w:w="1329" w:type="dxa"/>
          </w:tcPr>
          <w:p w14:paraId="1F78EB14" w14:textId="77777777" w:rsidR="00885F8C" w:rsidRDefault="00885F8C">
            <w:r>
              <w:rPr>
                <w:sz w:val="18"/>
              </w:rPr>
              <w:t>0.452</w:t>
            </w:r>
          </w:p>
        </w:tc>
        <w:tc>
          <w:tcPr>
            <w:tcW w:w="1250" w:type="dxa"/>
          </w:tcPr>
          <w:p w14:paraId="7CDF193B" w14:textId="77777777" w:rsidR="00885F8C" w:rsidRDefault="00885F8C">
            <w:r>
              <w:rPr>
                <w:sz w:val="18"/>
              </w:rPr>
              <w:t>0.172</w:t>
            </w:r>
          </w:p>
        </w:tc>
      </w:tr>
      <w:tr w:rsidR="00885F8C" w14:paraId="5EA500B3" w14:textId="77777777" w:rsidTr="00885F8C">
        <w:tc>
          <w:tcPr>
            <w:tcW w:w="2381" w:type="dxa"/>
          </w:tcPr>
          <w:p w14:paraId="17561E1F" w14:textId="77777777" w:rsidR="00885F8C" w:rsidRDefault="00885F8C">
            <w:r>
              <w:rPr>
                <w:sz w:val="18"/>
              </w:rPr>
              <w:t>gpi_class_rbc_soil_richness</w:t>
            </w:r>
          </w:p>
        </w:tc>
        <w:tc>
          <w:tcPr>
            <w:tcW w:w="1361" w:type="dxa"/>
          </w:tcPr>
          <w:p w14:paraId="50295DB7" w14:textId="77777777" w:rsidR="00885F8C" w:rsidRDefault="00885F8C">
            <w:r>
              <w:rPr>
                <w:sz w:val="18"/>
              </w:rPr>
              <w:t>ndvi</w:t>
            </w:r>
          </w:p>
        </w:tc>
        <w:tc>
          <w:tcPr>
            <w:tcW w:w="1329" w:type="dxa"/>
          </w:tcPr>
          <w:p w14:paraId="4FD7333F" w14:textId="77777777" w:rsidR="00885F8C" w:rsidRDefault="00885F8C">
            <w:r>
              <w:rPr>
                <w:sz w:val="18"/>
              </w:rPr>
              <w:t>0.450</w:t>
            </w:r>
          </w:p>
        </w:tc>
        <w:tc>
          <w:tcPr>
            <w:tcW w:w="1250" w:type="dxa"/>
          </w:tcPr>
          <w:p w14:paraId="0DD5D04E" w14:textId="77777777" w:rsidR="00885F8C" w:rsidRDefault="00885F8C">
            <w:r>
              <w:rPr>
                <w:sz w:val="18"/>
              </w:rPr>
              <w:t>0.171</w:t>
            </w:r>
          </w:p>
        </w:tc>
      </w:tr>
      <w:tr w:rsidR="00885F8C" w14:paraId="23711DB5" w14:textId="77777777" w:rsidTr="00885F8C">
        <w:tc>
          <w:tcPr>
            <w:tcW w:w="2381" w:type="dxa"/>
          </w:tcPr>
          <w:p w14:paraId="7B18ADFD" w14:textId="77777777" w:rsidR="00885F8C" w:rsidRDefault="00885F8C">
            <w:r>
              <w:rPr>
                <w:sz w:val="18"/>
              </w:rPr>
              <w:t>gpi_class_rbc_soil_richness</w:t>
            </w:r>
          </w:p>
        </w:tc>
        <w:tc>
          <w:tcPr>
            <w:tcW w:w="1361" w:type="dxa"/>
          </w:tcPr>
          <w:p w14:paraId="7996619C" w14:textId="77777777" w:rsidR="00885F8C" w:rsidRDefault="00885F8C">
            <w:r>
              <w:rPr>
                <w:sz w:val="18"/>
              </w:rPr>
              <w:t>ndwi</w:t>
            </w:r>
          </w:p>
        </w:tc>
        <w:tc>
          <w:tcPr>
            <w:tcW w:w="1329" w:type="dxa"/>
          </w:tcPr>
          <w:p w14:paraId="397CAA50" w14:textId="77777777" w:rsidR="00885F8C" w:rsidRDefault="00885F8C">
            <w:r>
              <w:rPr>
                <w:sz w:val="18"/>
              </w:rPr>
              <w:t>0.486</w:t>
            </w:r>
          </w:p>
        </w:tc>
        <w:tc>
          <w:tcPr>
            <w:tcW w:w="1250" w:type="dxa"/>
          </w:tcPr>
          <w:p w14:paraId="7E9E8C16" w14:textId="77777777" w:rsidR="00885F8C" w:rsidRDefault="00885F8C">
            <w:r>
              <w:rPr>
                <w:sz w:val="18"/>
              </w:rPr>
              <w:t>0.226</w:t>
            </w:r>
          </w:p>
        </w:tc>
      </w:tr>
      <w:tr w:rsidR="00885F8C" w14:paraId="3722166E" w14:textId="77777777" w:rsidTr="00885F8C">
        <w:tc>
          <w:tcPr>
            <w:tcW w:w="2381" w:type="dxa"/>
          </w:tcPr>
          <w:p w14:paraId="458D6A04" w14:textId="77777777" w:rsidR="00885F8C" w:rsidRDefault="00885F8C">
            <w:r>
              <w:rPr>
                <w:sz w:val="18"/>
              </w:rPr>
              <w:t>gpi_class_rbc_soil_richness</w:t>
            </w:r>
          </w:p>
        </w:tc>
        <w:tc>
          <w:tcPr>
            <w:tcW w:w="1361" w:type="dxa"/>
          </w:tcPr>
          <w:p w14:paraId="088AA215" w14:textId="77777777" w:rsidR="00885F8C" w:rsidRDefault="00885F8C">
            <w:r>
              <w:rPr>
                <w:sz w:val="18"/>
              </w:rPr>
              <w:t>savi</w:t>
            </w:r>
          </w:p>
        </w:tc>
        <w:tc>
          <w:tcPr>
            <w:tcW w:w="1329" w:type="dxa"/>
          </w:tcPr>
          <w:p w14:paraId="395323C3" w14:textId="77777777" w:rsidR="00885F8C" w:rsidRDefault="00885F8C">
            <w:r>
              <w:rPr>
                <w:sz w:val="18"/>
              </w:rPr>
              <w:t>0.452</w:t>
            </w:r>
          </w:p>
        </w:tc>
        <w:tc>
          <w:tcPr>
            <w:tcW w:w="1250" w:type="dxa"/>
          </w:tcPr>
          <w:p w14:paraId="458FC269" w14:textId="77777777" w:rsidR="00885F8C" w:rsidRDefault="00885F8C">
            <w:r>
              <w:rPr>
                <w:sz w:val="18"/>
              </w:rPr>
              <w:t>0.171</w:t>
            </w:r>
          </w:p>
        </w:tc>
      </w:tr>
      <w:tr w:rsidR="00885F8C" w14:paraId="73EE5876" w14:textId="77777777" w:rsidTr="00885F8C">
        <w:tc>
          <w:tcPr>
            <w:tcW w:w="2381" w:type="dxa"/>
          </w:tcPr>
          <w:p w14:paraId="31C33D19" w14:textId="77777777" w:rsidR="00885F8C" w:rsidRDefault="00885F8C">
            <w:r>
              <w:rPr>
                <w:sz w:val="18"/>
              </w:rPr>
              <w:t>gpi_class_rbc_soil_richness</w:t>
            </w:r>
          </w:p>
        </w:tc>
        <w:tc>
          <w:tcPr>
            <w:tcW w:w="1361" w:type="dxa"/>
          </w:tcPr>
          <w:p w14:paraId="1EAB5CF6" w14:textId="77777777" w:rsidR="00885F8C" w:rsidRDefault="00885F8C">
            <w:r>
              <w:rPr>
                <w:sz w:val="18"/>
              </w:rPr>
              <w:t>evi</w:t>
            </w:r>
          </w:p>
        </w:tc>
        <w:tc>
          <w:tcPr>
            <w:tcW w:w="1329" w:type="dxa"/>
          </w:tcPr>
          <w:p w14:paraId="17444B42" w14:textId="77777777" w:rsidR="00885F8C" w:rsidRDefault="00885F8C">
            <w:r>
              <w:rPr>
                <w:sz w:val="18"/>
              </w:rPr>
              <w:t>0.471</w:t>
            </w:r>
          </w:p>
        </w:tc>
        <w:tc>
          <w:tcPr>
            <w:tcW w:w="1250" w:type="dxa"/>
          </w:tcPr>
          <w:p w14:paraId="3207E524" w14:textId="77777777" w:rsidR="00885F8C" w:rsidRDefault="00885F8C">
            <w:r>
              <w:rPr>
                <w:sz w:val="18"/>
              </w:rPr>
              <w:t>0.202</w:t>
            </w:r>
          </w:p>
        </w:tc>
      </w:tr>
      <w:tr w:rsidR="00885F8C" w14:paraId="0BC4B6A9" w14:textId="77777777" w:rsidTr="00885F8C">
        <w:tc>
          <w:tcPr>
            <w:tcW w:w="2381" w:type="dxa"/>
          </w:tcPr>
          <w:p w14:paraId="19C4A486" w14:textId="77777777" w:rsidR="00885F8C" w:rsidRDefault="00885F8C">
            <w:r>
              <w:rPr>
                <w:sz w:val="18"/>
              </w:rPr>
              <w:t>gpi_class_rbc_soil_richness</w:t>
            </w:r>
          </w:p>
        </w:tc>
        <w:tc>
          <w:tcPr>
            <w:tcW w:w="1361" w:type="dxa"/>
          </w:tcPr>
          <w:p w14:paraId="1BAAD399" w14:textId="77777777" w:rsidR="00885F8C" w:rsidRDefault="00885F8C">
            <w:r>
              <w:rPr>
                <w:sz w:val="18"/>
              </w:rPr>
              <w:t>msi</w:t>
            </w:r>
          </w:p>
        </w:tc>
        <w:tc>
          <w:tcPr>
            <w:tcW w:w="1329" w:type="dxa"/>
          </w:tcPr>
          <w:p w14:paraId="0648A80E" w14:textId="77777777" w:rsidR="00885F8C" w:rsidRDefault="00885F8C">
            <w:r>
              <w:rPr>
                <w:sz w:val="18"/>
              </w:rPr>
              <w:t>0.436</w:t>
            </w:r>
          </w:p>
        </w:tc>
        <w:tc>
          <w:tcPr>
            <w:tcW w:w="1250" w:type="dxa"/>
          </w:tcPr>
          <w:p w14:paraId="2C63CD38" w14:textId="77777777" w:rsidR="00885F8C" w:rsidRDefault="00885F8C">
            <w:r>
              <w:rPr>
                <w:sz w:val="18"/>
              </w:rPr>
              <w:t>0.148</w:t>
            </w:r>
          </w:p>
        </w:tc>
      </w:tr>
      <w:tr w:rsidR="00885F8C" w14:paraId="16ACFACD" w14:textId="77777777" w:rsidTr="00885F8C">
        <w:tc>
          <w:tcPr>
            <w:tcW w:w="2381" w:type="dxa"/>
          </w:tcPr>
          <w:p w14:paraId="14A038A8" w14:textId="77777777" w:rsidR="00885F8C" w:rsidRDefault="00885F8C">
            <w:r>
              <w:rPr>
                <w:sz w:val="18"/>
              </w:rPr>
              <w:t>gpi_class_rbc_soil_richness</w:t>
            </w:r>
          </w:p>
        </w:tc>
        <w:tc>
          <w:tcPr>
            <w:tcW w:w="1361" w:type="dxa"/>
          </w:tcPr>
          <w:p w14:paraId="58C85619" w14:textId="77777777" w:rsidR="00885F8C" w:rsidRDefault="00885F8C">
            <w:r>
              <w:rPr>
                <w:sz w:val="18"/>
              </w:rPr>
              <w:t>ndmi</w:t>
            </w:r>
          </w:p>
        </w:tc>
        <w:tc>
          <w:tcPr>
            <w:tcW w:w="1329" w:type="dxa"/>
          </w:tcPr>
          <w:p w14:paraId="2F263B2C" w14:textId="77777777" w:rsidR="00885F8C" w:rsidRDefault="00885F8C">
            <w:r>
              <w:rPr>
                <w:sz w:val="18"/>
              </w:rPr>
              <w:t>0.436</w:t>
            </w:r>
          </w:p>
        </w:tc>
        <w:tc>
          <w:tcPr>
            <w:tcW w:w="1250" w:type="dxa"/>
          </w:tcPr>
          <w:p w14:paraId="68B8DAC1" w14:textId="77777777" w:rsidR="00885F8C" w:rsidRDefault="00885F8C">
            <w:r>
              <w:rPr>
                <w:sz w:val="18"/>
              </w:rPr>
              <w:t>0.147</w:t>
            </w:r>
          </w:p>
        </w:tc>
      </w:tr>
      <w:tr w:rsidR="00885F8C" w14:paraId="48F87B80" w14:textId="77777777" w:rsidTr="00885F8C">
        <w:tc>
          <w:tcPr>
            <w:tcW w:w="2381" w:type="dxa"/>
          </w:tcPr>
          <w:p w14:paraId="051E5867" w14:textId="77777777" w:rsidR="00885F8C" w:rsidRDefault="00885F8C">
            <w:r>
              <w:rPr>
                <w:sz w:val="18"/>
              </w:rPr>
              <w:t>gpi_class_rbc_soil_richness</w:t>
            </w:r>
          </w:p>
        </w:tc>
        <w:tc>
          <w:tcPr>
            <w:tcW w:w="1361" w:type="dxa"/>
          </w:tcPr>
          <w:p w14:paraId="34B49B12" w14:textId="77777777" w:rsidR="00885F8C" w:rsidRDefault="00885F8C">
            <w:r>
              <w:rPr>
                <w:sz w:val="18"/>
              </w:rPr>
              <w:t>mndwi</w:t>
            </w:r>
          </w:p>
        </w:tc>
        <w:tc>
          <w:tcPr>
            <w:tcW w:w="1329" w:type="dxa"/>
          </w:tcPr>
          <w:p w14:paraId="1C9AA058" w14:textId="77777777" w:rsidR="00885F8C" w:rsidRDefault="00885F8C">
            <w:r>
              <w:rPr>
                <w:sz w:val="18"/>
              </w:rPr>
              <w:t>0.451</w:t>
            </w:r>
          </w:p>
        </w:tc>
        <w:tc>
          <w:tcPr>
            <w:tcW w:w="1250" w:type="dxa"/>
          </w:tcPr>
          <w:p w14:paraId="730604F1" w14:textId="77777777" w:rsidR="00885F8C" w:rsidRDefault="00885F8C">
            <w:r>
              <w:rPr>
                <w:sz w:val="18"/>
              </w:rPr>
              <w:t>0.168</w:t>
            </w:r>
          </w:p>
        </w:tc>
      </w:tr>
      <w:tr w:rsidR="00885F8C" w14:paraId="3F9F1314" w14:textId="77777777" w:rsidTr="00885F8C">
        <w:tc>
          <w:tcPr>
            <w:tcW w:w="2381" w:type="dxa"/>
          </w:tcPr>
          <w:p w14:paraId="7FA6B131" w14:textId="77777777" w:rsidR="00885F8C" w:rsidRDefault="00885F8C">
            <w:r>
              <w:rPr>
                <w:sz w:val="18"/>
              </w:rPr>
              <w:t>gpi_class_rbc_soil_richness</w:t>
            </w:r>
          </w:p>
        </w:tc>
        <w:tc>
          <w:tcPr>
            <w:tcW w:w="1361" w:type="dxa"/>
          </w:tcPr>
          <w:p w14:paraId="4F70D026" w14:textId="77777777" w:rsidR="00885F8C" w:rsidRDefault="00885F8C">
            <w:r>
              <w:rPr>
                <w:sz w:val="18"/>
              </w:rPr>
              <w:t>ndwi, s2rep</w:t>
            </w:r>
          </w:p>
        </w:tc>
        <w:tc>
          <w:tcPr>
            <w:tcW w:w="1329" w:type="dxa"/>
          </w:tcPr>
          <w:p w14:paraId="0A0F0179" w14:textId="77777777" w:rsidR="00885F8C" w:rsidRDefault="00885F8C">
            <w:r>
              <w:rPr>
                <w:sz w:val="18"/>
              </w:rPr>
              <w:t>0.491</w:t>
            </w:r>
          </w:p>
        </w:tc>
        <w:tc>
          <w:tcPr>
            <w:tcW w:w="1250" w:type="dxa"/>
          </w:tcPr>
          <w:p w14:paraId="7CB82637" w14:textId="77777777" w:rsidR="00885F8C" w:rsidRDefault="00885F8C">
            <w:r>
              <w:rPr>
                <w:sz w:val="18"/>
              </w:rPr>
              <w:t>0.230</w:t>
            </w:r>
          </w:p>
        </w:tc>
      </w:tr>
      <w:tr w:rsidR="00885F8C" w14:paraId="39F87336" w14:textId="77777777" w:rsidTr="00885F8C">
        <w:tc>
          <w:tcPr>
            <w:tcW w:w="2381" w:type="dxa"/>
          </w:tcPr>
          <w:p w14:paraId="54ABACEC" w14:textId="77777777" w:rsidR="00885F8C" w:rsidRDefault="00885F8C">
            <w:r>
              <w:rPr>
                <w:sz w:val="18"/>
              </w:rPr>
              <w:lastRenderedPageBreak/>
              <w:t>gpi_class_rbc_soil_richness</w:t>
            </w:r>
          </w:p>
        </w:tc>
        <w:tc>
          <w:tcPr>
            <w:tcW w:w="1361" w:type="dxa"/>
          </w:tcPr>
          <w:p w14:paraId="323D6D10" w14:textId="77777777" w:rsidR="00885F8C" w:rsidRDefault="00885F8C">
            <w:r>
              <w:rPr>
                <w:sz w:val="18"/>
              </w:rPr>
              <w:t>ndwi, ndvi</w:t>
            </w:r>
          </w:p>
        </w:tc>
        <w:tc>
          <w:tcPr>
            <w:tcW w:w="1329" w:type="dxa"/>
          </w:tcPr>
          <w:p w14:paraId="52DFA347" w14:textId="77777777" w:rsidR="00885F8C" w:rsidRDefault="00885F8C">
            <w:r>
              <w:rPr>
                <w:sz w:val="18"/>
              </w:rPr>
              <w:t>0.504</w:t>
            </w:r>
          </w:p>
        </w:tc>
        <w:tc>
          <w:tcPr>
            <w:tcW w:w="1250" w:type="dxa"/>
          </w:tcPr>
          <w:p w14:paraId="6887BA06" w14:textId="77777777" w:rsidR="00885F8C" w:rsidRDefault="00885F8C">
            <w:r>
              <w:rPr>
                <w:sz w:val="18"/>
              </w:rPr>
              <w:t>0.249</w:t>
            </w:r>
          </w:p>
        </w:tc>
      </w:tr>
      <w:tr w:rsidR="00885F8C" w14:paraId="73B1280B" w14:textId="77777777" w:rsidTr="00885F8C">
        <w:tc>
          <w:tcPr>
            <w:tcW w:w="2381" w:type="dxa"/>
          </w:tcPr>
          <w:p w14:paraId="0B68C233" w14:textId="77777777" w:rsidR="00885F8C" w:rsidRDefault="00885F8C">
            <w:r>
              <w:rPr>
                <w:sz w:val="18"/>
              </w:rPr>
              <w:t>gpi_class_rbc_soil_richness</w:t>
            </w:r>
          </w:p>
        </w:tc>
        <w:tc>
          <w:tcPr>
            <w:tcW w:w="1361" w:type="dxa"/>
          </w:tcPr>
          <w:p w14:paraId="03488787" w14:textId="77777777" w:rsidR="00885F8C" w:rsidRDefault="00885F8C">
            <w:r>
              <w:rPr>
                <w:sz w:val="18"/>
              </w:rPr>
              <w:t>ndwi, savi</w:t>
            </w:r>
          </w:p>
        </w:tc>
        <w:tc>
          <w:tcPr>
            <w:tcW w:w="1329" w:type="dxa"/>
          </w:tcPr>
          <w:p w14:paraId="31D75731" w14:textId="77777777" w:rsidR="00885F8C" w:rsidRDefault="00885F8C">
            <w:r>
              <w:rPr>
                <w:sz w:val="18"/>
              </w:rPr>
              <w:t>0.476</w:t>
            </w:r>
          </w:p>
        </w:tc>
        <w:tc>
          <w:tcPr>
            <w:tcW w:w="1250" w:type="dxa"/>
          </w:tcPr>
          <w:p w14:paraId="2D38B62A" w14:textId="77777777" w:rsidR="00885F8C" w:rsidRDefault="00885F8C">
            <w:r>
              <w:rPr>
                <w:sz w:val="18"/>
              </w:rPr>
              <w:t>0.207</w:t>
            </w:r>
          </w:p>
        </w:tc>
      </w:tr>
      <w:tr w:rsidR="00885F8C" w14:paraId="0E9BA67F" w14:textId="77777777" w:rsidTr="00885F8C">
        <w:tc>
          <w:tcPr>
            <w:tcW w:w="2381" w:type="dxa"/>
          </w:tcPr>
          <w:p w14:paraId="6E5A3670" w14:textId="77777777" w:rsidR="00885F8C" w:rsidRDefault="00885F8C">
            <w:r>
              <w:rPr>
                <w:sz w:val="18"/>
              </w:rPr>
              <w:t>gpi_class_rbc_soil_richness</w:t>
            </w:r>
          </w:p>
        </w:tc>
        <w:tc>
          <w:tcPr>
            <w:tcW w:w="1361" w:type="dxa"/>
          </w:tcPr>
          <w:p w14:paraId="680FD9D5" w14:textId="77777777" w:rsidR="00885F8C" w:rsidRDefault="00885F8C">
            <w:r>
              <w:rPr>
                <w:sz w:val="18"/>
              </w:rPr>
              <w:t>ndwi, evi</w:t>
            </w:r>
          </w:p>
        </w:tc>
        <w:tc>
          <w:tcPr>
            <w:tcW w:w="1329" w:type="dxa"/>
          </w:tcPr>
          <w:p w14:paraId="7319D004" w14:textId="77777777" w:rsidR="00885F8C" w:rsidRDefault="00885F8C">
            <w:r>
              <w:rPr>
                <w:sz w:val="18"/>
              </w:rPr>
              <w:t>0.477</w:t>
            </w:r>
          </w:p>
        </w:tc>
        <w:tc>
          <w:tcPr>
            <w:tcW w:w="1250" w:type="dxa"/>
          </w:tcPr>
          <w:p w14:paraId="404E1580" w14:textId="77777777" w:rsidR="00885F8C" w:rsidRDefault="00885F8C">
            <w:r>
              <w:rPr>
                <w:sz w:val="18"/>
              </w:rPr>
              <w:t>0.209</w:t>
            </w:r>
          </w:p>
        </w:tc>
      </w:tr>
      <w:tr w:rsidR="00885F8C" w14:paraId="0C233F78" w14:textId="77777777" w:rsidTr="00885F8C">
        <w:tc>
          <w:tcPr>
            <w:tcW w:w="2381" w:type="dxa"/>
          </w:tcPr>
          <w:p w14:paraId="044F0532" w14:textId="77777777" w:rsidR="00885F8C" w:rsidRDefault="00885F8C">
            <w:r>
              <w:rPr>
                <w:sz w:val="18"/>
              </w:rPr>
              <w:t>gpi_class_rbc_soil_richness</w:t>
            </w:r>
          </w:p>
        </w:tc>
        <w:tc>
          <w:tcPr>
            <w:tcW w:w="1361" w:type="dxa"/>
          </w:tcPr>
          <w:p w14:paraId="64E49A98" w14:textId="77777777" w:rsidR="00885F8C" w:rsidRDefault="00885F8C">
            <w:r>
              <w:rPr>
                <w:sz w:val="18"/>
              </w:rPr>
              <w:t>ndwi, msi</w:t>
            </w:r>
          </w:p>
        </w:tc>
        <w:tc>
          <w:tcPr>
            <w:tcW w:w="1329" w:type="dxa"/>
          </w:tcPr>
          <w:p w14:paraId="24C7B01B" w14:textId="77777777" w:rsidR="00885F8C" w:rsidRDefault="00885F8C">
            <w:r>
              <w:rPr>
                <w:sz w:val="18"/>
              </w:rPr>
              <w:t>0.490</w:t>
            </w:r>
          </w:p>
        </w:tc>
        <w:tc>
          <w:tcPr>
            <w:tcW w:w="1250" w:type="dxa"/>
          </w:tcPr>
          <w:p w14:paraId="1BBBBBE0" w14:textId="77777777" w:rsidR="00885F8C" w:rsidRDefault="00885F8C">
            <w:r>
              <w:rPr>
                <w:sz w:val="18"/>
              </w:rPr>
              <w:t>0.230</w:t>
            </w:r>
          </w:p>
        </w:tc>
      </w:tr>
      <w:tr w:rsidR="00885F8C" w14:paraId="7F51675E" w14:textId="77777777" w:rsidTr="00885F8C">
        <w:tc>
          <w:tcPr>
            <w:tcW w:w="2381" w:type="dxa"/>
          </w:tcPr>
          <w:p w14:paraId="3F468FD2" w14:textId="77777777" w:rsidR="00885F8C" w:rsidRDefault="00885F8C">
            <w:r>
              <w:rPr>
                <w:sz w:val="18"/>
              </w:rPr>
              <w:t>gpi_class_rbc_soil_richness</w:t>
            </w:r>
          </w:p>
        </w:tc>
        <w:tc>
          <w:tcPr>
            <w:tcW w:w="1361" w:type="dxa"/>
          </w:tcPr>
          <w:p w14:paraId="07421E4A" w14:textId="77777777" w:rsidR="00885F8C" w:rsidRDefault="00885F8C">
            <w:r>
              <w:rPr>
                <w:sz w:val="18"/>
              </w:rPr>
              <w:t>ndwi, ndmi</w:t>
            </w:r>
          </w:p>
        </w:tc>
        <w:tc>
          <w:tcPr>
            <w:tcW w:w="1329" w:type="dxa"/>
          </w:tcPr>
          <w:p w14:paraId="621D9052" w14:textId="77777777" w:rsidR="00885F8C" w:rsidRDefault="00885F8C">
            <w:r>
              <w:rPr>
                <w:sz w:val="18"/>
              </w:rPr>
              <w:t>0.526</w:t>
            </w:r>
          </w:p>
        </w:tc>
        <w:tc>
          <w:tcPr>
            <w:tcW w:w="1250" w:type="dxa"/>
          </w:tcPr>
          <w:p w14:paraId="2336907A" w14:textId="77777777" w:rsidR="00885F8C" w:rsidRDefault="00885F8C">
            <w:r>
              <w:rPr>
                <w:sz w:val="18"/>
              </w:rPr>
              <w:t>0.281</w:t>
            </w:r>
          </w:p>
        </w:tc>
      </w:tr>
      <w:tr w:rsidR="00885F8C" w14:paraId="6128C436" w14:textId="77777777" w:rsidTr="00885F8C">
        <w:tc>
          <w:tcPr>
            <w:tcW w:w="2381" w:type="dxa"/>
          </w:tcPr>
          <w:p w14:paraId="70F77330" w14:textId="77777777" w:rsidR="00885F8C" w:rsidRDefault="00885F8C">
            <w:r>
              <w:rPr>
                <w:sz w:val="18"/>
              </w:rPr>
              <w:t>gpi_class_rbc_soil_richness</w:t>
            </w:r>
          </w:p>
        </w:tc>
        <w:tc>
          <w:tcPr>
            <w:tcW w:w="1361" w:type="dxa"/>
          </w:tcPr>
          <w:p w14:paraId="1CD26148" w14:textId="77777777" w:rsidR="00885F8C" w:rsidRDefault="00885F8C">
            <w:r>
              <w:rPr>
                <w:sz w:val="18"/>
              </w:rPr>
              <w:t>ndwi, mndwi</w:t>
            </w:r>
          </w:p>
        </w:tc>
        <w:tc>
          <w:tcPr>
            <w:tcW w:w="1329" w:type="dxa"/>
          </w:tcPr>
          <w:p w14:paraId="41378853" w14:textId="77777777" w:rsidR="00885F8C" w:rsidRDefault="00885F8C">
            <w:r>
              <w:rPr>
                <w:sz w:val="18"/>
              </w:rPr>
              <w:t>0.531</w:t>
            </w:r>
          </w:p>
        </w:tc>
        <w:tc>
          <w:tcPr>
            <w:tcW w:w="1250" w:type="dxa"/>
          </w:tcPr>
          <w:p w14:paraId="0A75B837" w14:textId="77777777" w:rsidR="00885F8C" w:rsidRDefault="00885F8C">
            <w:r>
              <w:rPr>
                <w:sz w:val="18"/>
              </w:rPr>
              <w:t>0.290</w:t>
            </w:r>
          </w:p>
        </w:tc>
      </w:tr>
    </w:tbl>
    <w:p w14:paraId="73FC283A" w14:textId="77777777" w:rsidR="00855E95" w:rsidRDefault="00855E95"/>
    <w:p w14:paraId="71E5DB72" w14:textId="77777777" w:rsidR="00855E95" w:rsidRDefault="00855E95"/>
    <w:tbl>
      <w:tblPr>
        <w:tblStyle w:val="TableGrid"/>
        <w:tblW w:w="0" w:type="auto"/>
        <w:tblLook w:val="04A0" w:firstRow="1" w:lastRow="0" w:firstColumn="1" w:lastColumn="0" w:noHBand="0" w:noVBand="1"/>
      </w:tblPr>
      <w:tblGrid>
        <w:gridCol w:w="1804"/>
        <w:gridCol w:w="1803"/>
        <w:gridCol w:w="1803"/>
        <w:gridCol w:w="1803"/>
        <w:gridCol w:w="1803"/>
      </w:tblGrid>
      <w:tr w:rsidR="00855E95" w14:paraId="5C17A935" w14:textId="77777777" w:rsidTr="00885F8C">
        <w:tc>
          <w:tcPr>
            <w:tcW w:w="1805" w:type="dxa"/>
          </w:tcPr>
          <w:p w14:paraId="1A20A42B" w14:textId="77777777" w:rsidR="00855E95" w:rsidRDefault="00000000">
            <w:r>
              <w:rPr>
                <w:b/>
                <w:sz w:val="18"/>
              </w:rPr>
              <w:t>class</w:t>
            </w:r>
          </w:p>
        </w:tc>
        <w:tc>
          <w:tcPr>
            <w:tcW w:w="1805" w:type="dxa"/>
          </w:tcPr>
          <w:p w14:paraId="7146D3EB" w14:textId="77777777" w:rsidR="00855E95" w:rsidRDefault="00000000">
            <w:r>
              <w:rPr>
                <w:b/>
                <w:sz w:val="18"/>
              </w:rPr>
              <w:t>producer's accuracy</w:t>
            </w:r>
          </w:p>
        </w:tc>
        <w:tc>
          <w:tcPr>
            <w:tcW w:w="1805" w:type="dxa"/>
          </w:tcPr>
          <w:p w14:paraId="453CD775" w14:textId="77777777" w:rsidR="00855E95" w:rsidRDefault="00000000">
            <w:r>
              <w:rPr>
                <w:b/>
                <w:sz w:val="18"/>
              </w:rPr>
              <w:t>user's accuracy</w:t>
            </w:r>
          </w:p>
        </w:tc>
        <w:tc>
          <w:tcPr>
            <w:tcW w:w="1805" w:type="dxa"/>
          </w:tcPr>
          <w:p w14:paraId="4A226B5C" w14:textId="77777777" w:rsidR="00855E95" w:rsidRDefault="00000000">
            <w:r>
              <w:rPr>
                <w:b/>
                <w:sz w:val="18"/>
              </w:rPr>
              <w:t>specificity</w:t>
            </w:r>
          </w:p>
        </w:tc>
        <w:tc>
          <w:tcPr>
            <w:tcW w:w="1805" w:type="dxa"/>
          </w:tcPr>
          <w:p w14:paraId="257D89AE" w14:textId="77777777" w:rsidR="00855E95" w:rsidRDefault="00000000">
            <w:r>
              <w:rPr>
                <w:b/>
                <w:sz w:val="18"/>
              </w:rPr>
              <w:t>balanced accuracy</w:t>
            </w:r>
          </w:p>
        </w:tc>
      </w:tr>
      <w:tr w:rsidR="00855E95" w14:paraId="0C01492A" w14:textId="77777777" w:rsidTr="00885F8C">
        <w:tc>
          <w:tcPr>
            <w:tcW w:w="1805" w:type="dxa"/>
          </w:tcPr>
          <w:p w14:paraId="12C33DA8" w14:textId="77777777" w:rsidR="00855E95" w:rsidRDefault="00000000">
            <w:r>
              <w:rPr>
                <w:sz w:val="18"/>
              </w:rPr>
              <w:t>extensive</w:t>
            </w:r>
          </w:p>
        </w:tc>
        <w:tc>
          <w:tcPr>
            <w:tcW w:w="1805" w:type="dxa"/>
          </w:tcPr>
          <w:p w14:paraId="672122FB" w14:textId="77777777" w:rsidR="00855E95" w:rsidRDefault="00000000">
            <w:r>
              <w:rPr>
                <w:sz w:val="18"/>
              </w:rPr>
              <w:t>0.895</w:t>
            </w:r>
          </w:p>
        </w:tc>
        <w:tc>
          <w:tcPr>
            <w:tcW w:w="1805" w:type="dxa"/>
          </w:tcPr>
          <w:p w14:paraId="7D47E5ED" w14:textId="77777777" w:rsidR="00855E95" w:rsidRDefault="00000000">
            <w:r>
              <w:rPr>
                <w:sz w:val="18"/>
              </w:rPr>
              <w:t>0.873</w:t>
            </w:r>
          </w:p>
        </w:tc>
        <w:tc>
          <w:tcPr>
            <w:tcW w:w="1805" w:type="dxa"/>
          </w:tcPr>
          <w:p w14:paraId="4A4CA0C5" w14:textId="77777777" w:rsidR="00855E95" w:rsidRDefault="00000000">
            <w:r>
              <w:rPr>
                <w:sz w:val="18"/>
              </w:rPr>
              <w:t>0.884</w:t>
            </w:r>
          </w:p>
        </w:tc>
        <w:tc>
          <w:tcPr>
            <w:tcW w:w="1805" w:type="dxa"/>
          </w:tcPr>
          <w:p w14:paraId="78C08027" w14:textId="77777777" w:rsidR="00855E95" w:rsidRDefault="00000000">
            <w:r>
              <w:rPr>
                <w:sz w:val="18"/>
              </w:rPr>
              <w:t>0.890</w:t>
            </w:r>
          </w:p>
        </w:tc>
      </w:tr>
      <w:tr w:rsidR="00855E95" w14:paraId="73A87A2A" w14:textId="77777777" w:rsidTr="00885F8C">
        <w:tc>
          <w:tcPr>
            <w:tcW w:w="1805" w:type="dxa"/>
          </w:tcPr>
          <w:p w14:paraId="28608070" w14:textId="77777777" w:rsidR="00855E95" w:rsidRDefault="00000000">
            <w:r>
              <w:rPr>
                <w:sz w:val="18"/>
              </w:rPr>
              <w:t>mid</w:t>
            </w:r>
          </w:p>
        </w:tc>
        <w:tc>
          <w:tcPr>
            <w:tcW w:w="1805" w:type="dxa"/>
          </w:tcPr>
          <w:p w14:paraId="192C1AA9" w14:textId="77777777" w:rsidR="00855E95" w:rsidRDefault="00000000">
            <w:r>
              <w:rPr>
                <w:sz w:val="18"/>
              </w:rPr>
              <w:t>0.673</w:t>
            </w:r>
          </w:p>
        </w:tc>
        <w:tc>
          <w:tcPr>
            <w:tcW w:w="1805" w:type="dxa"/>
          </w:tcPr>
          <w:p w14:paraId="4C07944B" w14:textId="77777777" w:rsidR="00855E95" w:rsidRDefault="00000000">
            <w:r>
              <w:rPr>
                <w:sz w:val="18"/>
              </w:rPr>
              <w:t>0.764</w:t>
            </w:r>
          </w:p>
        </w:tc>
        <w:tc>
          <w:tcPr>
            <w:tcW w:w="1805" w:type="dxa"/>
          </w:tcPr>
          <w:p w14:paraId="59D0E559" w14:textId="77777777" w:rsidR="00855E95" w:rsidRDefault="00000000">
            <w:r>
              <w:rPr>
                <w:sz w:val="18"/>
              </w:rPr>
              <w:t>0.914</w:t>
            </w:r>
          </w:p>
        </w:tc>
        <w:tc>
          <w:tcPr>
            <w:tcW w:w="1805" w:type="dxa"/>
          </w:tcPr>
          <w:p w14:paraId="3DFB7AF2" w14:textId="77777777" w:rsidR="00855E95" w:rsidRDefault="00000000">
            <w:r>
              <w:rPr>
                <w:sz w:val="18"/>
              </w:rPr>
              <w:t>0.794</w:t>
            </w:r>
          </w:p>
        </w:tc>
      </w:tr>
      <w:tr w:rsidR="00855E95" w14:paraId="083CEEEF" w14:textId="77777777" w:rsidTr="00885F8C">
        <w:tc>
          <w:tcPr>
            <w:tcW w:w="1805" w:type="dxa"/>
          </w:tcPr>
          <w:p w14:paraId="21639ED0" w14:textId="77777777" w:rsidR="00855E95" w:rsidRDefault="00000000">
            <w:r>
              <w:rPr>
                <w:sz w:val="18"/>
              </w:rPr>
              <w:t>intensive</w:t>
            </w:r>
          </w:p>
        </w:tc>
        <w:tc>
          <w:tcPr>
            <w:tcW w:w="1805" w:type="dxa"/>
          </w:tcPr>
          <w:p w14:paraId="05D0474A" w14:textId="77777777" w:rsidR="00855E95" w:rsidRDefault="00000000">
            <w:r>
              <w:rPr>
                <w:sz w:val="18"/>
              </w:rPr>
              <w:t>0.935</w:t>
            </w:r>
          </w:p>
        </w:tc>
        <w:tc>
          <w:tcPr>
            <w:tcW w:w="1805" w:type="dxa"/>
          </w:tcPr>
          <w:p w14:paraId="224B9E6D" w14:textId="77777777" w:rsidR="00855E95" w:rsidRDefault="00000000">
            <w:r>
              <w:rPr>
                <w:sz w:val="18"/>
              </w:rPr>
              <w:t>0.851</w:t>
            </w:r>
          </w:p>
        </w:tc>
        <w:tc>
          <w:tcPr>
            <w:tcW w:w="1805" w:type="dxa"/>
          </w:tcPr>
          <w:p w14:paraId="4A098C72" w14:textId="77777777" w:rsidR="00855E95" w:rsidRDefault="00000000">
            <w:r>
              <w:rPr>
                <w:sz w:val="18"/>
              </w:rPr>
              <w:t>0.949</w:t>
            </w:r>
          </w:p>
        </w:tc>
        <w:tc>
          <w:tcPr>
            <w:tcW w:w="1805" w:type="dxa"/>
          </w:tcPr>
          <w:p w14:paraId="6B5DCAE0" w14:textId="77777777" w:rsidR="00855E95" w:rsidRDefault="00000000">
            <w:r>
              <w:rPr>
                <w:sz w:val="18"/>
              </w:rPr>
              <w:t>0.942</w:t>
            </w:r>
          </w:p>
        </w:tc>
      </w:tr>
    </w:tbl>
    <w:p w14:paraId="24A70E88" w14:textId="77777777" w:rsidR="00855E95" w:rsidRDefault="00855E95"/>
    <w:tbl>
      <w:tblPr>
        <w:tblStyle w:val="TableGrid"/>
        <w:tblW w:w="0" w:type="auto"/>
        <w:tblLook w:val="04A0" w:firstRow="1" w:lastRow="0" w:firstColumn="1" w:lastColumn="0" w:noHBand="0" w:noVBand="1"/>
      </w:tblPr>
      <w:tblGrid>
        <w:gridCol w:w="2254"/>
        <w:gridCol w:w="2254"/>
        <w:gridCol w:w="2254"/>
        <w:gridCol w:w="2254"/>
      </w:tblGrid>
      <w:tr w:rsidR="00855E95" w14:paraId="74F2CB07" w14:textId="77777777" w:rsidTr="00885F8C">
        <w:tc>
          <w:tcPr>
            <w:tcW w:w="2256" w:type="dxa"/>
          </w:tcPr>
          <w:p w14:paraId="37E54ABA" w14:textId="77777777" w:rsidR="00855E95" w:rsidRDefault="00000000">
            <w:r>
              <w:rPr>
                <w:b/>
                <w:sz w:val="18"/>
              </w:rPr>
              <w:t>Reference</w:t>
            </w:r>
          </w:p>
        </w:tc>
        <w:tc>
          <w:tcPr>
            <w:tcW w:w="2256" w:type="dxa"/>
          </w:tcPr>
          <w:p w14:paraId="72709ACF" w14:textId="77777777" w:rsidR="00855E95" w:rsidRDefault="00000000">
            <w:r>
              <w:rPr>
                <w:b/>
                <w:sz w:val="18"/>
              </w:rPr>
              <w:t>extensive</w:t>
            </w:r>
          </w:p>
        </w:tc>
        <w:tc>
          <w:tcPr>
            <w:tcW w:w="2256" w:type="dxa"/>
          </w:tcPr>
          <w:p w14:paraId="64EFDDD9" w14:textId="77777777" w:rsidR="00855E95" w:rsidRDefault="00000000">
            <w:r>
              <w:rPr>
                <w:b/>
                <w:sz w:val="18"/>
              </w:rPr>
              <w:t>intensive</w:t>
            </w:r>
          </w:p>
        </w:tc>
        <w:tc>
          <w:tcPr>
            <w:tcW w:w="2256" w:type="dxa"/>
          </w:tcPr>
          <w:p w14:paraId="611EC830" w14:textId="77777777" w:rsidR="00855E95" w:rsidRDefault="00000000">
            <w:r>
              <w:rPr>
                <w:b/>
                <w:sz w:val="18"/>
              </w:rPr>
              <w:t>mid</w:t>
            </w:r>
          </w:p>
        </w:tc>
      </w:tr>
      <w:tr w:rsidR="00855E95" w14:paraId="68E33B47" w14:textId="77777777" w:rsidTr="00885F8C">
        <w:tc>
          <w:tcPr>
            <w:tcW w:w="2256" w:type="dxa"/>
          </w:tcPr>
          <w:p w14:paraId="2163B379" w14:textId="77777777" w:rsidR="00855E95" w:rsidRDefault="00000000">
            <w:r>
              <w:rPr>
                <w:sz w:val="18"/>
              </w:rPr>
              <w:t>extensive</w:t>
            </w:r>
          </w:p>
        </w:tc>
        <w:tc>
          <w:tcPr>
            <w:tcW w:w="2256" w:type="dxa"/>
          </w:tcPr>
          <w:p w14:paraId="08E8DA0A" w14:textId="2419C2E2" w:rsidR="00855E95" w:rsidRDefault="00000000">
            <w:r>
              <w:rPr>
                <w:sz w:val="18"/>
              </w:rPr>
              <w:t>7321</w:t>
            </w:r>
          </w:p>
        </w:tc>
        <w:tc>
          <w:tcPr>
            <w:tcW w:w="2256" w:type="dxa"/>
          </w:tcPr>
          <w:p w14:paraId="68016422" w14:textId="77777777" w:rsidR="00855E95" w:rsidRDefault="00000000">
            <w:r>
              <w:rPr>
                <w:sz w:val="18"/>
              </w:rPr>
              <w:t>65</w:t>
            </w:r>
          </w:p>
        </w:tc>
        <w:tc>
          <w:tcPr>
            <w:tcW w:w="2256" w:type="dxa"/>
          </w:tcPr>
          <w:p w14:paraId="186B5687" w14:textId="77777777" w:rsidR="00855E95" w:rsidRDefault="00000000">
            <w:r>
              <w:rPr>
                <w:sz w:val="18"/>
              </w:rPr>
              <w:t>794</w:t>
            </w:r>
          </w:p>
        </w:tc>
      </w:tr>
      <w:tr w:rsidR="00855E95" w14:paraId="0A7554B5" w14:textId="77777777" w:rsidTr="00885F8C">
        <w:tc>
          <w:tcPr>
            <w:tcW w:w="2256" w:type="dxa"/>
          </w:tcPr>
          <w:p w14:paraId="70660282" w14:textId="77777777" w:rsidR="00855E95" w:rsidRDefault="00000000">
            <w:r>
              <w:rPr>
                <w:sz w:val="18"/>
              </w:rPr>
              <w:t>intensive</w:t>
            </w:r>
          </w:p>
        </w:tc>
        <w:tc>
          <w:tcPr>
            <w:tcW w:w="2256" w:type="dxa"/>
          </w:tcPr>
          <w:p w14:paraId="147B2EC3" w14:textId="77777777" w:rsidR="00855E95" w:rsidRDefault="00000000">
            <w:r>
              <w:rPr>
                <w:sz w:val="18"/>
              </w:rPr>
              <w:t>7</w:t>
            </w:r>
          </w:p>
        </w:tc>
        <w:tc>
          <w:tcPr>
            <w:tcW w:w="2256" w:type="dxa"/>
          </w:tcPr>
          <w:p w14:paraId="54BDBA24" w14:textId="1162246D" w:rsidR="00855E95" w:rsidRDefault="00000000">
            <w:r>
              <w:rPr>
                <w:sz w:val="18"/>
              </w:rPr>
              <w:t>3833</w:t>
            </w:r>
          </w:p>
        </w:tc>
        <w:tc>
          <w:tcPr>
            <w:tcW w:w="2256" w:type="dxa"/>
          </w:tcPr>
          <w:p w14:paraId="0D9AE5FA" w14:textId="77777777" w:rsidR="00855E95" w:rsidRDefault="00000000">
            <w:r>
              <w:rPr>
                <w:sz w:val="18"/>
              </w:rPr>
              <w:t>260</w:t>
            </w:r>
          </w:p>
        </w:tc>
      </w:tr>
      <w:tr w:rsidR="00855E95" w14:paraId="318E4A99" w14:textId="77777777" w:rsidTr="00885F8C">
        <w:tc>
          <w:tcPr>
            <w:tcW w:w="2256" w:type="dxa"/>
          </w:tcPr>
          <w:p w14:paraId="523F4FA9" w14:textId="77777777" w:rsidR="00855E95" w:rsidRDefault="00000000">
            <w:r>
              <w:rPr>
                <w:sz w:val="18"/>
              </w:rPr>
              <w:t>mid</w:t>
            </w:r>
          </w:p>
        </w:tc>
        <w:tc>
          <w:tcPr>
            <w:tcW w:w="2256" w:type="dxa"/>
          </w:tcPr>
          <w:p w14:paraId="61DFF12A" w14:textId="7AFE6CEA" w:rsidR="00855E95" w:rsidRDefault="00000000">
            <w:r>
              <w:rPr>
                <w:sz w:val="18"/>
              </w:rPr>
              <w:t>1055</w:t>
            </w:r>
          </w:p>
        </w:tc>
        <w:tc>
          <w:tcPr>
            <w:tcW w:w="2256" w:type="dxa"/>
          </w:tcPr>
          <w:p w14:paraId="6733D23D" w14:textId="77777777" w:rsidR="00855E95" w:rsidRDefault="00000000">
            <w:r>
              <w:rPr>
                <w:sz w:val="18"/>
              </w:rPr>
              <w:t>605</w:t>
            </w:r>
          </w:p>
        </w:tc>
        <w:tc>
          <w:tcPr>
            <w:tcW w:w="2256" w:type="dxa"/>
          </w:tcPr>
          <w:p w14:paraId="4A156346" w14:textId="7BEB63AC" w:rsidR="00855E95" w:rsidRDefault="00000000">
            <w:r>
              <w:rPr>
                <w:sz w:val="18"/>
              </w:rPr>
              <w:t>3420</w:t>
            </w:r>
          </w:p>
        </w:tc>
      </w:tr>
    </w:tbl>
    <w:p w14:paraId="3AD0A513" w14:textId="77777777" w:rsidR="00855E95" w:rsidRDefault="00855E95"/>
    <w:tbl>
      <w:tblPr>
        <w:tblStyle w:val="TableGrid"/>
        <w:tblW w:w="0" w:type="auto"/>
        <w:tblLook w:val="04A0" w:firstRow="1" w:lastRow="0" w:firstColumn="1" w:lastColumn="0" w:noHBand="0" w:noVBand="1"/>
      </w:tblPr>
      <w:tblGrid>
        <w:gridCol w:w="4508"/>
        <w:gridCol w:w="4508"/>
      </w:tblGrid>
      <w:tr w:rsidR="00855E95" w14:paraId="7556BF05" w14:textId="77777777" w:rsidTr="00885F8C">
        <w:tc>
          <w:tcPr>
            <w:tcW w:w="4513" w:type="dxa"/>
          </w:tcPr>
          <w:p w14:paraId="7159AD68" w14:textId="77777777" w:rsidR="00855E95" w:rsidRDefault="00000000">
            <w:r>
              <w:rPr>
                <w:b/>
                <w:sz w:val="18"/>
              </w:rPr>
              <w:t>predictor</w:t>
            </w:r>
          </w:p>
        </w:tc>
        <w:tc>
          <w:tcPr>
            <w:tcW w:w="4513" w:type="dxa"/>
          </w:tcPr>
          <w:p w14:paraId="185E5104" w14:textId="77777777" w:rsidR="00855E95" w:rsidRDefault="00000000">
            <w:r>
              <w:rPr>
                <w:b/>
                <w:sz w:val="18"/>
              </w:rPr>
              <w:t>MDA</w:t>
            </w:r>
          </w:p>
        </w:tc>
      </w:tr>
      <w:tr w:rsidR="00855E95" w14:paraId="29901B0A" w14:textId="77777777" w:rsidTr="00885F8C">
        <w:tc>
          <w:tcPr>
            <w:tcW w:w="4513" w:type="dxa"/>
          </w:tcPr>
          <w:p w14:paraId="1BEB2857" w14:textId="77777777" w:rsidR="00855E95" w:rsidRDefault="00000000">
            <w:r>
              <w:rPr>
                <w:sz w:val="18"/>
              </w:rPr>
              <w:t>s2rep</w:t>
            </w:r>
          </w:p>
        </w:tc>
        <w:tc>
          <w:tcPr>
            <w:tcW w:w="4513" w:type="dxa"/>
          </w:tcPr>
          <w:p w14:paraId="27775F4F" w14:textId="77777777" w:rsidR="00855E95" w:rsidRDefault="00000000">
            <w:r>
              <w:rPr>
                <w:sz w:val="18"/>
              </w:rPr>
              <w:t>199.128</w:t>
            </w:r>
          </w:p>
        </w:tc>
      </w:tr>
      <w:tr w:rsidR="00855E95" w14:paraId="0A859AFF" w14:textId="77777777" w:rsidTr="00885F8C">
        <w:tc>
          <w:tcPr>
            <w:tcW w:w="4513" w:type="dxa"/>
          </w:tcPr>
          <w:p w14:paraId="186A1119" w14:textId="77777777" w:rsidR="00855E95" w:rsidRDefault="00000000">
            <w:r>
              <w:rPr>
                <w:sz w:val="18"/>
              </w:rPr>
              <w:t>msi</w:t>
            </w:r>
          </w:p>
        </w:tc>
        <w:tc>
          <w:tcPr>
            <w:tcW w:w="4513" w:type="dxa"/>
          </w:tcPr>
          <w:p w14:paraId="381EA3FB" w14:textId="77777777" w:rsidR="00855E95" w:rsidRDefault="00000000">
            <w:r>
              <w:rPr>
                <w:sz w:val="18"/>
              </w:rPr>
              <w:t>140.742</w:t>
            </w:r>
          </w:p>
        </w:tc>
      </w:tr>
    </w:tbl>
    <w:p w14:paraId="4297CEB3" w14:textId="77777777" w:rsidR="00855E95" w:rsidRDefault="00855E95"/>
    <w:p w14:paraId="1FFAE640" w14:textId="0A6E8B2A" w:rsidR="00E76936" w:rsidRPr="00123F12" w:rsidRDefault="00E76936" w:rsidP="00E76936">
      <w:pPr>
        <w:rPr>
          <w:b/>
          <w:bCs/>
          <w:lang w:val="en-US"/>
        </w:rPr>
      </w:pPr>
      <w:r w:rsidRPr="00123F12">
        <w:rPr>
          <w:b/>
          <w:bCs/>
          <w:lang w:val="en-US"/>
        </w:rPr>
        <w:t>3.</w:t>
      </w:r>
      <w:r w:rsidR="00123F12" w:rsidRPr="00123F12">
        <w:rPr>
          <w:b/>
          <w:bCs/>
          <w:lang w:val="en-US"/>
        </w:rPr>
        <w:t>2.2</w:t>
      </w:r>
      <w:r w:rsidRPr="00123F12">
        <w:rPr>
          <w:b/>
          <w:bCs/>
          <w:lang w:val="en-US"/>
        </w:rPr>
        <w:t xml:space="preserve"> Comparison with Sentinel-1 time series</w:t>
      </w:r>
    </w:p>
    <w:tbl>
      <w:tblPr>
        <w:tblStyle w:val="TableGrid"/>
        <w:tblW w:w="0" w:type="auto"/>
        <w:tblLook w:val="04A0" w:firstRow="1" w:lastRow="0" w:firstColumn="1" w:lastColumn="0" w:noHBand="0" w:noVBand="1"/>
      </w:tblPr>
      <w:tblGrid>
        <w:gridCol w:w="1127"/>
        <w:gridCol w:w="1127"/>
        <w:gridCol w:w="1127"/>
      </w:tblGrid>
      <w:tr w:rsidR="00885F8C" w14:paraId="12AB50A6" w14:textId="77777777" w:rsidTr="00885F8C">
        <w:tc>
          <w:tcPr>
            <w:tcW w:w="1127" w:type="dxa"/>
          </w:tcPr>
          <w:p w14:paraId="54E18D5B" w14:textId="77777777" w:rsidR="00885F8C" w:rsidRDefault="00885F8C">
            <w:r>
              <w:rPr>
                <w:b/>
                <w:sz w:val="18"/>
              </w:rPr>
              <w:t>dominant class</w:t>
            </w:r>
          </w:p>
        </w:tc>
        <w:tc>
          <w:tcPr>
            <w:tcW w:w="1127" w:type="dxa"/>
          </w:tcPr>
          <w:p w14:paraId="6BF8BE36" w14:textId="77777777" w:rsidR="00885F8C" w:rsidRDefault="00885F8C">
            <w:r>
              <w:rPr>
                <w:b/>
                <w:sz w:val="18"/>
              </w:rPr>
              <w:t>n fields</w:t>
            </w:r>
          </w:p>
        </w:tc>
        <w:tc>
          <w:tcPr>
            <w:tcW w:w="1127" w:type="dxa"/>
          </w:tcPr>
          <w:p w14:paraId="40A61BDF" w14:textId="77777777" w:rsidR="00885F8C" w:rsidRDefault="00885F8C">
            <w:r>
              <w:rPr>
                <w:b/>
                <w:sz w:val="18"/>
              </w:rPr>
              <w:t>mean S1 temporal SD</w:t>
            </w:r>
          </w:p>
        </w:tc>
      </w:tr>
      <w:tr w:rsidR="00885F8C" w14:paraId="7603B560" w14:textId="77777777" w:rsidTr="00885F8C">
        <w:tc>
          <w:tcPr>
            <w:tcW w:w="1127" w:type="dxa"/>
          </w:tcPr>
          <w:p w14:paraId="51419DC9" w14:textId="77777777" w:rsidR="00885F8C" w:rsidRDefault="00885F8C">
            <w:r>
              <w:rPr>
                <w:sz w:val="18"/>
              </w:rPr>
              <w:t>extensive</w:t>
            </w:r>
          </w:p>
        </w:tc>
        <w:tc>
          <w:tcPr>
            <w:tcW w:w="1127" w:type="dxa"/>
          </w:tcPr>
          <w:p w14:paraId="5D4F0BAC" w14:textId="77777777" w:rsidR="00885F8C" w:rsidRDefault="00885F8C">
            <w:r>
              <w:rPr>
                <w:sz w:val="18"/>
              </w:rPr>
              <w:t>568</w:t>
            </w:r>
          </w:p>
        </w:tc>
        <w:tc>
          <w:tcPr>
            <w:tcW w:w="1127" w:type="dxa"/>
          </w:tcPr>
          <w:p w14:paraId="3C7FB5A7" w14:textId="77777777" w:rsidR="00885F8C" w:rsidRDefault="00885F8C">
            <w:r>
              <w:rPr>
                <w:sz w:val="18"/>
              </w:rPr>
              <w:t>0.150</w:t>
            </w:r>
          </w:p>
        </w:tc>
      </w:tr>
      <w:tr w:rsidR="00885F8C" w14:paraId="65B2EE62" w14:textId="77777777" w:rsidTr="00885F8C">
        <w:tc>
          <w:tcPr>
            <w:tcW w:w="1127" w:type="dxa"/>
          </w:tcPr>
          <w:p w14:paraId="0752274E" w14:textId="77777777" w:rsidR="00885F8C" w:rsidRDefault="00885F8C">
            <w:r>
              <w:rPr>
                <w:sz w:val="18"/>
              </w:rPr>
              <w:t>mid</w:t>
            </w:r>
          </w:p>
        </w:tc>
        <w:tc>
          <w:tcPr>
            <w:tcW w:w="1127" w:type="dxa"/>
          </w:tcPr>
          <w:p w14:paraId="75BA7F60" w14:textId="56DA30B9" w:rsidR="00885F8C" w:rsidRDefault="00885F8C">
            <w:r>
              <w:rPr>
                <w:sz w:val="18"/>
              </w:rPr>
              <w:t>1318</w:t>
            </w:r>
          </w:p>
        </w:tc>
        <w:tc>
          <w:tcPr>
            <w:tcW w:w="1127" w:type="dxa"/>
          </w:tcPr>
          <w:p w14:paraId="0EB56DE1" w14:textId="77777777" w:rsidR="00885F8C" w:rsidRDefault="00885F8C">
            <w:r>
              <w:rPr>
                <w:sz w:val="18"/>
              </w:rPr>
              <w:t>0.161</w:t>
            </w:r>
          </w:p>
        </w:tc>
      </w:tr>
      <w:tr w:rsidR="00885F8C" w14:paraId="2C164DF7" w14:textId="77777777" w:rsidTr="00885F8C">
        <w:tc>
          <w:tcPr>
            <w:tcW w:w="1127" w:type="dxa"/>
          </w:tcPr>
          <w:p w14:paraId="1C700AC2" w14:textId="77777777" w:rsidR="00885F8C" w:rsidRDefault="00885F8C">
            <w:r>
              <w:rPr>
                <w:sz w:val="18"/>
              </w:rPr>
              <w:t>intensive</w:t>
            </w:r>
          </w:p>
        </w:tc>
        <w:tc>
          <w:tcPr>
            <w:tcW w:w="1127" w:type="dxa"/>
          </w:tcPr>
          <w:p w14:paraId="11597033" w14:textId="179415E5" w:rsidR="00885F8C" w:rsidRDefault="00885F8C">
            <w:r>
              <w:rPr>
                <w:sz w:val="18"/>
              </w:rPr>
              <w:t>1151</w:t>
            </w:r>
          </w:p>
        </w:tc>
        <w:tc>
          <w:tcPr>
            <w:tcW w:w="1127" w:type="dxa"/>
          </w:tcPr>
          <w:p w14:paraId="2F31FF17" w14:textId="77777777" w:rsidR="00885F8C" w:rsidRDefault="00885F8C">
            <w:r>
              <w:rPr>
                <w:sz w:val="18"/>
              </w:rPr>
              <w:t>0.178</w:t>
            </w:r>
          </w:p>
        </w:tc>
      </w:tr>
    </w:tbl>
    <w:p w14:paraId="6EB9C2A3" w14:textId="77777777" w:rsidR="00855E95" w:rsidRDefault="00855E95"/>
    <w:tbl>
      <w:tblPr>
        <w:tblStyle w:val="TableGrid"/>
        <w:tblW w:w="0" w:type="auto"/>
        <w:tblLook w:val="04A0" w:firstRow="1" w:lastRow="0" w:firstColumn="1" w:lastColumn="0" w:noHBand="0" w:noVBand="1"/>
      </w:tblPr>
      <w:tblGrid>
        <w:gridCol w:w="2356"/>
        <w:gridCol w:w="1248"/>
        <w:gridCol w:w="1177"/>
        <w:gridCol w:w="888"/>
        <w:gridCol w:w="1135"/>
        <w:gridCol w:w="1135"/>
        <w:gridCol w:w="1077"/>
      </w:tblGrid>
      <w:tr w:rsidR="00855E95" w14:paraId="577D7039" w14:textId="77777777" w:rsidTr="00885F8C">
        <w:tc>
          <w:tcPr>
            <w:tcW w:w="1289" w:type="dxa"/>
          </w:tcPr>
          <w:p w14:paraId="676CD31C" w14:textId="77777777" w:rsidR="00855E95" w:rsidRDefault="00000000">
            <w:r>
              <w:rPr>
                <w:b/>
                <w:sz w:val="18"/>
              </w:rPr>
              <w:t>test</w:t>
            </w:r>
          </w:p>
        </w:tc>
        <w:tc>
          <w:tcPr>
            <w:tcW w:w="1289" w:type="dxa"/>
          </w:tcPr>
          <w:p w14:paraId="54EBC897" w14:textId="77777777" w:rsidR="00855E95" w:rsidRDefault="00000000">
            <w:r>
              <w:rPr>
                <w:b/>
                <w:sz w:val="18"/>
              </w:rPr>
              <w:t>comparison</w:t>
            </w:r>
          </w:p>
        </w:tc>
        <w:tc>
          <w:tcPr>
            <w:tcW w:w="1289" w:type="dxa"/>
          </w:tcPr>
          <w:p w14:paraId="747B2683" w14:textId="77777777" w:rsidR="00855E95" w:rsidRDefault="00000000">
            <w:r>
              <w:rPr>
                <w:b/>
                <w:sz w:val="18"/>
              </w:rPr>
              <w:t>statistic</w:t>
            </w:r>
          </w:p>
        </w:tc>
        <w:tc>
          <w:tcPr>
            <w:tcW w:w="1289" w:type="dxa"/>
          </w:tcPr>
          <w:p w14:paraId="338171BE" w14:textId="77777777" w:rsidR="00855E95" w:rsidRDefault="00000000">
            <w:r>
              <w:rPr>
                <w:b/>
                <w:sz w:val="18"/>
              </w:rPr>
              <w:t>df</w:t>
            </w:r>
          </w:p>
        </w:tc>
        <w:tc>
          <w:tcPr>
            <w:tcW w:w="1289" w:type="dxa"/>
          </w:tcPr>
          <w:p w14:paraId="07F54D22" w14:textId="77777777" w:rsidR="00855E95" w:rsidRDefault="00000000">
            <w:r>
              <w:rPr>
                <w:b/>
                <w:sz w:val="18"/>
              </w:rPr>
              <w:t>estimate</w:t>
            </w:r>
          </w:p>
        </w:tc>
        <w:tc>
          <w:tcPr>
            <w:tcW w:w="1289" w:type="dxa"/>
          </w:tcPr>
          <w:p w14:paraId="689CD349" w14:textId="77777777" w:rsidR="00855E95" w:rsidRDefault="00000000">
            <w:r>
              <w:rPr>
                <w:b/>
                <w:sz w:val="18"/>
              </w:rPr>
              <w:t>estimate type</w:t>
            </w:r>
          </w:p>
        </w:tc>
        <w:tc>
          <w:tcPr>
            <w:tcW w:w="1289" w:type="dxa"/>
          </w:tcPr>
          <w:p w14:paraId="636291BA" w14:textId="77777777" w:rsidR="00855E95" w:rsidRDefault="00000000">
            <w:r>
              <w:rPr>
                <w:b/>
                <w:sz w:val="18"/>
              </w:rPr>
              <w:t>p value</w:t>
            </w:r>
          </w:p>
        </w:tc>
      </w:tr>
      <w:tr w:rsidR="00855E95" w14:paraId="7E3DA241" w14:textId="77777777" w:rsidTr="00885F8C">
        <w:tc>
          <w:tcPr>
            <w:tcW w:w="1289" w:type="dxa"/>
          </w:tcPr>
          <w:p w14:paraId="02472AE1" w14:textId="77777777" w:rsidR="00855E95" w:rsidRDefault="00000000">
            <w:r>
              <w:rPr>
                <w:sz w:val="18"/>
              </w:rPr>
              <w:t>kruskal_wallis</w:t>
            </w:r>
          </w:p>
        </w:tc>
        <w:tc>
          <w:tcPr>
            <w:tcW w:w="1289" w:type="dxa"/>
          </w:tcPr>
          <w:p w14:paraId="7F44A9FD" w14:textId="77777777" w:rsidR="00855E95" w:rsidRDefault="00000000">
            <w:r>
              <w:rPr>
                <w:sz w:val="18"/>
              </w:rPr>
              <w:t>all classes</w:t>
            </w:r>
          </w:p>
        </w:tc>
        <w:tc>
          <w:tcPr>
            <w:tcW w:w="1289" w:type="dxa"/>
          </w:tcPr>
          <w:p w14:paraId="083A4E38" w14:textId="77777777" w:rsidR="00855E95" w:rsidRDefault="00000000">
            <w:r>
              <w:rPr>
                <w:sz w:val="18"/>
              </w:rPr>
              <w:t>567.505</w:t>
            </w:r>
          </w:p>
        </w:tc>
        <w:tc>
          <w:tcPr>
            <w:tcW w:w="1289" w:type="dxa"/>
          </w:tcPr>
          <w:p w14:paraId="3FD775C3" w14:textId="77777777" w:rsidR="00855E95" w:rsidRDefault="00000000">
            <w:r>
              <w:rPr>
                <w:sz w:val="18"/>
              </w:rPr>
              <w:t>2</w:t>
            </w:r>
          </w:p>
        </w:tc>
        <w:tc>
          <w:tcPr>
            <w:tcW w:w="1289" w:type="dxa"/>
          </w:tcPr>
          <w:p w14:paraId="47CD9541" w14:textId="77777777" w:rsidR="00855E95" w:rsidRDefault="00855E95"/>
        </w:tc>
        <w:tc>
          <w:tcPr>
            <w:tcW w:w="1289" w:type="dxa"/>
          </w:tcPr>
          <w:p w14:paraId="34E3A92B" w14:textId="77777777" w:rsidR="00855E95" w:rsidRDefault="00855E95"/>
        </w:tc>
        <w:tc>
          <w:tcPr>
            <w:tcW w:w="1289" w:type="dxa"/>
          </w:tcPr>
          <w:p w14:paraId="1CDDA633" w14:textId="77777777" w:rsidR="00855E95" w:rsidRDefault="00000000">
            <w:r>
              <w:rPr>
                <w:sz w:val="18"/>
              </w:rPr>
              <w:t>5.860e-124</w:t>
            </w:r>
          </w:p>
        </w:tc>
      </w:tr>
      <w:tr w:rsidR="00855E95" w14:paraId="6A180108" w14:textId="77777777" w:rsidTr="00885F8C">
        <w:tc>
          <w:tcPr>
            <w:tcW w:w="1289" w:type="dxa"/>
          </w:tcPr>
          <w:p w14:paraId="1D868C81" w14:textId="77777777" w:rsidR="00855E95" w:rsidRDefault="00000000">
            <w:r>
              <w:rPr>
                <w:sz w:val="18"/>
              </w:rPr>
              <w:t>pairwise_wilcoxon</w:t>
            </w:r>
          </w:p>
        </w:tc>
        <w:tc>
          <w:tcPr>
            <w:tcW w:w="1289" w:type="dxa"/>
          </w:tcPr>
          <w:p w14:paraId="4DC8F220" w14:textId="77777777" w:rsidR="00855E95" w:rsidRDefault="00000000">
            <w:r>
              <w:rPr>
                <w:sz w:val="18"/>
              </w:rPr>
              <w:t>mid vs extensive</w:t>
            </w:r>
          </w:p>
        </w:tc>
        <w:tc>
          <w:tcPr>
            <w:tcW w:w="1289" w:type="dxa"/>
          </w:tcPr>
          <w:p w14:paraId="30FD977C" w14:textId="77777777" w:rsidR="00855E95" w:rsidRDefault="00855E95"/>
        </w:tc>
        <w:tc>
          <w:tcPr>
            <w:tcW w:w="1289" w:type="dxa"/>
          </w:tcPr>
          <w:p w14:paraId="0BA92C11" w14:textId="77777777" w:rsidR="00855E95" w:rsidRDefault="00855E95"/>
        </w:tc>
        <w:tc>
          <w:tcPr>
            <w:tcW w:w="1289" w:type="dxa"/>
          </w:tcPr>
          <w:p w14:paraId="740C4E9B" w14:textId="77777777" w:rsidR="00855E95" w:rsidRDefault="00855E95"/>
        </w:tc>
        <w:tc>
          <w:tcPr>
            <w:tcW w:w="1289" w:type="dxa"/>
          </w:tcPr>
          <w:p w14:paraId="173086A0" w14:textId="77777777" w:rsidR="00855E95" w:rsidRDefault="00855E95"/>
        </w:tc>
        <w:tc>
          <w:tcPr>
            <w:tcW w:w="1289" w:type="dxa"/>
          </w:tcPr>
          <w:p w14:paraId="3BA95469" w14:textId="77777777" w:rsidR="00855E95" w:rsidRDefault="00000000">
            <w:r>
              <w:rPr>
                <w:sz w:val="18"/>
              </w:rPr>
              <w:t>1.212e-27</w:t>
            </w:r>
          </w:p>
        </w:tc>
      </w:tr>
      <w:tr w:rsidR="00855E95" w14:paraId="58E4D13B" w14:textId="77777777" w:rsidTr="00885F8C">
        <w:tc>
          <w:tcPr>
            <w:tcW w:w="1289" w:type="dxa"/>
          </w:tcPr>
          <w:p w14:paraId="35EC7549" w14:textId="77777777" w:rsidR="00855E95" w:rsidRDefault="00000000">
            <w:r>
              <w:rPr>
                <w:sz w:val="18"/>
              </w:rPr>
              <w:t>pairwise_wilcoxon</w:t>
            </w:r>
          </w:p>
        </w:tc>
        <w:tc>
          <w:tcPr>
            <w:tcW w:w="1289" w:type="dxa"/>
          </w:tcPr>
          <w:p w14:paraId="4B5C4224" w14:textId="77777777" w:rsidR="00855E95" w:rsidRDefault="00000000">
            <w:r>
              <w:rPr>
                <w:sz w:val="18"/>
              </w:rPr>
              <w:t>intensive vs extensive</w:t>
            </w:r>
          </w:p>
        </w:tc>
        <w:tc>
          <w:tcPr>
            <w:tcW w:w="1289" w:type="dxa"/>
          </w:tcPr>
          <w:p w14:paraId="2D624A01" w14:textId="77777777" w:rsidR="00855E95" w:rsidRDefault="00855E95"/>
        </w:tc>
        <w:tc>
          <w:tcPr>
            <w:tcW w:w="1289" w:type="dxa"/>
          </w:tcPr>
          <w:p w14:paraId="2EBDC38F" w14:textId="77777777" w:rsidR="00855E95" w:rsidRDefault="00855E95"/>
        </w:tc>
        <w:tc>
          <w:tcPr>
            <w:tcW w:w="1289" w:type="dxa"/>
          </w:tcPr>
          <w:p w14:paraId="41040B75" w14:textId="77777777" w:rsidR="00855E95" w:rsidRDefault="00855E95"/>
        </w:tc>
        <w:tc>
          <w:tcPr>
            <w:tcW w:w="1289" w:type="dxa"/>
          </w:tcPr>
          <w:p w14:paraId="53385E6B" w14:textId="77777777" w:rsidR="00855E95" w:rsidRDefault="00855E95"/>
        </w:tc>
        <w:tc>
          <w:tcPr>
            <w:tcW w:w="1289" w:type="dxa"/>
          </w:tcPr>
          <w:p w14:paraId="348B23AF" w14:textId="77777777" w:rsidR="00855E95" w:rsidRDefault="00000000">
            <w:r>
              <w:rPr>
                <w:sz w:val="18"/>
              </w:rPr>
              <w:t>3.639e-96</w:t>
            </w:r>
          </w:p>
        </w:tc>
      </w:tr>
      <w:tr w:rsidR="00855E95" w14:paraId="3E9730B1" w14:textId="77777777" w:rsidTr="00885F8C">
        <w:tc>
          <w:tcPr>
            <w:tcW w:w="1289" w:type="dxa"/>
          </w:tcPr>
          <w:p w14:paraId="5D3BAA69" w14:textId="77777777" w:rsidR="00855E95" w:rsidRDefault="00000000">
            <w:r>
              <w:rPr>
                <w:sz w:val="18"/>
              </w:rPr>
              <w:t>pairwise_wilcoxon</w:t>
            </w:r>
          </w:p>
        </w:tc>
        <w:tc>
          <w:tcPr>
            <w:tcW w:w="1289" w:type="dxa"/>
          </w:tcPr>
          <w:p w14:paraId="55056026" w14:textId="77777777" w:rsidR="00855E95" w:rsidRDefault="00000000">
            <w:r>
              <w:rPr>
                <w:sz w:val="18"/>
              </w:rPr>
              <w:t>intensive vs mid</w:t>
            </w:r>
          </w:p>
        </w:tc>
        <w:tc>
          <w:tcPr>
            <w:tcW w:w="1289" w:type="dxa"/>
          </w:tcPr>
          <w:p w14:paraId="4A46821F" w14:textId="77777777" w:rsidR="00855E95" w:rsidRDefault="00855E95"/>
        </w:tc>
        <w:tc>
          <w:tcPr>
            <w:tcW w:w="1289" w:type="dxa"/>
          </w:tcPr>
          <w:p w14:paraId="0DFAC3D2" w14:textId="77777777" w:rsidR="00855E95" w:rsidRDefault="00855E95"/>
        </w:tc>
        <w:tc>
          <w:tcPr>
            <w:tcW w:w="1289" w:type="dxa"/>
          </w:tcPr>
          <w:p w14:paraId="6836F99F" w14:textId="77777777" w:rsidR="00855E95" w:rsidRDefault="00855E95"/>
        </w:tc>
        <w:tc>
          <w:tcPr>
            <w:tcW w:w="1289" w:type="dxa"/>
          </w:tcPr>
          <w:p w14:paraId="20133AA8" w14:textId="77777777" w:rsidR="00855E95" w:rsidRDefault="00855E95"/>
        </w:tc>
        <w:tc>
          <w:tcPr>
            <w:tcW w:w="1289" w:type="dxa"/>
          </w:tcPr>
          <w:p w14:paraId="1CBDF61B" w14:textId="77777777" w:rsidR="00855E95" w:rsidRDefault="00000000">
            <w:r>
              <w:rPr>
                <w:sz w:val="18"/>
              </w:rPr>
              <w:t>1.064e-68</w:t>
            </w:r>
          </w:p>
        </w:tc>
      </w:tr>
      <w:tr w:rsidR="00855E95" w14:paraId="7727450B" w14:textId="77777777" w:rsidTr="00885F8C">
        <w:tc>
          <w:tcPr>
            <w:tcW w:w="1289" w:type="dxa"/>
          </w:tcPr>
          <w:p w14:paraId="4933C9B2" w14:textId="77777777" w:rsidR="00855E95" w:rsidRDefault="00000000">
            <w:r>
              <w:rPr>
                <w:sz w:val="18"/>
              </w:rPr>
              <w:t>spearman_rank_correlation</w:t>
            </w:r>
          </w:p>
        </w:tc>
        <w:tc>
          <w:tcPr>
            <w:tcW w:w="1289" w:type="dxa"/>
          </w:tcPr>
          <w:p w14:paraId="62CD91DF" w14:textId="77777777" w:rsidR="00855E95" w:rsidRDefault="00000000">
            <w:r>
              <w:rPr>
                <w:sz w:val="18"/>
              </w:rPr>
              <w:t>class rank vs Sentinel-1 temporal SD</w:t>
            </w:r>
          </w:p>
        </w:tc>
        <w:tc>
          <w:tcPr>
            <w:tcW w:w="1289" w:type="dxa"/>
          </w:tcPr>
          <w:p w14:paraId="0361FA8C" w14:textId="77777777" w:rsidR="00855E95" w:rsidRDefault="00000000">
            <w:r>
              <w:rPr>
                <w:sz w:val="18"/>
              </w:rPr>
              <w:t>2.651e+09</w:t>
            </w:r>
          </w:p>
        </w:tc>
        <w:tc>
          <w:tcPr>
            <w:tcW w:w="1289" w:type="dxa"/>
          </w:tcPr>
          <w:p w14:paraId="60D57ADD" w14:textId="77777777" w:rsidR="00855E95" w:rsidRDefault="00855E95"/>
        </w:tc>
        <w:tc>
          <w:tcPr>
            <w:tcW w:w="1289" w:type="dxa"/>
          </w:tcPr>
          <w:p w14:paraId="78D75E5A" w14:textId="77777777" w:rsidR="00855E95" w:rsidRDefault="00000000">
            <w:r>
              <w:rPr>
                <w:sz w:val="18"/>
              </w:rPr>
              <w:t>0.432</w:t>
            </w:r>
          </w:p>
        </w:tc>
        <w:tc>
          <w:tcPr>
            <w:tcW w:w="1289" w:type="dxa"/>
          </w:tcPr>
          <w:p w14:paraId="794B9C60" w14:textId="77777777" w:rsidR="00855E95" w:rsidRDefault="00000000">
            <w:r>
              <w:rPr>
                <w:sz w:val="18"/>
              </w:rPr>
              <w:t>rho</w:t>
            </w:r>
          </w:p>
        </w:tc>
        <w:tc>
          <w:tcPr>
            <w:tcW w:w="1289" w:type="dxa"/>
          </w:tcPr>
          <w:p w14:paraId="64BB0E7A" w14:textId="77777777" w:rsidR="00855E95" w:rsidRDefault="00000000">
            <w:r>
              <w:rPr>
                <w:sz w:val="18"/>
              </w:rPr>
              <w:t>1.700e-138</w:t>
            </w:r>
          </w:p>
        </w:tc>
      </w:tr>
    </w:tbl>
    <w:p w14:paraId="3890B853" w14:textId="77777777" w:rsidR="00855E95" w:rsidRDefault="00855E95"/>
    <w:p w14:paraId="22FC0F43" w14:textId="77777777" w:rsidR="00855E95" w:rsidRDefault="00855E95"/>
    <w:p w14:paraId="36D5EF36" w14:textId="4389B9DA" w:rsidR="00E76936" w:rsidRPr="00123F12" w:rsidRDefault="00E76936" w:rsidP="00E76936">
      <w:pPr>
        <w:rPr>
          <w:b/>
          <w:bCs/>
          <w:lang w:val="en-US"/>
        </w:rPr>
      </w:pPr>
      <w:r w:rsidRPr="00123F12">
        <w:rPr>
          <w:b/>
          <w:bCs/>
          <w:lang w:val="en-US"/>
        </w:rPr>
        <w:t>3.</w:t>
      </w:r>
      <w:r w:rsidR="00123F12" w:rsidRPr="00123F12">
        <w:rPr>
          <w:b/>
          <w:bCs/>
          <w:lang w:val="en-US"/>
        </w:rPr>
        <w:t>3</w:t>
      </w:r>
      <w:r w:rsidRPr="00123F12">
        <w:rPr>
          <w:b/>
          <w:bCs/>
          <w:lang w:val="en-US"/>
        </w:rPr>
        <w:t xml:space="preserve"> Relationships with indicators of habitat quality</w:t>
      </w:r>
    </w:p>
    <w:p w14:paraId="440FBD44" w14:textId="7629D2AA" w:rsidR="00123F12" w:rsidRPr="00123F12" w:rsidRDefault="00123F12" w:rsidP="00E76936">
      <w:pPr>
        <w:rPr>
          <w:b/>
          <w:bCs/>
          <w:lang w:val="en-US"/>
        </w:rPr>
      </w:pPr>
      <w:r w:rsidRPr="00123F12">
        <w:rPr>
          <w:b/>
          <w:bCs/>
          <w:lang w:val="en-US"/>
        </w:rPr>
        <w:t>3.3.1 Godwits</w:t>
      </w:r>
    </w:p>
    <w:p w14:paraId="2BA80203" w14:textId="033543CA" w:rsidR="00123F12" w:rsidRPr="00123F12" w:rsidRDefault="00123F12" w:rsidP="00E76936">
      <w:pPr>
        <w:rPr>
          <w:b/>
          <w:bCs/>
          <w:lang w:val="en-US"/>
        </w:rPr>
      </w:pPr>
      <w:r w:rsidRPr="00123F12">
        <w:rPr>
          <w:b/>
          <w:bCs/>
          <w:lang w:val="en-US"/>
        </w:rPr>
        <w:lastRenderedPageBreak/>
        <w:t>3.3.2 Insects</w:t>
      </w:r>
    </w:p>
    <w:p w14:paraId="37B9A127" w14:textId="77777777" w:rsidR="00E76936" w:rsidRPr="00123F12" w:rsidRDefault="00E76936" w:rsidP="00CB1642">
      <w:pPr>
        <w:rPr>
          <w:b/>
          <w:bCs/>
          <w:lang w:val="en-US"/>
        </w:rPr>
      </w:pPr>
    </w:p>
    <w:p w14:paraId="6C1877C6" w14:textId="77777777" w:rsidR="00545B9D" w:rsidRPr="00123F12" w:rsidRDefault="00545B9D" w:rsidP="00CB1642">
      <w:pPr>
        <w:rPr>
          <w:b/>
          <w:bCs/>
          <w:lang w:val="en-US"/>
        </w:rPr>
      </w:pPr>
    </w:p>
    <w:p w14:paraId="3CD099C5" w14:textId="6DE8E6AE" w:rsidR="005D5D00" w:rsidRPr="00123F12" w:rsidRDefault="00545B9D" w:rsidP="00CB1642">
      <w:pPr>
        <w:rPr>
          <w:b/>
          <w:bCs/>
          <w:lang w:val="en-US"/>
        </w:rPr>
      </w:pPr>
      <w:r w:rsidRPr="00123F12">
        <w:rPr>
          <w:b/>
          <w:bCs/>
          <w:lang w:val="en-US"/>
        </w:rPr>
        <w:t>4. Discussion</w:t>
      </w:r>
    </w:p>
    <w:sectPr w:rsidR="005D5D00" w:rsidRPr="00123F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T.B. Craft" w:date="2026-07-16T10:24:00Z" w:initials="TC">
    <w:p w14:paraId="1D05AEAD" w14:textId="77777777" w:rsidR="00EE098E" w:rsidRDefault="00EE098E" w:rsidP="00EE098E">
      <w:r>
        <w:rPr>
          <w:rStyle w:val="CommentReference"/>
        </w:rPr>
        <w:annotationRef/>
      </w:r>
      <w:r>
        <w:rPr>
          <w:sz w:val="20"/>
          <w:szCs w:val="20"/>
        </w:rPr>
        <w:t xml:space="preserve">Kind of an important update here. I came across this newish nature paper and was inspired by their approach: </w:t>
      </w:r>
      <w:hyperlink r:id="rId1" w:history="1">
        <w:r w:rsidRPr="00AB1ABB">
          <w:rPr>
            <w:rStyle w:val="Hyperlink"/>
            <w:sz w:val="20"/>
            <w:szCs w:val="20"/>
          </w:rPr>
          <w:t>https://www.nature.com/articles/s41598-024-83699-4</w:t>
        </w:r>
      </w:hyperlink>
    </w:p>
    <w:p w14:paraId="7E0AF783" w14:textId="77777777" w:rsidR="00EE098E" w:rsidRDefault="00EE098E" w:rsidP="00EE098E"/>
    <w:p w14:paraId="5044AF12" w14:textId="77777777" w:rsidR="00EE098E" w:rsidRDefault="00EE098E" w:rsidP="00EE098E">
      <w:r>
        <w:rPr>
          <w:sz w:val="20"/>
          <w:szCs w:val="20"/>
        </w:rPr>
        <w:t>My logic is that an early spring composite will make this method more robust to outliers and image artefacts(some fields are mown early, geese grazing, atmospheric haze, etc.). A composite makes it more standard across years as well, since the values are not as sensitive to the conditions on whichever exact date happens to be least cloudy. The resulting classification accuracy is virtually the same. What do you think?</w:t>
      </w:r>
    </w:p>
  </w:comment>
  <w:comment w:id="1" w:author="T.B. Craft" w:date="2026-07-16T10:14:00Z" w:initials="TC">
    <w:p w14:paraId="2A539876" w14:textId="77777777" w:rsidR="00B412EB" w:rsidRDefault="00B412EB" w:rsidP="00B412EB">
      <w:r>
        <w:rPr>
          <w:rStyle w:val="CommentReference"/>
        </w:rPr>
        <w:annotationRef/>
      </w:r>
      <w:r>
        <w:rPr>
          <w:sz w:val="20"/>
          <w:szCs w:val="20"/>
        </w:rPr>
        <w:t>Mo: can you verify this approach? Gijsbert fitted separate models for each biophysuical variable, but I think that would just show marginal relationships since those variables are not independent of each other. I suck at setting up GAMs/interpreting GAM coefficients so not sure if i used an appropriate basis function (chatgpt suggested cubic regression splines). You can check "02_validate_environmental_relationships.R"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044AF12" w15:done="0"/>
  <w15:commentEx w15:paraId="2A5398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870779" w16cex:dateUtc="2026-07-16T01:24:00Z"/>
  <w16cex:commentExtensible w16cex:durableId="74DA382D" w16cex:dateUtc="2026-07-16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044AF12" w16cid:durableId="69870779"/>
  <w16cid:commentId w16cid:paraId="2A539876" w16cid:durableId="74DA38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575CA"/>
    <w:multiLevelType w:val="multilevel"/>
    <w:tmpl w:val="2AF4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74988"/>
    <w:multiLevelType w:val="hybridMultilevel"/>
    <w:tmpl w:val="DECE31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4D6E56"/>
    <w:multiLevelType w:val="multilevel"/>
    <w:tmpl w:val="958C8B5C"/>
    <w:lvl w:ilvl="0">
      <w:start w:val="1"/>
      <w:numFmt w:val="decimal"/>
      <w:lvlText w:val="%1."/>
      <w:lvlJc w:val="left"/>
      <w:pPr>
        <w:ind w:left="360" w:hanging="360"/>
      </w:pPr>
      <w:rPr>
        <w:rFonts w:asciiTheme="minorHAnsi" w:eastAsiaTheme="minorEastAsia" w:hAnsiTheme="minorHAnsi" w:cstheme="minorBidi"/>
        <w:b/>
        <w:bCs w:val="0"/>
      </w:rPr>
    </w:lvl>
    <w:lvl w:ilvl="1">
      <w:start w:val="1"/>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0DD56D0"/>
    <w:multiLevelType w:val="multilevel"/>
    <w:tmpl w:val="958C8B5C"/>
    <w:styleLink w:val="CurrentList1"/>
    <w:lvl w:ilvl="0">
      <w:start w:val="1"/>
      <w:numFmt w:val="decimal"/>
      <w:lvlText w:val="%1."/>
      <w:lvlJc w:val="left"/>
      <w:pPr>
        <w:ind w:left="360" w:hanging="360"/>
      </w:pPr>
      <w:rPr>
        <w:rFonts w:asciiTheme="minorHAnsi" w:eastAsiaTheme="minorEastAsia" w:hAnsiTheme="minorHAnsi" w:cstheme="minorBidi"/>
        <w:b/>
        <w:bCs w:val="0"/>
      </w:rPr>
    </w:lvl>
    <w:lvl w:ilvl="1">
      <w:start w:val="1"/>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2D428D3"/>
    <w:multiLevelType w:val="hybridMultilevel"/>
    <w:tmpl w:val="E7D6B7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11782C"/>
    <w:multiLevelType w:val="hybridMultilevel"/>
    <w:tmpl w:val="5C328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DF2337"/>
    <w:multiLevelType w:val="hybridMultilevel"/>
    <w:tmpl w:val="7A128D62"/>
    <w:lvl w:ilvl="0" w:tplc="59E663AE">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70C5A07"/>
    <w:multiLevelType w:val="multilevel"/>
    <w:tmpl w:val="281E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308436">
    <w:abstractNumId w:val="5"/>
  </w:num>
  <w:num w:numId="2" w16cid:durableId="1208487408">
    <w:abstractNumId w:val="0"/>
  </w:num>
  <w:num w:numId="3" w16cid:durableId="2136020835">
    <w:abstractNumId w:val="4"/>
  </w:num>
  <w:num w:numId="4" w16cid:durableId="926957258">
    <w:abstractNumId w:val="6"/>
  </w:num>
  <w:num w:numId="5" w16cid:durableId="917592674">
    <w:abstractNumId w:val="2"/>
  </w:num>
  <w:num w:numId="6" w16cid:durableId="1123117813">
    <w:abstractNumId w:val="3"/>
  </w:num>
  <w:num w:numId="7" w16cid:durableId="871964726">
    <w:abstractNumId w:val="1"/>
  </w:num>
  <w:num w:numId="8" w16cid:durableId="202247154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B. Craft">
    <w15:presenceInfo w15:providerId="AD" w15:userId="S::t.b.craft@rug.nl::635cf58b-5daf-4296-a31d-2a53c15494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DC"/>
    <w:rsid w:val="000B1255"/>
    <w:rsid w:val="000E36DC"/>
    <w:rsid w:val="00101869"/>
    <w:rsid w:val="00105377"/>
    <w:rsid w:val="00110437"/>
    <w:rsid w:val="00123F12"/>
    <w:rsid w:val="0013573F"/>
    <w:rsid w:val="001C23DC"/>
    <w:rsid w:val="002036B7"/>
    <w:rsid w:val="00242C39"/>
    <w:rsid w:val="002648E0"/>
    <w:rsid w:val="002E133F"/>
    <w:rsid w:val="00375375"/>
    <w:rsid w:val="003A5B58"/>
    <w:rsid w:val="004477EA"/>
    <w:rsid w:val="00485FC4"/>
    <w:rsid w:val="004D7EAD"/>
    <w:rsid w:val="00545B9D"/>
    <w:rsid w:val="00560D3F"/>
    <w:rsid w:val="005D5D00"/>
    <w:rsid w:val="00616C14"/>
    <w:rsid w:val="0066076B"/>
    <w:rsid w:val="0066726F"/>
    <w:rsid w:val="006A1A8C"/>
    <w:rsid w:val="006E0366"/>
    <w:rsid w:val="0079773B"/>
    <w:rsid w:val="00825C6F"/>
    <w:rsid w:val="00855E95"/>
    <w:rsid w:val="00884537"/>
    <w:rsid w:val="00885F8C"/>
    <w:rsid w:val="00A0403C"/>
    <w:rsid w:val="00A4620A"/>
    <w:rsid w:val="00A56E28"/>
    <w:rsid w:val="00B412EB"/>
    <w:rsid w:val="00B720D8"/>
    <w:rsid w:val="00B83E55"/>
    <w:rsid w:val="00BC23CD"/>
    <w:rsid w:val="00BC7A84"/>
    <w:rsid w:val="00BE33D4"/>
    <w:rsid w:val="00CA7E3C"/>
    <w:rsid w:val="00CB1642"/>
    <w:rsid w:val="00CF5BD9"/>
    <w:rsid w:val="00D30F4C"/>
    <w:rsid w:val="00D869DC"/>
    <w:rsid w:val="00DD5BFA"/>
    <w:rsid w:val="00DE484F"/>
    <w:rsid w:val="00E47ABF"/>
    <w:rsid w:val="00E76936"/>
    <w:rsid w:val="00E936B2"/>
    <w:rsid w:val="00EC7E18"/>
    <w:rsid w:val="00ED4164"/>
    <w:rsid w:val="00EE098E"/>
    <w:rsid w:val="00F433EB"/>
    <w:rsid w:val="00F935C6"/>
    <w:rsid w:val="00FB09E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8F92BC6"/>
  <w15:chartTrackingRefBased/>
  <w15:docId w15:val="{C0B26521-5A30-824F-A71E-4244EBBF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3DC"/>
    <w:rPr>
      <w:rFonts w:eastAsiaTheme="majorEastAsia" w:cstheme="majorBidi"/>
      <w:color w:val="272727" w:themeColor="text1" w:themeTint="D8"/>
    </w:rPr>
  </w:style>
  <w:style w:type="paragraph" w:styleId="Title">
    <w:name w:val="Title"/>
    <w:basedOn w:val="Normal"/>
    <w:next w:val="Normal"/>
    <w:link w:val="TitleChar"/>
    <w:uiPriority w:val="10"/>
    <w:qFormat/>
    <w:rsid w:val="001C2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3DC"/>
    <w:pPr>
      <w:spacing w:before="160"/>
      <w:jc w:val="center"/>
    </w:pPr>
    <w:rPr>
      <w:i/>
      <w:iCs/>
      <w:color w:val="404040" w:themeColor="text1" w:themeTint="BF"/>
    </w:rPr>
  </w:style>
  <w:style w:type="character" w:customStyle="1" w:styleId="QuoteChar">
    <w:name w:val="Quote Char"/>
    <w:basedOn w:val="DefaultParagraphFont"/>
    <w:link w:val="Quote"/>
    <w:uiPriority w:val="29"/>
    <w:rsid w:val="001C23DC"/>
    <w:rPr>
      <w:i/>
      <w:iCs/>
      <w:color w:val="404040" w:themeColor="text1" w:themeTint="BF"/>
    </w:rPr>
  </w:style>
  <w:style w:type="paragraph" w:styleId="ListParagraph">
    <w:name w:val="List Paragraph"/>
    <w:basedOn w:val="Normal"/>
    <w:uiPriority w:val="34"/>
    <w:qFormat/>
    <w:rsid w:val="001C23DC"/>
    <w:pPr>
      <w:ind w:left="720"/>
      <w:contextualSpacing/>
    </w:pPr>
  </w:style>
  <w:style w:type="character" w:styleId="IntenseEmphasis">
    <w:name w:val="Intense Emphasis"/>
    <w:basedOn w:val="DefaultParagraphFont"/>
    <w:uiPriority w:val="21"/>
    <w:qFormat/>
    <w:rsid w:val="001C23DC"/>
    <w:rPr>
      <w:i/>
      <w:iCs/>
      <w:color w:val="0F4761" w:themeColor="accent1" w:themeShade="BF"/>
    </w:rPr>
  </w:style>
  <w:style w:type="paragraph" w:styleId="IntenseQuote">
    <w:name w:val="Intense Quote"/>
    <w:basedOn w:val="Normal"/>
    <w:next w:val="Normal"/>
    <w:link w:val="IntenseQuoteChar"/>
    <w:uiPriority w:val="30"/>
    <w:qFormat/>
    <w:rsid w:val="001C2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3DC"/>
    <w:rPr>
      <w:i/>
      <w:iCs/>
      <w:color w:val="0F4761" w:themeColor="accent1" w:themeShade="BF"/>
    </w:rPr>
  </w:style>
  <w:style w:type="character" w:styleId="IntenseReference">
    <w:name w:val="Intense Reference"/>
    <w:basedOn w:val="DefaultParagraphFont"/>
    <w:uiPriority w:val="32"/>
    <w:qFormat/>
    <w:rsid w:val="001C23DC"/>
    <w:rPr>
      <w:b/>
      <w:bCs/>
      <w:smallCaps/>
      <w:color w:val="0F4761" w:themeColor="accent1" w:themeShade="BF"/>
      <w:spacing w:val="5"/>
    </w:rPr>
  </w:style>
  <w:style w:type="numbering" w:customStyle="1" w:styleId="CurrentList1">
    <w:name w:val="Current List1"/>
    <w:uiPriority w:val="99"/>
    <w:rsid w:val="00CB1642"/>
    <w:pPr>
      <w:numPr>
        <w:numId w:val="6"/>
      </w:numPr>
    </w:pPr>
  </w:style>
  <w:style w:type="paragraph" w:styleId="NormalWeb">
    <w:name w:val="Normal (Web)"/>
    <w:basedOn w:val="Normal"/>
    <w:uiPriority w:val="99"/>
    <w:unhideWhenUsed/>
    <w:rsid w:val="00CB16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Date">
    <w:name w:val="Date"/>
    <w:basedOn w:val="Normal"/>
    <w:next w:val="Normal"/>
    <w:link w:val="DateChar"/>
    <w:uiPriority w:val="99"/>
    <w:semiHidden/>
    <w:unhideWhenUsed/>
    <w:rsid w:val="0066726F"/>
  </w:style>
  <w:style w:type="character" w:customStyle="1" w:styleId="DateChar">
    <w:name w:val="Date Char"/>
    <w:basedOn w:val="DefaultParagraphFont"/>
    <w:link w:val="Date"/>
    <w:uiPriority w:val="99"/>
    <w:semiHidden/>
    <w:rsid w:val="0066726F"/>
  </w:style>
  <w:style w:type="character" w:styleId="Hyperlink">
    <w:name w:val="Hyperlink"/>
    <w:basedOn w:val="DefaultParagraphFont"/>
    <w:uiPriority w:val="99"/>
    <w:unhideWhenUsed/>
    <w:rsid w:val="00825C6F"/>
    <w:rPr>
      <w:color w:val="467886" w:themeColor="hyperlink"/>
      <w:u w:val="single"/>
    </w:rPr>
  </w:style>
  <w:style w:type="character" w:styleId="UnresolvedMention">
    <w:name w:val="Unresolved Mention"/>
    <w:basedOn w:val="DefaultParagraphFont"/>
    <w:uiPriority w:val="99"/>
    <w:semiHidden/>
    <w:unhideWhenUsed/>
    <w:rsid w:val="00825C6F"/>
    <w:rPr>
      <w:color w:val="605E5C"/>
      <w:shd w:val="clear" w:color="auto" w:fill="E1DFDD"/>
    </w:rPr>
  </w:style>
  <w:style w:type="character" w:styleId="CommentReference">
    <w:name w:val="annotation reference"/>
    <w:basedOn w:val="DefaultParagraphFont"/>
    <w:uiPriority w:val="99"/>
    <w:semiHidden/>
    <w:unhideWhenUsed/>
    <w:rsid w:val="00E76936"/>
    <w:rPr>
      <w:sz w:val="16"/>
      <w:szCs w:val="16"/>
    </w:rPr>
  </w:style>
  <w:style w:type="paragraph" w:styleId="CommentText">
    <w:name w:val="annotation text"/>
    <w:basedOn w:val="Normal"/>
    <w:link w:val="CommentTextChar"/>
    <w:uiPriority w:val="99"/>
    <w:semiHidden/>
    <w:unhideWhenUsed/>
    <w:rsid w:val="00E76936"/>
    <w:pPr>
      <w:spacing w:line="240" w:lineRule="auto"/>
    </w:pPr>
    <w:rPr>
      <w:sz w:val="20"/>
      <w:szCs w:val="20"/>
    </w:rPr>
  </w:style>
  <w:style w:type="character" w:customStyle="1" w:styleId="CommentTextChar">
    <w:name w:val="Comment Text Char"/>
    <w:basedOn w:val="DefaultParagraphFont"/>
    <w:link w:val="CommentText"/>
    <w:uiPriority w:val="99"/>
    <w:semiHidden/>
    <w:rsid w:val="00E76936"/>
    <w:rPr>
      <w:sz w:val="20"/>
      <w:szCs w:val="20"/>
    </w:rPr>
  </w:style>
  <w:style w:type="paragraph" w:styleId="CommentSubject">
    <w:name w:val="annotation subject"/>
    <w:basedOn w:val="CommentText"/>
    <w:next w:val="CommentText"/>
    <w:link w:val="CommentSubjectChar"/>
    <w:uiPriority w:val="99"/>
    <w:semiHidden/>
    <w:unhideWhenUsed/>
    <w:rsid w:val="00E76936"/>
    <w:rPr>
      <w:b/>
      <w:bCs/>
    </w:rPr>
  </w:style>
  <w:style w:type="character" w:customStyle="1" w:styleId="CommentSubjectChar">
    <w:name w:val="Comment Subject Char"/>
    <w:basedOn w:val="CommentTextChar"/>
    <w:link w:val="CommentSubject"/>
    <w:uiPriority w:val="99"/>
    <w:semiHidden/>
    <w:rsid w:val="00E76936"/>
    <w:rPr>
      <w:b/>
      <w:bCs/>
      <w:sz w:val="20"/>
      <w:szCs w:val="20"/>
    </w:rPr>
  </w:style>
  <w:style w:type="table" w:styleId="TableGrid">
    <w:name w:val="Table Grid"/>
    <w:basedOn w:val="TableNormal"/>
    <w:uiPriority w:val="39"/>
    <w:rsid w:val="00885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ature.com/articles/s41598-024-83699-4"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9</Pages>
  <Words>2839</Words>
  <Characters>16183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 Craft</dc:creator>
  <cp:keywords/>
  <dc:description/>
  <cp:lastModifiedBy>T.B. Craft</cp:lastModifiedBy>
  <cp:revision>12</cp:revision>
  <dcterms:created xsi:type="dcterms:W3CDTF">2026-07-10T01:29:00Z</dcterms:created>
  <dcterms:modified xsi:type="dcterms:W3CDTF">2026-07-16T08:05:00Z</dcterms:modified>
</cp:coreProperties>
</file>