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12E6" w14:textId="78A75400" w:rsidR="000B4244" w:rsidRDefault="00B1418E">
      <w:proofErr w:type="spellStart"/>
      <w:r>
        <w:t>H</w:t>
      </w:r>
      <w:r w:rsidR="000B4244">
        <w:t>dbd</w:t>
      </w:r>
      <w:proofErr w:type="spellEnd"/>
    </w:p>
    <w:p w14:paraId="1A9A4C1D" w14:textId="58612BAC" w:rsidR="00B1418E" w:rsidRDefault="00B1418E">
      <w:r>
        <w:t>Test 2</w:t>
      </w:r>
    </w:p>
    <w:sectPr w:rsidR="00B1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44"/>
    <w:rsid w:val="000B4244"/>
    <w:rsid w:val="00B1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C4F93"/>
  <w15:chartTrackingRefBased/>
  <w15:docId w15:val="{EFDB469F-1465-0E42-A4B1-82D22F86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Cattarin, Taylor</dc:creator>
  <cp:keywords/>
  <dc:description/>
  <cp:lastModifiedBy>Cattarin, Taylor</cp:lastModifiedBy>
  <cp:revision>2</cp:revision>
  <dcterms:created xsi:type="dcterms:W3CDTF">2022-04-18T17:08:00Z</dcterms:created>
  <dcterms:modified xsi:type="dcterms:W3CDTF">2022-04-20T17:08:00Z</dcterms:modified>
</cp:coreProperties>
</file>