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工价计算器 - 枝叶代码 (V2.2.2)</w:t>
      </w:r>
    </w:p>
    <w:p/>
    <w:p>
      <w:pPr>
        <w:jc w:val="center"/>
      </w:pPr>
      <w:r>
        <w:rPr>
          <w:color w:val="999999"/>
          <w:sz w:val="22"/>
        </w:rPr>
        <w:t>本文件包含V2.2.2版本中独立的枝叶增强功能，叠加在骨干代码之上。</w:t>
        <w:br/>
        <w:t>每个功能可独立添加或移除。</w:t>
      </w:r>
    </w:p>
    <w:p/>
    <w:p>
      <w:pPr>
        <w:pStyle w:val="Heading1"/>
      </w:pPr>
      <w:r>
        <w:t>枝叶功能一：柔光粒子背景动画</w:t>
      </w:r>
    </w:p>
    <w:p>
      <w:r>
        <w:rPr>
          <w:b/>
        </w:rPr>
        <w:t>效果描述：</w:t>
      </w:r>
      <w:r>
        <w:t>30个淡蓝色圆形光点(5-22px)，缓慢上浮，透明度0.3-0.7，全屏Canvas</w:t>
      </w:r>
    </w:p>
    <w:p>
      <w:r>
        <w:rPr>
          <w:b/>
        </w:rPr>
        <w:t>JavaScript代码（插入脚本开头，材料数据库之前）：</w:t>
      </w:r>
    </w:p>
    <w:p>
      <w:r>
        <w:rPr>
          <w:rFonts w:ascii="Consolas" w:hAnsi="Consolas"/>
          <w:sz w:val="18"/>
        </w:rPr>
        <w:t>var bc=null,bxCtx=null,bW=0,bH=0,bubbles=[],bubbleAnimId=null;</w:t>
        <w:br/>
        <w:t>function initBubbles(){bc=document.getElementById('bubbleCanvas');if(!bc)return;</w:t>
        <w:br/>
        <w:t>bxCtx=bc.getContext('2d');function rs(){bW=bc.width=window.innerWidth;bH=bc.height=window.innerHeight}</w:t>
        <w:br/>
        <w:t>rs();window.addEventListener('resize',rs);</w:t>
        <w:br/>
        <w:t>bubbles=[];for(var i=0;i&lt;30;i++){bubbles.push({</w:t>
        <w:br/>
        <w:t>x:Math.random()*bW,y:Math.random()*bH,</w:t>
        <w:br/>
        <w:t>r:5+Math.random()*17,s:.3+Math.random()*.4,</w:t>
        <w:br/>
        <w:t>vy:-(.1+Math.random()*.2),vx:(Math.random()-.5)*.3</w:t>
        <w:br/>
        <w:t>})}startBubbles()}</w:t>
        <w:br/>
        <w:t>function startBubbles(){if(!bxCtx)return;function dr(){bxCtx.clearRect(0,0,bW,bH);</w:t>
        <w:br/>
        <w:t>bubbles.forEach(function(p){p.y+=p.vy;p.x+=p.vx;</w:t>
        <w:br/>
        <w:t>if(p.y&lt;-p.r||p.x&lt;-p.r||p.x&gt;bW+p.r){p.y=bH+p.r;p.x=Math.random()*bW}</w:t>
        <w:br/>
        <w:t>bxCtx.globalAlpha=p.s;bxCtx.beginPath();</w:t>
        <w:br/>
        <w:t>bxCtx.arc(p.x,p.y,p.r,0,Math.PI*2);</w:t>
        <w:br/>
        <w:t>bxCtx.fillStyle='#2d7aff';bxCtx.fill()});</w:t>
        <w:br/>
        <w:t>bxCtx.globalAlpha=1;bubbleAnimId=requestAnimationFrame(dr)}</w:t>
        <w:br/>
        <w:t>bubbleAnimId=requestAnimationFrame(dr)}</w:t>
        <w:br/>
        <w:t>function stopBubbles(){if(bubbleAnimId){cancelAnimationFrame(bubbleAnimId);bubbleAnimId=null}</w:t>
        <w:br/>
        <w:t>if(bxCtx){bxCtx.clearRect(0,0,bW,bH)}}</w:t>
      </w:r>
    </w:p>
    <w:p>
      <w:r>
        <w:rPr>
          <w:b/>
        </w:rPr>
        <w:t>调用位置：</w:t>
      </w:r>
    </w:p>
    <w:p>
      <w:pPr>
        <w:pStyle w:val="ListBullet"/>
      </w:pPr>
      <w:r>
        <w:t>rL()开头调initBubbles()</w:t>
      </w:r>
    </w:p>
    <w:p>
      <w:pPr>
        <w:pStyle w:val="ListBullet"/>
      </w:pPr>
      <w:r>
        <w:t>rR()开头调initBubbles()</w:t>
      </w:r>
    </w:p>
    <w:p>
      <w:pPr>
        <w:pStyle w:val="ListBullet"/>
      </w:pPr>
      <w:r>
        <w:t>rA()开头调stopBubbles()</w:t>
      </w:r>
    </w:p>
    <w:p>
      <w:r>
        <w:rPr>
          <w:b/>
          <w:color w:val="FF4757"/>
        </w:rPr>
        <w:t>移除方式：</w:t>
      </w:r>
      <w:r>
        <w:t xml:space="preserve"> 删除以上代码、canvas标签、.bubble-canvas样式</w:t>
      </w:r>
    </w:p>
    <w:p/>
    <w:p>
      <w:pPr>
        <w:pStyle w:val="Heading1"/>
      </w:pPr>
      <w:r>
        <w:t>枝叶功能二：登录/注册页UI品牌增强</w:t>
      </w:r>
    </w:p>
    <w:p>
      <w:r>
        <w:rPr>
          <w:b/>
        </w:rPr>
        <w:t>效果描述：</w:t>
      </w:r>
      <w:r>
        <w:t>页面顶部图标黑.png(120px)，底部logo.png(35px)+项目署名，标题渐变流动</w:t>
      </w:r>
    </w:p>
    <w:p>
      <w:r>
        <w:rPr>
          <w:b/>
        </w:rPr>
        <w:t>资源文件：</w:t>
      </w:r>
    </w:p>
    <w:p>
      <w:pPr>
        <w:pStyle w:val="ListBullet"/>
      </w:pPr>
      <w:r>
        <w:t>数智工价/图标黑.png</w:t>
      </w:r>
    </w:p>
    <w:p>
      <w:pPr>
        <w:pStyle w:val="ListBullet"/>
      </w:pPr>
      <w:r>
        <w:t>数智工价/logo.png</w:t>
      </w:r>
    </w:p>
    <w:p>
      <w:r>
        <w:rPr>
          <w:b/>
        </w:rPr>
        <w:t>CSS样式（插入骨干CSS末尾）：</w:t>
      </w:r>
    </w:p>
    <w:p>
      <w:r>
        <w:rPr>
          <w:rFonts w:ascii="Consolas" w:hAnsi="Consolas"/>
          <w:sz w:val="18"/>
        </w:rPr>
        <w:t>.login-title{font-family:Orbitron,PingFang SC,sans-serif;font-weight:900;font-size:40px;letter-spacing:3px;background:linear-gradient(90deg,#2d7aff,#6c5ce7,#a855f7,#2d7aff);background-size:300% 100%;-webkit-background-clip:text;-webkit-text-fill-color:transparent;background-clip:text;animation:shimmer 5s ease-in-out infinite}</w:t>
        <w:br/>
        <w:t>@keyframes shimmer{0%{background-position:0% center}50%{background-position:100% center}100%{background-position:0% center}}</w:t>
        <w:br/>
        <w:t>.login-wrap,.reg-card{position:relative;z-index:1}</w:t>
      </w:r>
    </w:p>
    <w:p>
      <w:r>
        <w:rPr>
          <w:b/>
        </w:rPr>
        <w:t>rL()登录页 - 标题上方图标 + 底部logo：</w:t>
      </w:r>
    </w:p>
    <w:p>
      <w:pPr>
        <w:pStyle w:val="ListBullet"/>
      </w:pPr>
      <w:r>
        <w:t>&lt;div style="width:100%;padding:10px 0;text-align:center"&gt;</w:t>
        <w:br/>
        <w:t>&lt;img src="数智工价/图标黑.png" style="height:120px"&gt;</w:t>
        <w:br/>
        <w:t>&lt;div class="login-title"&gt;数智工价&lt;/div&gt;</w:t>
        <w:br/>
        <w:t>&lt;div style="font-size:11px;color:#6aaed6"&gt;V2.2.2&lt;/div&gt;</w:t>
        <w:br/>
        <w:t>&lt;/div&gt;</w:t>
        <w:br/>
        <w:t>...</w:t>
        <w:br/>
        <w:t>&lt;div&gt;本项目由&lt;img src="数智工价/logo.png" style="height:35px"&gt;项目小组制作&lt;/div&gt;</w:t>
      </w:r>
    </w:p>
    <w:p>
      <w:r>
        <w:rPr>
          <w:b/>
        </w:rPr>
        <w:t>rR()注册页 - 同样位置相同结构：</w:t>
      </w:r>
    </w:p>
    <w:p>
      <w:pPr>
        <w:pStyle w:val="ListBullet"/>
      </w:pPr>
      <w:r>
        <w:t>同上</w:t>
      </w:r>
    </w:p>
    <w:p>
      <w:r>
        <w:rPr>
          <w:b/>
          <w:color w:val="FF4757"/>
        </w:rPr>
        <w:t>移除方式：</w:t>
      </w:r>
      <w:r>
        <w:t xml:space="preserve"> 删除img标签、.login-title、shimmer动画</w:t>
      </w:r>
    </w:p>
    <w:p/>
    <w:p>
      <w:pPr>
        <w:pStyle w:val="Heading1"/>
      </w:pPr>
      <w:r>
        <w:t>枝叶功能三：注册页算术验证码</w:t>
      </w:r>
    </w:p>
    <w:p>
      <w:r>
        <w:rPr>
          <w:b/>
        </w:rPr>
        <w:t>效果描述：</w:t>
      </w:r>
      <w:r>
        <w:t>注册时出现随机算术题，输入正确答案方可注册</w:t>
      </w:r>
    </w:p>
    <w:p>
      <w:r>
        <w:rPr>
          <w:b/>
        </w:rPr>
        <w:t>JavaScript函数genCap()：</w:t>
      </w:r>
    </w:p>
    <w:p>
      <w:r>
        <w:rPr>
          <w:rFonts w:ascii="Consolas" w:hAnsi="Consolas"/>
          <w:sz w:val="18"/>
        </w:rPr>
        <w:t>var capA=0,capB=0,capOp='+',capAns=0;</w:t>
        <w:br/>
        <w:t>function genCap(){var ops=['+','-','×','÷'];capOp=ops[Math.floor(Math.random()*4)];</w:t>
        <w:br/>
        <w:t>if(capOp==='×'){capA=Math.floor(Math.random()*9+1);capB=Math.floor(Math.random()*9+1);capAns=capA*capB}</w:t>
        <w:br/>
        <w:t>else if(capOp==='÷'){capB=Math.floor(Math.random()*8+2);capA=capB*(Math.floor(Math.random()*8+2));capAns=capA/capB}</w:t>
        <w:br/>
        <w:t>else{capA=Math.floor(Math.random()*20+1);capB=Math.floor(Math.random()*20+1);</w:t>
        <w:br/>
        <w:t>if(capOp==='-'){if(capA&lt;capB){var t=capA;capA=capB;capB=t}capAns=capA-capB}else capAns=capA+capB}</w:t>
        <w:br/>
        <w:t>var q=document.getElementById('capQ');if(q)q.textContent=capA+' '+capOp+' '+capB+' = ?';</w:t>
        <w:br/>
        <w:t>var i=document.getElementById('capI');if(i)i.value='';</w:t>
        <w:br/>
        <w:t>var e=document.getElementById('capE');if(e)e.textContent=''}</w:t>
      </w:r>
    </w:p>
    <w:p>
      <w:r>
        <w:rPr>
          <w:b/>
        </w:rPr>
        <w:t>rR()中验证码HTML（插入确认密码和注册按钮之间）：</w:t>
      </w:r>
    </w:p>
    <w:p>
      <w:pPr>
        <w:pStyle w:val="ListBullet"/>
      </w:pPr>
      <w:r>
        <w:t>&lt;div class="f"&gt;&lt;div style="display:flex;gap:8px;align-items:center;margin-top:2px"&gt;</w:t>
        <w:br/>
        <w:t>&lt;div id="capQ" style="font-size:13px;font-weight:600;background:#f0f4ff;padding:8px 14px;border-radius:9px;color:#333"&gt;&lt;/div&gt;</w:t>
        <w:br/>
        <w:t>&lt;input id="capI" type="text" placeholder="输入答案" style="flex:1;padding:8px 10px"&gt;</w:t>
        <w:br/>
        <w:t>&lt;span onclick="genCap()" style="font-size:13px;color:#2d7aff;cursor:pointer"&gt;🔄&lt;/span&gt;&lt;/div&gt;</w:t>
        <w:br/>
        <w:t>&lt;div class="lerr" id="capE" style="min-height:16px;font-size:11px"&gt;&lt;/div&gt;&lt;/div&gt;</w:t>
      </w:r>
    </w:p>
    <w:p>
      <w:r>
        <w:rPr>
          <w:b/>
        </w:rPr>
        <w:t>注册按钮校验逻辑：</w:t>
      </w:r>
    </w:p>
    <w:p>
      <w:pPr>
        <w:pStyle w:val="ListBullet"/>
      </w:pPr>
      <w:r>
        <w:t>if(parseInt(document.getElementById('capI').value)!==capAns){</w:t>
        <w:br/>
        <w:t>capE.textContent='验证码错误';genCap();return</w:t>
        <w:br/>
        <w:t>}else capE.textContent='';</w:t>
      </w:r>
    </w:p>
    <w:p>
      <w:r>
        <w:rPr>
          <w:b/>
          <w:color w:val="FF4757"/>
        </w:rPr>
        <w:t>移除方式：</w:t>
      </w:r>
      <w:r>
        <w:t xml:space="preserve"> 删除genCap()和全局变量，删除验证码HTML和校验逻辑</w:t>
      </w:r>
    </w:p>
    <w:p/>
    <w:p>
      <w:pPr>
        <w:pStyle w:val="Heading1"/>
      </w:pPr>
      <w:r>
        <w:t>枝叶功能四：腾讯云CloudBase云端数据同步</w:t>
      </w:r>
    </w:p>
    <w:p>
      <w:r>
        <w:rPr>
          <w:b/>
        </w:rPr>
        <w:t>效果描述：</w:t>
      </w:r>
      <w:r>
        <w:t>localStorage基础上自动同步用户和订单数据至腾讯云CloudBase，多设备数据互通</w:t>
      </w:r>
    </w:p>
    <w:p>
      <w:r>
        <w:rPr>
          <w:b/>
        </w:rPr>
        <w:t>前置条件：</w:t>
      </w:r>
      <w:r>
        <w:t xml:space="preserve"> CloudBase环境ID: gongjia-d7gndma00cff857eb</w:t>
      </w:r>
    </w:p>
    <w:p>
      <w:r>
        <w:rPr>
          <w:b/>
        </w:rPr>
        <w:t>CDN依赖：</w:t>
      </w:r>
    </w:p>
    <w:p>
      <w:pPr>
        <w:pStyle w:val="ListBullet"/>
      </w:pPr>
      <w:r>
        <w:t>&lt;script src="https://cdn.jsdelivr.net/npm/@cloudbase/js-sdk@1.14.0/dist/cloudbase.js"&gt;&lt;/script&gt;</w:t>
      </w:r>
    </w:p>
    <w:p>
      <w:r>
        <w:rPr>
          <w:b/>
        </w:rPr>
        <w:t>JavaScript代码（插入S状态对象定义之后）：</w:t>
      </w:r>
    </w:p>
    <w:p>
      <w:r>
        <w:rPr>
          <w:rFonts w:ascii="Consolas" w:hAnsi="Consolas"/>
          <w:sz w:val="18"/>
        </w:rPr>
        <w:t>let cApp=null,cDb=null;</w:t>
        <w:br/>
        <w:t>function initCloud(){try{if(typeof cloudbase==='undefined')return false;</w:t>
        <w:br/>
        <w:t>cApp=cloudbase.init({env:'gongjia-d7gndma00cff857eb'});cDb=cApp.database();return true}</w:t>
        <w:br/>
        <w:t>catch(e){console.warn('CloudBase failed:',e);return false}}</w:t>
        <w:br/>
        <w:t>initCloud();</w:t>
        <w:br/>
        <w:t>function cloudSyncUsers(data){if(!cDb)return;try{cDb.collection('users').doc('main').set({data:JSON.parse(JSON.stringify(data)),updatedAt:new Date()})}catch(e){}}</w:t>
        <w:br/>
        <w:t>function cloudSyncOrders(data){if(!cDb)return;try{cDb.collection('orders').doc('all').set({data:JSON.parse(JSON.stringify(data)),updatedAt:new Date()})}catch(e){}}</w:t>
        <w:br/>
        <w:t>async function cloudPullOnLogin(){if(!cDb)return;try{</w:t>
        <w:br/>
        <w:t>let ur=cDb.collection('users').doc('main');let uRes=await ur.get();</w:t>
        <w:br/>
        <w:t>if(uRes.data&amp;&amp;uRes.data.data){let rU=uRes.data.data,lU=lu();</w:t>
        <w:br/>
        <w:t>for(let k in rU){if(!lU[k])lU[k]=rU[k]};su(lU)}</w:t>
        <w:br/>
        <w:t>let or=cDb.collection('orders').doc('all');let oRes=await or.get();</w:t>
        <w:br/>
        <w:t>if(oRes.data&amp;&amp;oRes.data.data){let rO=oRes.data.data,lO=lo();</w:t>
        <w:br/>
        <w:t>if(rO.length&gt;lO.length){let merged=[...rO];</w:t>
        <w:br/>
        <w:t>lO.forEach(o=&gt;{if(!merged.find(x=&gt;x.orderId===o.orderId))merged.push(o)});so(merged)}}}catch(e){}}</w:t>
      </w:r>
    </w:p>
    <w:p>
      <w:r>
        <w:rPr>
          <w:b/>
        </w:rPr>
        <w:t>需要修改的骨干代码：</w:t>
      </w:r>
    </w:p>
    <w:p>
      <w:pPr>
        <w:pStyle w:val="ListBullet"/>
      </w:pPr>
      <w:r>
        <w:t>su(x)末尾加 cloudSyncUsers(x)</w:t>
      </w:r>
    </w:p>
    <w:p>
      <w:pPr>
        <w:pStyle w:val="ListBullet"/>
      </w:pPr>
      <w:r>
        <w:t>so(x)末尾加 cloudSyncOrders(x)</w:t>
      </w:r>
    </w:p>
    <w:p>
      <w:pPr>
        <w:pStyle w:val="ListBullet"/>
      </w:pPr>
      <w:r>
        <w:t>doL()末尾加 cloudPullOnLogin()</w:t>
      </w:r>
    </w:p>
    <w:p>
      <w:r>
        <w:rPr>
          <w:b/>
          <w:color w:val="FF4757"/>
        </w:rPr>
        <w:t>移除方式：</w:t>
      </w:r>
      <w:r>
        <w:t xml:space="preserve"> 删除CloudBase CDN和所有cloud函数，还原su/so/doL为纯本地版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