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9/8/14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1300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job I found is an Application Systems Analyst II for the University of Utah Healthcare in Salt Lake City, Ut. The responsibilities of this job that relate to computer hardware are researching, planning, installing, configuring, troubleshooting, maintaining and upgrading hardware and software systems. They ask for a bachelors degree in computer science or information technology. They would like experience with the Epic and in Healthcare systems. They do not list a salary for this job.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http://www.careerbuilder.com/jobseeker/jobs/jobdetails.aspx?sc_cmp1=js_jrp_jobclick&amp;APath=2.31.0.0.0&amp;job_did=J3J44W647S1WF2GFNJS&amp;showNewJDP=yes&amp;IPath=ILKV0F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job I found is titled IT Infrastructure Manager for Robert Half Technology. This position will need to install, configure, and troubleshoot servers, storage, and databases. This position will also define hardware and software standards. They ask for a Bachelor Degree in Computer Science or an equivalent degree. They would like a minimum of 8 years experience with infrastructure projects. They are looking to offer 80k-100k a year for this position.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http://www.careerbuilder.com/jobseeker/jobs/jobdetails.aspx?sc_cmp1=js_jrp_jobclick&amp;APath=2.31.0.0.0&amp;job_did=J3J23T6L047D9DZZP2J&amp;showNewJDP=yes&amp;IPath=ILKV0G</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third job I found was actually with the United States Army. They were looking to enlist people ready to learn computer hardware. They will give you the training necessary to enter into a civilian career in computer hardware. All they require is that you are 17 years old with high school degree. They give you bonuses up to $40k, but they also pay up to $80k for your college tuition. They have this listed in Ogden, Utah so that is where you will need to go to apply.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http://www.careerbuilder.com/jobseeker/jobs/jobdetails.aspx?sc_cmp1=js_jrp_jobclick&amp;APath=2.31.0.0.0&amp;job_did=J3F6KN6Z57DWRZ07HQJ&amp;showNewJDP=yes&amp;IPath=ILKGV0T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areerbuilder.com/jobseeker/jobs/jobdetails.aspx?sc_cmp1=js_jrp_jobclick&amp;APath=2.31.0.0.0&amp;job_did=J3J44W647S1WF2GFNJS&amp;showNewJDP=yes&amp;IPath=ILKV0F" TargetMode="External"/><Relationship Id="rId7" Type="http://schemas.openxmlformats.org/officeDocument/2006/relationships/hyperlink" Target="http://www.careerbuilder.com/jobseeker/jobs/jobdetails.aspx?sc_cmp1=js_jrp_jobclick&amp;APath=2.31.0.0.0&amp;job_did=J3J23T6L047D9DZZP2J&amp;showNewJDP=yes&amp;IPath=ILKV0G" TargetMode="External"/><Relationship Id="rId8" Type="http://schemas.openxmlformats.org/officeDocument/2006/relationships/hyperlink" Target="http://www.careerbuilder.com/jobseeker/jobs/jobdetails.aspx?sc_cmp1=js_jrp_jobclick&amp;APath=2.31.0.0.0&amp;job_did=J3F6KN6Z57DWRZ07HQJ&amp;showNewJDP=yes&amp;IPath=ILKGV0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