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10/15/14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Wilmot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Wilmot Proviso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got land from mexico, it couldn't be a slave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Colonization is associated with gradualism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Abolitionism is associated with immediatism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William Lloyd Garrison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Abolitionism becomes widely known and controversial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was the biggest sin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not be permitted at all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19th century activist that believed in full equality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blacks whites men and women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underground railroad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Harriet Tubman (leader)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3000 black and white members helped 75000 slaves escape slavery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fled to canada where slavery had been abolished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Frederick Douglass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abolitionist speaker and writer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Freedom isn't the same as equality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the need not just for freedom, but for equality also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Defenders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Whites can reach maturity, but blacks can’t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Thats why they keep them in slavery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sovereignty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key to how the democrats let the people rule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term and apply it towards the new people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people of a new state and see if they want slavery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1848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Martin Van Buren pulls just enough votes away from lewis cass that Zachary Taylor ends up winning the election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Compromise of 1850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Admit california as a free state without a slave state coming in also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Utah and New Mexico territories open to slavery via popular sovereignty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Texas borders settled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it as one simple state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Washington DC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legal, but slave trade abolished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Fugitive Slave Act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law enforcement must help capture runaways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Harboring runaways = federal crime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Blacks cannot testify on their own behalf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1852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Democrats nominated “doughface” Frankilin Pierce as a proslavery Notherner, he united Northern and Southern Deomocrates behind him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Whigs nominated Mexican American War general Winfield Scott. Scott had antislavery sentiments, which alienated Southern Whis; but he supported the fugitive slave Act which alienated nothern whigs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whigs spereated, … won easily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7.27272727272725" w:lineRule="auto"/>
        <w:ind w:left="720" w:hanging="360"/>
        <w:contextualSpacing w:val="1"/>
        <w:rPr/>
      </w:pPr>
      <w:r w:rsidDel="00000000" w:rsidR="00000000" w:rsidRPr="00000000">
        <w:rPr>
          <w:color w:val="333333"/>
          <w:rtl w:val="0"/>
        </w:rPr>
        <w:t xml:space="preserve">SELECT LastName, GPA, MidtermScore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7.27272727272725" w:lineRule="auto"/>
        <w:ind w:left="720" w:hanging="360"/>
        <w:contextualSpacing w:val="1"/>
        <w:rPr/>
      </w:pPr>
      <w:r w:rsidDel="00000000" w:rsidR="00000000" w:rsidRPr="00000000">
        <w:rPr>
          <w:color w:val="333333"/>
          <w:rtl w:val="0"/>
        </w:rPr>
        <w:t xml:space="preserve">From Student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7.27272727272725" w:lineRule="auto"/>
        <w:ind w:left="720" w:hanging="360"/>
        <w:contextualSpacing w:val="1"/>
        <w:rPr/>
      </w:pPr>
      <w:r w:rsidDel="00000000" w:rsidR="00000000" w:rsidRPr="00000000">
        <w:rPr>
          <w:color w:val="333333"/>
          <w:rtl w:val="0"/>
        </w:rPr>
        <w:t xml:space="preserve">Where 58 &gt; MidtermScore &gt;8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7.27272727272725" w:lineRule="auto"/>
        <w:ind w:left="720" w:hanging="360"/>
        <w:contextualSpacing w:val="1"/>
        <w:rPr/>
      </w:pPr>
      <w:r w:rsidDel="00000000" w:rsidR="00000000" w:rsidRPr="00000000">
        <w:rPr>
          <w:color w:val="333333"/>
          <w:rtl w:val="0"/>
        </w:rPr>
        <w:t xml:space="preserve">Order by Gpa;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