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9/24/14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Jay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unified single nation is the way to go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nation does exist naturally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share national citizenship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land is naturally, providentially connected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Representivity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“Great Compromise”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2 houses in the legislator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Lower- Representative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population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Slaves counted, but denied the rights of citizens or even human beings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Higher- Senate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state equal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“Three fifths compromise”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slaves count for 3 people when counting for representation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inflates southern power in the new government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Electoral Requirements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 of Representatives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for the broadest participation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public will have the greatest voice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Chosen by state legislature (citizens at one remove)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President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Chosen by electors who are chosen by legislature (citizen at two removes)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Sovereignty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 were considered sovereign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Preamble “We the people” (collective body representing the nation)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Congress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Levy taxes, duties, imposts on own authority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Regulation of foreign and interstate commerce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Declare war, ratify treaties, call up militia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“Necessary and proper” clause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Executive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Independent executive(elected by electoral college)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Commander in chief of military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Diplomacy and foreign relations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Appointment and patronage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Judiciary and Amendment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Independent judiciary with court of final appeal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Amendment by supermajority (¾)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