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78BF8" w14:textId="0ECD6C58" w:rsidR="00FC5D5A" w:rsidRDefault="00B6223A" w:rsidP="00476A52">
      <w:pPr>
        <w:spacing w:after="0"/>
        <w:ind w:left="720"/>
        <w:rPr>
          <w:rFonts w:ascii="Times New Roman" w:hAnsi="Times New Roman" w:cs="Times New Roman"/>
          <w:b/>
          <w:sz w:val="24"/>
          <w:szCs w:val="24"/>
        </w:rPr>
      </w:pPr>
      <w:r w:rsidRPr="00FC5D5A">
        <w:rPr>
          <w:rFonts w:ascii="Times New Roman" w:hAnsi="Times New Roman" w:cs="Times New Roman"/>
          <w:b/>
          <w:noProof/>
          <w:sz w:val="24"/>
          <w:szCs w:val="24"/>
        </w:rPr>
        <w:drawing>
          <wp:anchor distT="0" distB="0" distL="114300" distR="114300" simplePos="0" relativeHeight="251666432" behindDoc="0" locked="0" layoutInCell="1" allowOverlap="1" wp14:anchorId="70905E51" wp14:editId="2A12C0B9">
            <wp:simplePos x="0" y="0"/>
            <wp:positionH relativeFrom="column">
              <wp:posOffset>-733697</wp:posOffset>
            </wp:positionH>
            <wp:positionV relativeFrom="paragraph">
              <wp:posOffset>-790575</wp:posOffset>
            </wp:positionV>
            <wp:extent cx="1400175" cy="1409065"/>
            <wp:effectExtent l="0" t="0" r="9525" b="635"/>
            <wp:wrapNone/>
            <wp:docPr id="1"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0175" cy="1409065"/>
                    </a:xfrm>
                    <a:prstGeom prst="rect">
                      <a:avLst/>
                    </a:prstGeom>
                    <a:noFill/>
                  </pic:spPr>
                </pic:pic>
              </a:graphicData>
            </a:graphic>
            <wp14:sizeRelH relativeFrom="margin">
              <wp14:pctWidth>0</wp14:pctWidth>
            </wp14:sizeRelH>
            <wp14:sizeRelV relativeFrom="margin">
              <wp14:pctHeight>0</wp14:pctHeight>
            </wp14:sizeRelV>
          </wp:anchor>
        </w:drawing>
      </w:r>
      <w:r w:rsidRPr="00FC5D5A">
        <w:rPr>
          <w:rFonts w:ascii="Times New Roman" w:hAnsi="Times New Roman" w:cs="Times New Roman"/>
          <w:b/>
          <w:noProof/>
          <w:sz w:val="24"/>
          <w:szCs w:val="24"/>
        </w:rPr>
        <mc:AlternateContent>
          <mc:Choice Requires="wps">
            <w:drawing>
              <wp:anchor distT="0" distB="0" distL="114300" distR="114300" simplePos="0" relativeHeight="251658239" behindDoc="0" locked="0" layoutInCell="1" allowOverlap="1" wp14:anchorId="616F6900" wp14:editId="4A7C4F81">
                <wp:simplePos x="0" y="0"/>
                <wp:positionH relativeFrom="page">
                  <wp:posOffset>-182880</wp:posOffset>
                </wp:positionH>
                <wp:positionV relativeFrom="paragraph">
                  <wp:posOffset>-914400</wp:posOffset>
                </wp:positionV>
                <wp:extent cx="7955280" cy="1000125"/>
                <wp:effectExtent l="12700" t="12700" r="7620" b="15875"/>
                <wp:wrapNone/>
                <wp:docPr id="8" name="Rectangle 7"/>
                <wp:cNvGraphicFramePr/>
                <a:graphic xmlns:a="http://schemas.openxmlformats.org/drawingml/2006/main">
                  <a:graphicData uri="http://schemas.microsoft.com/office/word/2010/wordprocessingShape">
                    <wps:wsp>
                      <wps:cNvSpPr/>
                      <wps:spPr>
                        <a:xfrm>
                          <a:off x="0" y="0"/>
                          <a:ext cx="7955280" cy="1000125"/>
                        </a:xfrm>
                        <a:prstGeom prst="rect">
                          <a:avLst/>
                        </a:prstGeom>
                        <a:solidFill>
                          <a:srgbClr val="3D5567"/>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9C8842" w14:textId="77777777" w:rsidR="00A3528C" w:rsidRPr="00B6223A" w:rsidRDefault="00A3528C" w:rsidP="005637DF">
                            <w:pPr>
                              <w:spacing w:before="240"/>
                              <w:ind w:left="1440"/>
                              <w:jc w:val="center"/>
                              <w:rPr>
                                <w:sz w:val="80"/>
                                <w:szCs w:val="80"/>
                              </w:rPr>
                            </w:pPr>
                            <w:r w:rsidRPr="00B6223A">
                              <w:rPr>
                                <w:rFonts w:ascii="Headliner No. 45" w:hAnsi="Headliner No. 45" w:cs="Times New Roman"/>
                                <w:b/>
                                <w:sz w:val="80"/>
                                <w:szCs w:val="80"/>
                              </w:rPr>
                              <w:t>Sea Star Wasting Surveys</w:t>
                            </w:r>
                          </w:p>
                        </w:txbxContent>
                      </wps:txbx>
                      <wps:bodyPr wrap="square" rtlCol="0" anchor="ctr"/>
                    </wps:wsp>
                  </a:graphicData>
                </a:graphic>
                <wp14:sizeRelH relativeFrom="margin">
                  <wp14:pctWidth>0</wp14:pctWidth>
                </wp14:sizeRelH>
                <wp14:sizeRelV relativeFrom="margin">
                  <wp14:pctHeight>0</wp14:pctHeight>
                </wp14:sizeRelV>
              </wp:anchor>
            </w:drawing>
          </mc:Choice>
          <mc:Fallback>
            <w:pict>
              <v:rect w14:anchorId="616F6900" id="Rectangle 7" o:spid="_x0000_s1026" style="position:absolute;left:0;text-align:left;margin-left:-14.4pt;margin-top:-1in;width:626.4pt;height:78.7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" fillcolor="#3d5567" strokecolor="#243f60 [1604]" strokeweight="2pt">
                <v:textbox>
                  <w:txbxContent>
                    <w:p w14:paraId="379C8842" w14:textId="77777777" w:rsidR="00A3528C" w:rsidRPr="00B6223A" w:rsidRDefault="00A3528C" w:rsidP="005637DF">
                      <w:pPr>
                        <w:spacing w:before="240"/>
                        <w:ind w:left="1440"/>
                        <w:jc w:val="center"/>
                        <w:rPr>
                          <w:sz w:val="80"/>
                          <w:szCs w:val="80"/>
                        </w:rPr>
                      </w:pPr>
                      <w:r w:rsidRPr="00B6223A">
                        <w:rPr>
                          <w:rFonts w:ascii="Headliner No. 45" w:hAnsi="Headliner No. 45" w:cs="Times New Roman"/>
                          <w:b/>
                          <w:sz w:val="80"/>
                          <w:szCs w:val="80"/>
                        </w:rPr>
                        <w:t>Sea Star Wasting Surveys</w:t>
                      </w:r>
                    </w:p>
                  </w:txbxContent>
                </v:textbox>
                <w10:wrap anchorx="page"/>
              </v:rect>
            </w:pict>
          </mc:Fallback>
        </mc:AlternateContent>
      </w:r>
      <w:r w:rsidR="00FC5D5A" w:rsidRPr="00FC5D5A">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7FBDA21" wp14:editId="62F055C7">
                <wp:simplePos x="0" y="0"/>
                <wp:positionH relativeFrom="page">
                  <wp:align>right</wp:align>
                </wp:positionH>
                <wp:positionV relativeFrom="paragraph">
                  <wp:posOffset>47625</wp:posOffset>
                </wp:positionV>
                <wp:extent cx="7772401" cy="304800"/>
                <wp:effectExtent l="0" t="0" r="0" b="0"/>
                <wp:wrapNone/>
                <wp:docPr id="14" name="Rectangle 13"/>
                <wp:cNvGraphicFramePr/>
                <a:graphic xmlns:a="http://schemas.openxmlformats.org/drawingml/2006/main">
                  <a:graphicData uri="http://schemas.microsoft.com/office/word/2010/wordprocessingShape">
                    <wps:wsp>
                      <wps:cNvSpPr/>
                      <wps:spPr>
                        <a:xfrm>
                          <a:off x="0" y="0"/>
                          <a:ext cx="7772401" cy="304800"/>
                        </a:xfrm>
                        <a:prstGeom prst="rect">
                          <a:avLst/>
                        </a:prstGeom>
                        <a:solidFill>
                          <a:srgbClr val="7FA9AE"/>
                        </a:solidFill>
                        <a:ln>
                          <a:noFill/>
                        </a:ln>
                        <a:effectLst/>
                      </wps:spPr>
                      <wps:style>
                        <a:lnRef idx="1">
                          <a:schemeClr val="accent1"/>
                        </a:lnRef>
                        <a:fillRef idx="3">
                          <a:schemeClr val="accent1"/>
                        </a:fillRef>
                        <a:effectRef idx="2">
                          <a:schemeClr val="accent1"/>
                        </a:effectRef>
                        <a:fontRef idx="minor">
                          <a:schemeClr val="lt1"/>
                        </a:fontRef>
                      </wps:style>
                      <wps:txbx>
                        <w:txbxContent>
                          <w:p w14:paraId="3A247F64" w14:textId="000BA686" w:rsidR="00A3528C" w:rsidRPr="005637DF" w:rsidRDefault="00A3528C" w:rsidP="005637DF">
                            <w:pPr>
                              <w:spacing w:after="0" w:line="240" w:lineRule="auto"/>
                              <w:ind w:left="2880"/>
                              <w:rPr>
                                <w:rFonts w:ascii="DIN" w:hAnsi="DIN" w:cs="Times New Roman"/>
                                <w:b/>
                                <w:sz w:val="24"/>
                                <w:szCs w:val="24"/>
                              </w:rPr>
                            </w:pPr>
                            <w:r>
                              <w:rPr>
                                <w:rFonts w:ascii="Arial" w:eastAsia="Calibri" w:hAnsi="Arial"/>
                                <w:color w:val="FFFFFF" w:themeColor="light1"/>
                                <w:kern w:val="24"/>
                              </w:rPr>
                              <w:t xml:space="preserve">    </w:t>
                            </w:r>
                            <w:r w:rsidRPr="005637DF">
                              <w:rPr>
                                <w:rFonts w:ascii="DIN" w:hAnsi="DIN" w:cs="Times New Roman"/>
                                <w:b/>
                                <w:sz w:val="24"/>
                                <w:szCs w:val="24"/>
                              </w:rPr>
                              <w:t>Results from Otter Rock and Cascad</w:t>
                            </w:r>
                            <w:r w:rsidR="00F677C6">
                              <w:rPr>
                                <w:rFonts w:ascii="DIN" w:hAnsi="DIN" w:cs="Times New Roman"/>
                                <w:b/>
                                <w:sz w:val="24"/>
                                <w:szCs w:val="24"/>
                              </w:rPr>
                              <w:t>e Head Marine Reserves 2015-2018</w:t>
                            </w:r>
                          </w:p>
                          <w:p w14:paraId="2537F293" w14:textId="77777777" w:rsidR="00A3528C" w:rsidRDefault="00A3528C" w:rsidP="00FC5D5A">
                            <w:pPr>
                              <w:pStyle w:val="NormalWeb"/>
                              <w:spacing w:before="0" w:beforeAutospacing="0" w:after="0" w:afterAutospacing="0"/>
                              <w:jc w:val="center"/>
                            </w:pPr>
                          </w:p>
                        </w:txbxContent>
                      </wps:txbx>
                      <wps:bodyPr rtlCol="0" anchor="ctr"/>
                    </wps:wsp>
                  </a:graphicData>
                </a:graphic>
              </wp:anchor>
            </w:drawing>
          </mc:Choice>
          <mc:Fallback>
            <w:pict>
              <v:rect w14:anchorId="77FBDA21" id="Rectangle 13" o:spid="_x0000_s1027" style="position:absolute;left:0;text-align:left;margin-left:560.8pt;margin-top:3.75pt;width:612pt;height:24pt;z-index:251665408;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" fillcolor="#7fa9ae" stroked="f">
                <v:textbox>
                  <w:txbxContent>
                    <w:p w14:paraId="3A247F64" w14:textId="000BA686" w:rsidR="00A3528C" w:rsidRPr="005637DF" w:rsidRDefault="00A3528C" w:rsidP="005637DF">
                      <w:pPr>
                        <w:spacing w:after="0" w:line="240" w:lineRule="auto"/>
                        <w:ind w:left="2880"/>
                        <w:rPr>
                          <w:rFonts w:ascii="DIN" w:hAnsi="DIN" w:cs="Times New Roman"/>
                          <w:b/>
                          <w:sz w:val="24"/>
                          <w:szCs w:val="24"/>
                        </w:rPr>
                      </w:pPr>
                      <w:r>
                        <w:rPr>
                          <w:rFonts w:ascii="Arial" w:eastAsia="Calibri" w:hAnsi="Arial"/>
                          <w:color w:val="FFFFFF" w:themeColor="light1"/>
                          <w:kern w:val="24"/>
                        </w:rPr>
                        <w:t xml:space="preserve">    </w:t>
                      </w:r>
                      <w:r w:rsidRPr="005637DF">
                        <w:rPr>
                          <w:rFonts w:ascii="DIN" w:hAnsi="DIN" w:cs="Times New Roman"/>
                          <w:b/>
                          <w:sz w:val="24"/>
                          <w:szCs w:val="24"/>
                        </w:rPr>
                        <w:t>Results from Otter Rock and Cascad</w:t>
                      </w:r>
                      <w:r w:rsidR="00F677C6">
                        <w:rPr>
                          <w:rFonts w:ascii="DIN" w:hAnsi="DIN" w:cs="Times New Roman"/>
                          <w:b/>
                          <w:sz w:val="24"/>
                          <w:szCs w:val="24"/>
                        </w:rPr>
                        <w:t>e Head Marine Reserves 2015-2018</w:t>
                      </w:r>
                    </w:p>
                    <w:p w14:paraId="2537F293" w14:textId="77777777" w:rsidR="00A3528C" w:rsidRDefault="00A3528C" w:rsidP="00FC5D5A">
                      <w:pPr>
                        <w:pStyle w:val="NormalWeb"/>
                        <w:spacing w:before="0" w:beforeAutospacing="0" w:after="0" w:afterAutospacing="0"/>
                        <w:jc w:val="center"/>
                      </w:pPr>
                    </w:p>
                  </w:txbxContent>
                </v:textbox>
                <w10:wrap anchorx="page"/>
              </v:rect>
            </w:pict>
          </mc:Fallback>
        </mc:AlternateContent>
      </w:r>
    </w:p>
    <w:p w14:paraId="01A1AA6D" w14:textId="77777777" w:rsidR="00FC5D5A" w:rsidRDefault="00FC5D5A" w:rsidP="00476A52">
      <w:pPr>
        <w:spacing w:after="0"/>
        <w:rPr>
          <w:rFonts w:ascii="Times New Roman" w:hAnsi="Times New Roman" w:cs="Times New Roman"/>
          <w:b/>
          <w:sz w:val="24"/>
          <w:szCs w:val="24"/>
        </w:rPr>
      </w:pPr>
    </w:p>
    <w:p w14:paraId="3213B858" w14:textId="77777777" w:rsidR="00FC5D5A" w:rsidRDefault="00FC5D5A" w:rsidP="00476A52">
      <w:pPr>
        <w:spacing w:after="0"/>
        <w:rPr>
          <w:rFonts w:ascii="Times New Roman" w:hAnsi="Times New Roman" w:cs="Times New Roman"/>
          <w:b/>
          <w:sz w:val="24"/>
          <w:szCs w:val="24"/>
        </w:rPr>
      </w:pPr>
    </w:p>
    <w:p w14:paraId="3993C9E8" w14:textId="77777777" w:rsidR="00FC5D5A" w:rsidRDefault="00FC5D5A" w:rsidP="00476A52">
      <w:pPr>
        <w:spacing w:after="0"/>
        <w:rPr>
          <w:rFonts w:ascii="Times New Roman" w:hAnsi="Times New Roman" w:cs="Times New Roman"/>
          <w:b/>
          <w:sz w:val="24"/>
          <w:szCs w:val="24"/>
        </w:rPr>
      </w:pPr>
    </w:p>
    <w:p w14:paraId="5512F477" w14:textId="77777777" w:rsidR="00D81FA5" w:rsidRPr="00B1639C" w:rsidRDefault="00D81FA5" w:rsidP="00476A52">
      <w:pPr>
        <w:spacing w:after="0"/>
        <w:rPr>
          <w:rFonts w:ascii="Times New Roman" w:hAnsi="Times New Roman" w:cs="Times New Roman"/>
          <w:b/>
          <w:sz w:val="24"/>
          <w:szCs w:val="24"/>
        </w:rPr>
      </w:pPr>
    </w:p>
    <w:p w14:paraId="53395A43" w14:textId="7CBEAFCF" w:rsidR="00C3403B" w:rsidRPr="005637DF" w:rsidRDefault="005637DF" w:rsidP="00476A52">
      <w:pPr>
        <w:spacing w:after="0"/>
        <w:rPr>
          <w:rFonts w:ascii="DIN" w:hAnsi="DIN" w:cs="Times New Roman"/>
          <w:sz w:val="24"/>
          <w:szCs w:val="24"/>
        </w:rPr>
      </w:pPr>
      <w:r>
        <w:rPr>
          <w:rFonts w:ascii="DIN" w:hAnsi="DIN" w:cs="Times New Roman"/>
          <w:sz w:val="24"/>
          <w:szCs w:val="24"/>
        </w:rPr>
        <w:tab/>
      </w:r>
      <w:r w:rsidR="005D1918">
        <w:rPr>
          <w:rFonts w:ascii="DIN" w:hAnsi="DIN" w:cs="Times New Roman"/>
          <w:sz w:val="24"/>
          <w:szCs w:val="24"/>
        </w:rPr>
        <w:t xml:space="preserve">In April 2014 the sea star wasting syndrome (SSWS) epidemic spread to Oregon. This outbreak was more widespread and affected more sea stars than ever recorded. Due to this event, </w:t>
      </w:r>
      <w:r w:rsidR="00E955B4">
        <w:rPr>
          <w:rFonts w:ascii="DIN" w:hAnsi="DIN" w:cs="Times New Roman"/>
          <w:sz w:val="24"/>
          <w:szCs w:val="24"/>
        </w:rPr>
        <w:t>the marine reserves in Oregon were able to help</w:t>
      </w:r>
      <w:r w:rsidR="004B2299">
        <w:rPr>
          <w:rFonts w:ascii="DIN" w:hAnsi="DIN" w:cs="Times New Roman"/>
          <w:sz w:val="24"/>
          <w:szCs w:val="24"/>
        </w:rPr>
        <w:t xml:space="preserve"> address an important emerging issue. </w:t>
      </w:r>
      <w:r w:rsidR="00465754" w:rsidRPr="005637DF">
        <w:rPr>
          <w:rFonts w:ascii="DIN" w:hAnsi="DIN" w:cs="Times New Roman"/>
          <w:sz w:val="24"/>
          <w:szCs w:val="24"/>
        </w:rPr>
        <w:t xml:space="preserve">To add to the existing database on </w:t>
      </w:r>
      <w:r w:rsidR="005D1918">
        <w:rPr>
          <w:rFonts w:ascii="DIN" w:hAnsi="DIN" w:cs="Times New Roman"/>
          <w:sz w:val="24"/>
          <w:szCs w:val="24"/>
        </w:rPr>
        <w:t>SSWS</w:t>
      </w:r>
      <w:r w:rsidR="00465754" w:rsidRPr="005637DF">
        <w:rPr>
          <w:rFonts w:ascii="DIN" w:hAnsi="DIN" w:cs="Times New Roman"/>
          <w:sz w:val="24"/>
          <w:szCs w:val="24"/>
        </w:rPr>
        <w:t xml:space="preserve"> and increase understanding of its extent, the O</w:t>
      </w:r>
      <w:r w:rsidR="00862A86" w:rsidRPr="005637DF">
        <w:rPr>
          <w:rFonts w:ascii="DIN" w:hAnsi="DIN" w:cs="Times New Roman"/>
          <w:sz w:val="24"/>
          <w:szCs w:val="24"/>
        </w:rPr>
        <w:t>regon Department of Fish and Wildlife (ODFW)</w:t>
      </w:r>
      <w:r w:rsidR="00465754" w:rsidRPr="005637DF">
        <w:rPr>
          <w:rFonts w:ascii="DIN" w:hAnsi="DIN" w:cs="Times New Roman"/>
          <w:sz w:val="24"/>
          <w:szCs w:val="24"/>
        </w:rPr>
        <w:t xml:space="preserve"> Marine Reserves Ecological Monitoring Team utilized two sampling methods </w:t>
      </w:r>
      <w:r w:rsidR="005D1918">
        <w:rPr>
          <w:rFonts w:ascii="DIN" w:hAnsi="DIN" w:cs="Times New Roman"/>
          <w:sz w:val="24"/>
          <w:szCs w:val="24"/>
        </w:rPr>
        <w:t xml:space="preserve">to monitor SSWS </w:t>
      </w:r>
      <w:r w:rsidR="00465754" w:rsidRPr="005637DF">
        <w:rPr>
          <w:rFonts w:ascii="DIN" w:hAnsi="DIN" w:cs="Times New Roman"/>
          <w:sz w:val="24"/>
          <w:szCs w:val="24"/>
        </w:rPr>
        <w:t xml:space="preserve">at Otter Rock Marine Reserve and Cascade Head </w:t>
      </w:r>
      <w:r w:rsidR="00C3403B" w:rsidRPr="005637DF">
        <w:rPr>
          <w:rFonts w:ascii="DIN" w:hAnsi="DIN" w:cs="Times New Roman"/>
          <w:sz w:val="24"/>
          <w:szCs w:val="24"/>
        </w:rPr>
        <w:t>Marine Reserve, outlined below.</w:t>
      </w:r>
    </w:p>
    <w:p w14:paraId="5A489ECB" w14:textId="77777777" w:rsidR="00C3403B" w:rsidRPr="005637DF" w:rsidRDefault="005637DF" w:rsidP="00476A52">
      <w:pPr>
        <w:spacing w:after="0"/>
        <w:rPr>
          <w:rFonts w:ascii="DIN" w:hAnsi="DIN" w:cs="Times New Roman"/>
          <w:sz w:val="24"/>
          <w:szCs w:val="24"/>
        </w:rPr>
      </w:pPr>
      <w:r>
        <w:rPr>
          <w:rFonts w:ascii="DIN" w:hAnsi="DIN" w:cs="Times New Roman"/>
          <w:sz w:val="24"/>
          <w:szCs w:val="24"/>
        </w:rPr>
        <w:tab/>
      </w:r>
    </w:p>
    <w:p w14:paraId="2F00C583" w14:textId="77777777" w:rsidR="00465754" w:rsidRPr="005637DF" w:rsidRDefault="005637DF" w:rsidP="00476A52">
      <w:pPr>
        <w:spacing w:after="0"/>
        <w:rPr>
          <w:rFonts w:ascii="DIN" w:hAnsi="DIN" w:cs="Times New Roman"/>
          <w:sz w:val="24"/>
          <w:szCs w:val="24"/>
        </w:rPr>
      </w:pPr>
      <w:r>
        <w:rPr>
          <w:rFonts w:ascii="DIN" w:hAnsi="DIN" w:cs="Times New Roman"/>
          <w:sz w:val="24"/>
          <w:szCs w:val="24"/>
        </w:rPr>
        <w:tab/>
      </w:r>
      <w:r w:rsidR="00C3403B" w:rsidRPr="005637DF">
        <w:rPr>
          <w:rFonts w:ascii="DIN" w:hAnsi="DIN" w:cs="Times New Roman"/>
          <w:sz w:val="24"/>
          <w:szCs w:val="24"/>
        </w:rPr>
        <w:t xml:space="preserve">Otter Rock and Cascade Head intertidal sites were </w:t>
      </w:r>
      <w:r w:rsidR="00370AE7" w:rsidRPr="005637DF">
        <w:rPr>
          <w:rFonts w:ascii="DIN" w:hAnsi="DIN" w:cs="Times New Roman"/>
          <w:sz w:val="24"/>
          <w:szCs w:val="24"/>
        </w:rPr>
        <w:t xml:space="preserve">added </w:t>
      </w:r>
      <w:r w:rsidR="00C3403B" w:rsidRPr="005637DF">
        <w:rPr>
          <w:rFonts w:ascii="DIN" w:hAnsi="DIN" w:cs="Times New Roman"/>
          <w:sz w:val="24"/>
          <w:szCs w:val="24"/>
        </w:rPr>
        <w:t xml:space="preserve">in 2015 to expand intertidal ecological monitoring efforts in Oregon’s marine reserves. These two sites include suitable rocky intertidal habitats to survey but previously were not monitored by ODFW or other academic partners (Oregon State University, University of California, Santa Cruz). </w:t>
      </w:r>
      <w:r w:rsidR="00465754" w:rsidRPr="005637DF">
        <w:rPr>
          <w:rFonts w:ascii="DIN" w:hAnsi="DIN" w:cs="Times New Roman"/>
          <w:sz w:val="24"/>
          <w:szCs w:val="24"/>
        </w:rPr>
        <w:t>As part of the protected area within the reserves, these intertidal sites can provide valuable information on the effects of no-take management as well as the natural changes in sea star populatio</w:t>
      </w:r>
      <w:r w:rsidR="009334A7" w:rsidRPr="005637DF">
        <w:rPr>
          <w:rFonts w:ascii="DIN" w:hAnsi="DIN" w:cs="Times New Roman"/>
          <w:sz w:val="24"/>
          <w:szCs w:val="24"/>
        </w:rPr>
        <w:t>ns due to the wasting disease. Therefore, e</w:t>
      </w:r>
      <w:r w:rsidR="00465754" w:rsidRPr="005637DF">
        <w:rPr>
          <w:rFonts w:ascii="DIN" w:hAnsi="DIN" w:cs="Times New Roman"/>
          <w:sz w:val="24"/>
          <w:szCs w:val="24"/>
        </w:rPr>
        <w:t xml:space="preserve">stablishing baseline data </w:t>
      </w:r>
      <w:r w:rsidR="00781AF7" w:rsidRPr="005637DF">
        <w:rPr>
          <w:rFonts w:ascii="DIN" w:hAnsi="DIN" w:cs="Times New Roman"/>
          <w:sz w:val="24"/>
          <w:szCs w:val="24"/>
        </w:rPr>
        <w:t xml:space="preserve">of these previously </w:t>
      </w:r>
      <w:proofErr w:type="spellStart"/>
      <w:r w:rsidR="00781AF7" w:rsidRPr="005637DF">
        <w:rPr>
          <w:rFonts w:ascii="DIN" w:hAnsi="DIN" w:cs="Times New Roman"/>
          <w:sz w:val="24"/>
          <w:szCs w:val="24"/>
        </w:rPr>
        <w:t>unsurveyed</w:t>
      </w:r>
      <w:proofErr w:type="spellEnd"/>
      <w:r w:rsidR="00781AF7" w:rsidRPr="005637DF">
        <w:rPr>
          <w:rFonts w:ascii="DIN" w:hAnsi="DIN" w:cs="Times New Roman"/>
          <w:sz w:val="24"/>
          <w:szCs w:val="24"/>
        </w:rPr>
        <w:t xml:space="preserve"> sites</w:t>
      </w:r>
      <w:r w:rsidR="00465754" w:rsidRPr="005637DF">
        <w:rPr>
          <w:rFonts w:ascii="DIN" w:hAnsi="DIN" w:cs="Times New Roman"/>
          <w:sz w:val="24"/>
          <w:szCs w:val="24"/>
        </w:rPr>
        <w:t xml:space="preserve"> follow</w:t>
      </w:r>
      <w:r w:rsidR="009334A7" w:rsidRPr="005637DF">
        <w:rPr>
          <w:rFonts w:ascii="DIN" w:hAnsi="DIN" w:cs="Times New Roman"/>
          <w:sz w:val="24"/>
          <w:szCs w:val="24"/>
        </w:rPr>
        <w:t>ed by continued monitoring are</w:t>
      </w:r>
      <w:r w:rsidR="001C5AC1" w:rsidRPr="005637DF">
        <w:rPr>
          <w:rFonts w:ascii="DIN" w:hAnsi="DIN" w:cs="Times New Roman"/>
          <w:sz w:val="24"/>
          <w:szCs w:val="24"/>
        </w:rPr>
        <w:t xml:space="preserve"> importan</w:t>
      </w:r>
      <w:r w:rsidR="00465754" w:rsidRPr="005637DF">
        <w:rPr>
          <w:rFonts w:ascii="DIN" w:hAnsi="DIN" w:cs="Times New Roman"/>
          <w:sz w:val="24"/>
          <w:szCs w:val="24"/>
        </w:rPr>
        <w:t>t steps in assessing the spread of disease and the state of the sea stars in the reserves.</w:t>
      </w:r>
    </w:p>
    <w:p w14:paraId="4BA5FE6B" w14:textId="77777777" w:rsidR="00563421" w:rsidRPr="005637DF" w:rsidRDefault="00563421" w:rsidP="00476A52">
      <w:pPr>
        <w:spacing w:after="0"/>
        <w:rPr>
          <w:rFonts w:ascii="DIN" w:hAnsi="DIN" w:cs="Times New Roman"/>
          <w:sz w:val="24"/>
          <w:szCs w:val="24"/>
        </w:rPr>
      </w:pPr>
    </w:p>
    <w:p w14:paraId="3A1E21D1" w14:textId="77777777" w:rsidR="00563421" w:rsidRDefault="00563421" w:rsidP="00476A52">
      <w:pPr>
        <w:spacing w:after="0"/>
        <w:rPr>
          <w:rFonts w:ascii="DIN" w:hAnsi="DIN" w:cs="Times New Roman"/>
          <w:sz w:val="24"/>
          <w:szCs w:val="24"/>
        </w:rPr>
      </w:pPr>
    </w:p>
    <w:p w14:paraId="149D0A35" w14:textId="77777777" w:rsidR="00D83303" w:rsidRDefault="00D83303" w:rsidP="00476A52">
      <w:pPr>
        <w:spacing w:after="0"/>
        <w:rPr>
          <w:rFonts w:ascii="DIN" w:hAnsi="DIN" w:cs="Times New Roman"/>
          <w:sz w:val="24"/>
          <w:szCs w:val="24"/>
        </w:rPr>
      </w:pPr>
    </w:p>
    <w:p w14:paraId="679D4D9F" w14:textId="77777777" w:rsidR="00D83303" w:rsidRDefault="00D83303" w:rsidP="00476A52">
      <w:pPr>
        <w:spacing w:after="0"/>
        <w:rPr>
          <w:rFonts w:ascii="DIN" w:hAnsi="DIN" w:cs="Times New Roman"/>
          <w:sz w:val="24"/>
          <w:szCs w:val="24"/>
        </w:rPr>
      </w:pPr>
    </w:p>
    <w:p w14:paraId="18B7B9B6" w14:textId="77777777" w:rsidR="00D83303" w:rsidRDefault="00D83303" w:rsidP="00476A52">
      <w:pPr>
        <w:spacing w:after="0"/>
        <w:rPr>
          <w:rFonts w:ascii="DIN" w:hAnsi="DIN" w:cs="Times New Roman"/>
          <w:sz w:val="24"/>
          <w:szCs w:val="24"/>
        </w:rPr>
      </w:pPr>
    </w:p>
    <w:p w14:paraId="5B5C32A3" w14:textId="77777777" w:rsidR="00D83303" w:rsidRDefault="00D83303" w:rsidP="00476A52">
      <w:pPr>
        <w:spacing w:after="0"/>
        <w:rPr>
          <w:rFonts w:ascii="DIN" w:hAnsi="DIN" w:cs="Times New Roman"/>
          <w:sz w:val="24"/>
          <w:szCs w:val="24"/>
        </w:rPr>
      </w:pPr>
    </w:p>
    <w:p w14:paraId="7B0F87E7" w14:textId="77777777" w:rsidR="00D83303" w:rsidRDefault="00D83303" w:rsidP="00476A52">
      <w:pPr>
        <w:spacing w:after="0"/>
        <w:rPr>
          <w:rFonts w:ascii="DIN" w:hAnsi="DIN" w:cs="Times New Roman"/>
          <w:sz w:val="24"/>
          <w:szCs w:val="24"/>
        </w:rPr>
      </w:pPr>
    </w:p>
    <w:p w14:paraId="1DDDB051" w14:textId="77777777" w:rsidR="00D83303" w:rsidRDefault="00D83303" w:rsidP="00476A52">
      <w:pPr>
        <w:spacing w:after="0"/>
        <w:rPr>
          <w:rFonts w:ascii="DIN" w:hAnsi="DIN" w:cs="Times New Roman"/>
          <w:sz w:val="24"/>
          <w:szCs w:val="24"/>
        </w:rPr>
      </w:pPr>
    </w:p>
    <w:p w14:paraId="5CC1CF97" w14:textId="77777777" w:rsidR="00D83303" w:rsidRDefault="00D83303" w:rsidP="00476A52">
      <w:pPr>
        <w:spacing w:after="0"/>
        <w:rPr>
          <w:rFonts w:ascii="DIN" w:hAnsi="DIN" w:cs="Times New Roman"/>
          <w:sz w:val="24"/>
          <w:szCs w:val="24"/>
        </w:rPr>
      </w:pPr>
    </w:p>
    <w:p w14:paraId="1245CE97" w14:textId="77777777" w:rsidR="00D83303" w:rsidRDefault="00D83303" w:rsidP="00476A52">
      <w:pPr>
        <w:spacing w:after="0"/>
        <w:rPr>
          <w:rFonts w:ascii="DIN" w:hAnsi="DIN" w:cs="Times New Roman"/>
          <w:sz w:val="24"/>
          <w:szCs w:val="24"/>
        </w:rPr>
      </w:pPr>
    </w:p>
    <w:p w14:paraId="1B133E90" w14:textId="77777777" w:rsidR="00D83303" w:rsidRDefault="00D83303" w:rsidP="00476A52">
      <w:pPr>
        <w:spacing w:after="0"/>
        <w:rPr>
          <w:rFonts w:ascii="DIN" w:hAnsi="DIN" w:cs="Times New Roman"/>
          <w:sz w:val="24"/>
          <w:szCs w:val="24"/>
        </w:rPr>
      </w:pPr>
    </w:p>
    <w:p w14:paraId="18D202D2" w14:textId="77777777" w:rsidR="00F40231" w:rsidRDefault="00F40231" w:rsidP="00476A52">
      <w:pPr>
        <w:spacing w:after="0"/>
        <w:rPr>
          <w:rFonts w:ascii="DIN" w:hAnsi="DIN" w:cs="Times New Roman"/>
          <w:sz w:val="24"/>
          <w:szCs w:val="24"/>
        </w:rPr>
      </w:pPr>
    </w:p>
    <w:p w14:paraId="4C53EDA2" w14:textId="77777777" w:rsidR="00D83303" w:rsidRDefault="00D83303" w:rsidP="00476A52">
      <w:pPr>
        <w:spacing w:after="0"/>
        <w:rPr>
          <w:rFonts w:ascii="DIN" w:hAnsi="DIN" w:cs="Times New Roman"/>
          <w:sz w:val="24"/>
          <w:szCs w:val="24"/>
        </w:rPr>
      </w:pPr>
    </w:p>
    <w:p w14:paraId="4AD03917" w14:textId="77777777" w:rsidR="00D83303" w:rsidRDefault="00D83303" w:rsidP="00476A52">
      <w:pPr>
        <w:spacing w:after="0"/>
        <w:rPr>
          <w:rFonts w:ascii="DIN" w:hAnsi="DIN" w:cs="Times New Roman"/>
          <w:sz w:val="24"/>
          <w:szCs w:val="24"/>
        </w:rPr>
      </w:pPr>
    </w:p>
    <w:p w14:paraId="312B0E02" w14:textId="77777777" w:rsidR="00D83303" w:rsidRDefault="00D83303" w:rsidP="00476A52">
      <w:pPr>
        <w:spacing w:after="0"/>
        <w:rPr>
          <w:rFonts w:ascii="DIN" w:hAnsi="DIN" w:cs="Times New Roman"/>
          <w:sz w:val="24"/>
          <w:szCs w:val="24"/>
        </w:rPr>
      </w:pPr>
    </w:p>
    <w:p w14:paraId="56673E98" w14:textId="77777777" w:rsidR="00D83303" w:rsidRPr="005637DF" w:rsidRDefault="00D83303" w:rsidP="00476A52">
      <w:pPr>
        <w:spacing w:after="0"/>
        <w:rPr>
          <w:rFonts w:ascii="DIN" w:hAnsi="DIN" w:cs="Times New Roman"/>
          <w:sz w:val="24"/>
          <w:szCs w:val="24"/>
        </w:rPr>
      </w:pPr>
    </w:p>
    <w:p w14:paraId="31042BB0" w14:textId="77777777" w:rsidR="00D81FA5" w:rsidRPr="005637DF" w:rsidRDefault="009E3A4F" w:rsidP="00476A52">
      <w:pPr>
        <w:spacing w:after="0"/>
        <w:rPr>
          <w:rFonts w:ascii="DIN" w:hAnsi="DIN" w:cs="Times New Roman"/>
          <w:b/>
          <w:sz w:val="24"/>
          <w:szCs w:val="24"/>
        </w:rPr>
      </w:pPr>
      <w:r w:rsidRPr="005637DF">
        <w:rPr>
          <w:rFonts w:ascii="DIN" w:hAnsi="DIN" w:cs="Times New Roman"/>
          <w:b/>
          <w:sz w:val="24"/>
          <w:szCs w:val="24"/>
        </w:rPr>
        <w:lastRenderedPageBreak/>
        <w:t>Methods</w:t>
      </w:r>
    </w:p>
    <w:p w14:paraId="080CD3D6" w14:textId="77777777" w:rsidR="009E3A4F" w:rsidRPr="005637DF" w:rsidRDefault="009E3A4F" w:rsidP="00476A52">
      <w:pPr>
        <w:spacing w:after="0"/>
        <w:rPr>
          <w:rFonts w:ascii="DIN" w:hAnsi="DIN" w:cs="Times New Roman"/>
          <w:sz w:val="24"/>
          <w:szCs w:val="24"/>
        </w:rPr>
      </w:pPr>
    </w:p>
    <w:p w14:paraId="6F27647F" w14:textId="77777777" w:rsidR="009E3A4F" w:rsidRPr="005637DF" w:rsidRDefault="009E3A4F" w:rsidP="00476A52">
      <w:pPr>
        <w:spacing w:after="0"/>
        <w:rPr>
          <w:rFonts w:ascii="DIN" w:hAnsi="DIN" w:cs="Times New Roman"/>
          <w:i/>
          <w:sz w:val="24"/>
          <w:szCs w:val="24"/>
        </w:rPr>
      </w:pPr>
      <w:r w:rsidRPr="005637DF">
        <w:rPr>
          <w:rFonts w:ascii="DIN" w:hAnsi="DIN" w:cs="Times New Roman"/>
          <w:i/>
          <w:sz w:val="24"/>
          <w:szCs w:val="24"/>
        </w:rPr>
        <w:t>Timed Searches</w:t>
      </w:r>
    </w:p>
    <w:p w14:paraId="55475F56" w14:textId="77777777" w:rsidR="00D81FA5" w:rsidRPr="005637DF" w:rsidRDefault="00D81FA5" w:rsidP="00476A52">
      <w:pPr>
        <w:spacing w:after="0"/>
        <w:rPr>
          <w:rFonts w:ascii="DIN" w:hAnsi="DIN" w:cs="Times New Roman"/>
          <w:sz w:val="24"/>
          <w:szCs w:val="24"/>
        </w:rPr>
      </w:pPr>
    </w:p>
    <w:p w14:paraId="2E21422E" w14:textId="4F86B367" w:rsidR="00D81FA5" w:rsidRPr="005637DF" w:rsidRDefault="005637DF" w:rsidP="00476A52">
      <w:pPr>
        <w:spacing w:after="0"/>
        <w:rPr>
          <w:rFonts w:ascii="DIN" w:hAnsi="DIN" w:cs="Times New Roman"/>
          <w:sz w:val="24"/>
          <w:szCs w:val="24"/>
        </w:rPr>
      </w:pPr>
      <w:r>
        <w:rPr>
          <w:rFonts w:ascii="DIN" w:hAnsi="DIN" w:cs="Times New Roman"/>
          <w:sz w:val="24"/>
          <w:szCs w:val="24"/>
        </w:rPr>
        <w:tab/>
      </w:r>
      <w:r w:rsidR="00D81FA5" w:rsidRPr="005637DF">
        <w:rPr>
          <w:rFonts w:ascii="DIN" w:hAnsi="DIN" w:cs="Times New Roman"/>
          <w:sz w:val="24"/>
          <w:szCs w:val="24"/>
        </w:rPr>
        <w:t>Timed</w:t>
      </w:r>
      <w:r w:rsidR="00663E5D" w:rsidRPr="005637DF">
        <w:rPr>
          <w:rFonts w:ascii="DIN" w:hAnsi="DIN" w:cs="Times New Roman"/>
          <w:sz w:val="24"/>
          <w:szCs w:val="24"/>
        </w:rPr>
        <w:t xml:space="preserve"> searches were</w:t>
      </w:r>
      <w:r w:rsidR="00D81FA5" w:rsidRPr="005637DF">
        <w:rPr>
          <w:rFonts w:ascii="DIN" w:hAnsi="DIN" w:cs="Times New Roman"/>
          <w:sz w:val="24"/>
          <w:szCs w:val="24"/>
        </w:rPr>
        <w:t xml:space="preserve"> conduc</w:t>
      </w:r>
      <w:r w:rsidR="00663E5D" w:rsidRPr="005637DF">
        <w:rPr>
          <w:rFonts w:ascii="DIN" w:hAnsi="DIN" w:cs="Times New Roman"/>
          <w:sz w:val="24"/>
          <w:szCs w:val="24"/>
        </w:rPr>
        <w:t>ted in the intertidal zones of the two marine reserves</w:t>
      </w:r>
      <w:r w:rsidR="00D81FA5" w:rsidRPr="005637DF">
        <w:rPr>
          <w:rFonts w:ascii="DIN" w:hAnsi="DIN" w:cs="Times New Roman"/>
          <w:sz w:val="24"/>
          <w:szCs w:val="24"/>
        </w:rPr>
        <w:t xml:space="preserve"> during negative low tides. </w:t>
      </w:r>
      <w:r w:rsidR="00C45D4A">
        <w:rPr>
          <w:rFonts w:ascii="DIN" w:hAnsi="DIN" w:cs="Times New Roman"/>
          <w:sz w:val="24"/>
          <w:szCs w:val="24"/>
        </w:rPr>
        <w:t>This survey method is to target adult individuals (50-210mm) that may not be very abundant in the 10m</w:t>
      </w:r>
      <w:r w:rsidR="00C45D4A" w:rsidRPr="00C45D4A">
        <w:rPr>
          <w:rFonts w:ascii="DIN" w:hAnsi="DIN" w:cs="Times New Roman"/>
          <w:sz w:val="24"/>
          <w:szCs w:val="24"/>
          <w:vertAlign w:val="superscript"/>
        </w:rPr>
        <w:t>2</w:t>
      </w:r>
      <w:r w:rsidR="00C45D4A">
        <w:rPr>
          <w:rFonts w:ascii="DIN" w:hAnsi="DIN" w:cs="Times New Roman"/>
          <w:sz w:val="24"/>
          <w:szCs w:val="24"/>
        </w:rPr>
        <w:t xml:space="preserve"> transects. With this method we hope to get a better estimate of adult populations. </w:t>
      </w:r>
      <w:r w:rsidR="00D81FA5" w:rsidRPr="005637DF">
        <w:rPr>
          <w:rFonts w:ascii="DIN" w:hAnsi="DIN" w:cs="Times New Roman"/>
          <w:sz w:val="24"/>
          <w:szCs w:val="24"/>
        </w:rPr>
        <w:t>Using the gui</w:t>
      </w:r>
      <w:r w:rsidR="00663E5D" w:rsidRPr="005637DF">
        <w:rPr>
          <w:rFonts w:ascii="DIN" w:hAnsi="DIN" w:cs="Times New Roman"/>
          <w:sz w:val="24"/>
          <w:szCs w:val="24"/>
        </w:rPr>
        <w:t xml:space="preserve">delines set by </w:t>
      </w:r>
      <w:proofErr w:type="spellStart"/>
      <w:r w:rsidR="00663E5D" w:rsidRPr="005637DF">
        <w:rPr>
          <w:rFonts w:ascii="DIN" w:hAnsi="DIN" w:cs="Times New Roman"/>
          <w:sz w:val="24"/>
          <w:szCs w:val="24"/>
        </w:rPr>
        <w:t>MARINe</w:t>
      </w:r>
      <w:proofErr w:type="spellEnd"/>
      <w:r w:rsidR="00663E5D" w:rsidRPr="005637DF">
        <w:rPr>
          <w:rFonts w:ascii="DIN" w:hAnsi="DIN" w:cs="Times New Roman"/>
          <w:sz w:val="24"/>
          <w:szCs w:val="24"/>
        </w:rPr>
        <w:t xml:space="preserve"> researchers at</w:t>
      </w:r>
      <w:r w:rsidR="00D81FA5" w:rsidRPr="005637DF">
        <w:rPr>
          <w:rFonts w:ascii="DIN" w:hAnsi="DIN" w:cs="Times New Roman"/>
          <w:sz w:val="24"/>
          <w:szCs w:val="24"/>
        </w:rPr>
        <w:t xml:space="preserve"> </w:t>
      </w:r>
      <w:r w:rsidR="00745D5F" w:rsidRPr="005637DF">
        <w:rPr>
          <w:rFonts w:ascii="DIN" w:hAnsi="DIN" w:cs="Times New Roman"/>
          <w:sz w:val="24"/>
          <w:szCs w:val="24"/>
        </w:rPr>
        <w:t xml:space="preserve">the </w:t>
      </w:r>
      <w:r w:rsidR="00D81FA5" w:rsidRPr="005637DF">
        <w:rPr>
          <w:rFonts w:ascii="DIN" w:hAnsi="DIN" w:cs="Times New Roman"/>
          <w:sz w:val="24"/>
          <w:szCs w:val="24"/>
        </w:rPr>
        <w:t>University of California, Santa Cruz</w:t>
      </w:r>
      <w:r w:rsidR="00024F60" w:rsidRPr="005637DF">
        <w:rPr>
          <w:rFonts w:ascii="DIN" w:hAnsi="DIN" w:cs="Times New Roman"/>
          <w:sz w:val="24"/>
          <w:szCs w:val="24"/>
        </w:rPr>
        <w:t xml:space="preserve"> (</w:t>
      </w:r>
      <w:hyperlink r:id="rId7" w:history="1">
        <w:r w:rsidR="00024F60" w:rsidRPr="005637DF">
          <w:rPr>
            <w:rStyle w:val="Hyperlink"/>
            <w:rFonts w:ascii="DIN" w:hAnsi="DIN" w:cs="Times New Roman"/>
            <w:sz w:val="24"/>
            <w:szCs w:val="24"/>
          </w:rPr>
          <w:t>http://www.eeb.ucsc.edu/pacificrockyintertidal/data-products/sea-star-wasting/</w:t>
        </w:r>
      </w:hyperlink>
      <w:r w:rsidR="00024F60" w:rsidRPr="005637DF">
        <w:rPr>
          <w:rFonts w:ascii="DIN" w:hAnsi="DIN" w:cs="Times New Roman"/>
          <w:sz w:val="24"/>
          <w:szCs w:val="24"/>
        </w:rPr>
        <w:t>)</w:t>
      </w:r>
      <w:r w:rsidR="00D81FA5" w:rsidRPr="005637DF">
        <w:rPr>
          <w:rFonts w:ascii="DIN" w:hAnsi="DIN" w:cs="Times New Roman"/>
          <w:sz w:val="24"/>
          <w:szCs w:val="24"/>
        </w:rPr>
        <w:t>, samplers roam</w:t>
      </w:r>
      <w:r w:rsidR="00663E5D" w:rsidRPr="005637DF">
        <w:rPr>
          <w:rFonts w:ascii="DIN" w:hAnsi="DIN" w:cs="Times New Roman"/>
          <w:sz w:val="24"/>
          <w:szCs w:val="24"/>
        </w:rPr>
        <w:t>ed</w:t>
      </w:r>
      <w:r w:rsidR="00D81FA5" w:rsidRPr="005637DF">
        <w:rPr>
          <w:rFonts w:ascii="DIN" w:hAnsi="DIN" w:cs="Times New Roman"/>
          <w:sz w:val="24"/>
          <w:szCs w:val="24"/>
        </w:rPr>
        <w:t xml:space="preserve"> </w:t>
      </w:r>
      <w:r w:rsidR="00663E5D" w:rsidRPr="005637DF">
        <w:rPr>
          <w:rFonts w:ascii="DIN" w:hAnsi="DIN" w:cs="Times New Roman"/>
          <w:sz w:val="24"/>
          <w:szCs w:val="24"/>
        </w:rPr>
        <w:t>throughout the site</w:t>
      </w:r>
      <w:r w:rsidR="00D81FA5" w:rsidRPr="005637DF">
        <w:rPr>
          <w:rFonts w:ascii="DIN" w:hAnsi="DIN" w:cs="Times New Roman"/>
          <w:sz w:val="24"/>
          <w:szCs w:val="24"/>
        </w:rPr>
        <w:t xml:space="preserve"> while counting and measuring the radius of all </w:t>
      </w:r>
      <w:r w:rsidR="00D81FA5" w:rsidRPr="005637DF">
        <w:rPr>
          <w:rFonts w:ascii="DIN" w:hAnsi="DIN" w:cs="Times New Roman"/>
          <w:i/>
          <w:sz w:val="24"/>
          <w:szCs w:val="24"/>
        </w:rPr>
        <w:t xml:space="preserve">Pisaster </w:t>
      </w:r>
      <w:proofErr w:type="spellStart"/>
      <w:r w:rsidR="00D81FA5" w:rsidRPr="005637DF">
        <w:rPr>
          <w:rFonts w:ascii="DIN" w:hAnsi="DIN" w:cs="Times New Roman"/>
          <w:i/>
          <w:sz w:val="24"/>
          <w:szCs w:val="24"/>
        </w:rPr>
        <w:t>ochraceus</w:t>
      </w:r>
      <w:proofErr w:type="spellEnd"/>
      <w:r w:rsidR="00D81FA5" w:rsidRPr="005637DF">
        <w:rPr>
          <w:rFonts w:ascii="DIN" w:hAnsi="DIN" w:cs="Times New Roman"/>
          <w:sz w:val="24"/>
          <w:szCs w:val="24"/>
        </w:rPr>
        <w:t xml:space="preserve"> found.</w:t>
      </w:r>
      <w:r w:rsidR="00C3403B" w:rsidRPr="005637DF">
        <w:rPr>
          <w:rFonts w:ascii="DIN" w:hAnsi="DIN" w:cs="Times New Roman"/>
          <w:sz w:val="24"/>
          <w:szCs w:val="24"/>
        </w:rPr>
        <w:t xml:space="preserve"> </w:t>
      </w:r>
      <w:proofErr w:type="spellStart"/>
      <w:r w:rsidR="00C3403B" w:rsidRPr="005637DF">
        <w:rPr>
          <w:rFonts w:ascii="DIN" w:hAnsi="DIN" w:cs="Times New Roman"/>
          <w:i/>
          <w:sz w:val="24"/>
          <w:szCs w:val="24"/>
        </w:rPr>
        <w:t>Evasterias</w:t>
      </w:r>
      <w:proofErr w:type="spellEnd"/>
      <w:r w:rsidR="00C3403B" w:rsidRPr="005637DF">
        <w:rPr>
          <w:rFonts w:ascii="DIN" w:hAnsi="DIN" w:cs="Times New Roman"/>
          <w:i/>
          <w:sz w:val="24"/>
          <w:szCs w:val="24"/>
        </w:rPr>
        <w:t xml:space="preserve"> </w:t>
      </w:r>
      <w:proofErr w:type="spellStart"/>
      <w:r w:rsidR="00C3403B" w:rsidRPr="005637DF">
        <w:rPr>
          <w:rFonts w:ascii="DIN" w:hAnsi="DIN" w:cs="Times New Roman"/>
          <w:i/>
          <w:sz w:val="24"/>
          <w:szCs w:val="24"/>
        </w:rPr>
        <w:t>troschelii</w:t>
      </w:r>
      <w:proofErr w:type="spellEnd"/>
      <w:r w:rsidR="00C3403B" w:rsidRPr="005637DF">
        <w:rPr>
          <w:rFonts w:ascii="DIN" w:hAnsi="DIN" w:cs="Times New Roman"/>
          <w:sz w:val="24"/>
          <w:szCs w:val="24"/>
        </w:rPr>
        <w:t xml:space="preserve"> was also a ta</w:t>
      </w:r>
      <w:r w:rsidR="001A62D5" w:rsidRPr="005637DF">
        <w:rPr>
          <w:rFonts w:ascii="DIN" w:hAnsi="DIN" w:cs="Times New Roman"/>
          <w:sz w:val="24"/>
          <w:szCs w:val="24"/>
        </w:rPr>
        <w:t>rget species, although none has</w:t>
      </w:r>
      <w:r w:rsidR="00C3403B" w:rsidRPr="005637DF">
        <w:rPr>
          <w:rFonts w:ascii="DIN" w:hAnsi="DIN" w:cs="Times New Roman"/>
          <w:sz w:val="24"/>
          <w:szCs w:val="24"/>
        </w:rPr>
        <w:t xml:space="preserve"> been found to date in these surveys.</w:t>
      </w:r>
      <w:r w:rsidR="00D81FA5" w:rsidRPr="005637DF">
        <w:rPr>
          <w:rFonts w:ascii="DIN" w:hAnsi="DIN" w:cs="Times New Roman"/>
          <w:sz w:val="24"/>
          <w:szCs w:val="24"/>
        </w:rPr>
        <w:t xml:space="preserve"> To measure an individual sea star, the </w:t>
      </w:r>
      <w:r w:rsidR="00663E5D" w:rsidRPr="005637DF">
        <w:rPr>
          <w:rFonts w:ascii="DIN" w:hAnsi="DIN" w:cs="Times New Roman"/>
          <w:sz w:val="24"/>
          <w:szCs w:val="24"/>
        </w:rPr>
        <w:t>tape measure was</w:t>
      </w:r>
      <w:r w:rsidR="00D81FA5" w:rsidRPr="005637DF">
        <w:rPr>
          <w:rFonts w:ascii="DIN" w:hAnsi="DIN" w:cs="Times New Roman"/>
          <w:sz w:val="24"/>
          <w:szCs w:val="24"/>
        </w:rPr>
        <w:t xml:space="preserve"> placed along the length of the tip of the straightest, longest arm to the true center of the oral disk and not the madreporite, which is typically located off the center. This </w:t>
      </w:r>
      <w:r w:rsidR="00663E5D" w:rsidRPr="005637DF">
        <w:rPr>
          <w:rFonts w:ascii="DIN" w:hAnsi="DIN" w:cs="Times New Roman"/>
          <w:sz w:val="24"/>
          <w:szCs w:val="24"/>
        </w:rPr>
        <w:t>measurement was then</w:t>
      </w:r>
      <w:r w:rsidR="00D81FA5" w:rsidRPr="005637DF">
        <w:rPr>
          <w:rFonts w:ascii="DIN" w:hAnsi="DIN" w:cs="Times New Roman"/>
          <w:sz w:val="24"/>
          <w:szCs w:val="24"/>
        </w:rPr>
        <w:t xml:space="preserve"> recorded to the nearest 5 mm for individuals less than 10 mm and to the nearest 10 mm for those greater than 10 mm.</w:t>
      </w:r>
    </w:p>
    <w:p w14:paraId="4CF4B3AE" w14:textId="77777777" w:rsidR="00D81FA5" w:rsidRPr="005637DF" w:rsidRDefault="00D81FA5" w:rsidP="00476A52">
      <w:pPr>
        <w:spacing w:after="0"/>
        <w:rPr>
          <w:rFonts w:ascii="DIN" w:hAnsi="DIN" w:cs="Times New Roman"/>
          <w:sz w:val="24"/>
          <w:szCs w:val="24"/>
        </w:rPr>
      </w:pPr>
    </w:p>
    <w:p w14:paraId="4BA905D3" w14:textId="168BD351" w:rsidR="00FC5D5A" w:rsidRPr="005637DF" w:rsidRDefault="005637DF" w:rsidP="00476A52">
      <w:pPr>
        <w:spacing w:after="0"/>
        <w:rPr>
          <w:rFonts w:ascii="DIN" w:hAnsi="DIN" w:cs="Times New Roman"/>
          <w:sz w:val="24"/>
          <w:szCs w:val="24"/>
        </w:rPr>
      </w:pPr>
      <w:r>
        <w:rPr>
          <w:rFonts w:ascii="DIN" w:hAnsi="DIN" w:cs="Times New Roman"/>
          <w:sz w:val="24"/>
          <w:szCs w:val="24"/>
        </w:rPr>
        <w:tab/>
      </w:r>
      <w:r w:rsidR="00D81FA5" w:rsidRPr="005637DF">
        <w:rPr>
          <w:rFonts w:ascii="DIN" w:hAnsi="DIN" w:cs="Times New Roman"/>
          <w:sz w:val="24"/>
          <w:szCs w:val="24"/>
        </w:rPr>
        <w:t xml:space="preserve">Following size measurement, </w:t>
      </w:r>
      <w:r w:rsidR="00663E5D" w:rsidRPr="005637DF">
        <w:rPr>
          <w:rFonts w:ascii="DIN" w:hAnsi="DIN" w:cs="Times New Roman"/>
          <w:sz w:val="24"/>
          <w:szCs w:val="24"/>
        </w:rPr>
        <w:t>the general disease condition was</w:t>
      </w:r>
      <w:r w:rsidR="00D81FA5" w:rsidRPr="005637DF">
        <w:rPr>
          <w:rFonts w:ascii="DIN" w:hAnsi="DIN" w:cs="Times New Roman"/>
          <w:sz w:val="24"/>
          <w:szCs w:val="24"/>
        </w:rPr>
        <w:t xml:space="preserve"> assessed and categorized in increasing severity from 0 to 4</w:t>
      </w:r>
      <w:r w:rsidR="00187753" w:rsidRPr="005637DF">
        <w:rPr>
          <w:rFonts w:ascii="DIN" w:hAnsi="DIN" w:cs="Times New Roman"/>
          <w:sz w:val="24"/>
          <w:szCs w:val="24"/>
        </w:rPr>
        <w:t xml:space="preserve"> (</w:t>
      </w:r>
      <w:r w:rsidR="00A82713" w:rsidRPr="005637DF">
        <w:rPr>
          <w:rFonts w:ascii="DIN" w:hAnsi="DIN"/>
        </w:rPr>
        <w:fldChar w:fldCharType="begin"/>
      </w:r>
      <w:r w:rsidR="00A82713" w:rsidRPr="005637DF">
        <w:rPr>
          <w:rFonts w:ascii="DIN" w:hAnsi="DIN"/>
        </w:rPr>
        <w:instrText xml:space="preserve"> REF _Ref458515455 \h  \* MERGEFORMAT </w:instrText>
      </w:r>
      <w:r w:rsidR="00A82713" w:rsidRPr="005637DF">
        <w:rPr>
          <w:rFonts w:ascii="DIN" w:hAnsi="DIN"/>
        </w:rPr>
      </w:r>
      <w:r w:rsidR="00A82713" w:rsidRPr="005637DF">
        <w:rPr>
          <w:rFonts w:ascii="DIN" w:hAnsi="DIN"/>
        </w:rPr>
        <w:fldChar w:fldCharType="separate"/>
      </w:r>
      <w:r w:rsidR="004F3C08" w:rsidRPr="004F3C08">
        <w:rPr>
          <w:rFonts w:ascii="DIN" w:hAnsi="DIN" w:cs="Times New Roman"/>
          <w:sz w:val="24"/>
          <w:szCs w:val="24"/>
        </w:rPr>
        <w:t>Table 1</w:t>
      </w:r>
      <w:r w:rsidR="00A82713" w:rsidRPr="005637DF">
        <w:rPr>
          <w:rFonts w:ascii="DIN" w:hAnsi="DIN"/>
        </w:rPr>
        <w:fldChar w:fldCharType="end"/>
      </w:r>
      <w:r w:rsidR="00187753" w:rsidRPr="005637DF">
        <w:rPr>
          <w:rFonts w:ascii="DIN" w:hAnsi="DIN" w:cs="Times New Roman"/>
          <w:sz w:val="24"/>
          <w:szCs w:val="24"/>
        </w:rPr>
        <w:t>)</w:t>
      </w:r>
      <w:r w:rsidR="00D81FA5" w:rsidRPr="005637DF">
        <w:rPr>
          <w:rFonts w:ascii="DIN" w:hAnsi="DIN" w:cs="Times New Roman"/>
          <w:sz w:val="24"/>
          <w:szCs w:val="24"/>
        </w:rPr>
        <w:t>.</w:t>
      </w:r>
    </w:p>
    <w:p w14:paraId="2E515E9F" w14:textId="19C04742" w:rsidR="005637DF" w:rsidRDefault="005637DF" w:rsidP="00476A52">
      <w:pPr>
        <w:spacing w:after="0"/>
        <w:rPr>
          <w:rFonts w:ascii="DIN" w:hAnsi="DIN" w:cs="Times New Roman"/>
          <w:b/>
          <w:color w:val="4F81BD" w:themeColor="accent1"/>
          <w:sz w:val="20"/>
        </w:rPr>
      </w:pPr>
    </w:p>
    <w:p w14:paraId="02A7D3FB" w14:textId="77777777" w:rsidR="00EC1147" w:rsidRPr="005637DF" w:rsidRDefault="00EC1147" w:rsidP="00476A52">
      <w:pPr>
        <w:spacing w:after="0"/>
        <w:jc w:val="center"/>
        <w:rPr>
          <w:rFonts w:ascii="DIN" w:hAnsi="DIN" w:cs="Times New Roman"/>
          <w:b/>
          <w:color w:val="4F81BD" w:themeColor="accent1"/>
          <w:szCs w:val="24"/>
        </w:rPr>
      </w:pPr>
      <w:bookmarkStart w:id="0" w:name="_Ref458515455"/>
      <w:r w:rsidRPr="005637DF">
        <w:rPr>
          <w:rFonts w:ascii="DIN" w:hAnsi="DIN" w:cs="Times New Roman"/>
          <w:b/>
          <w:color w:val="4F81BD" w:themeColor="accent1"/>
          <w:sz w:val="20"/>
        </w:rPr>
        <w:t xml:space="preserve">Table </w:t>
      </w:r>
      <w:r w:rsidR="0038311F" w:rsidRPr="005637DF">
        <w:rPr>
          <w:rFonts w:ascii="DIN" w:hAnsi="DIN" w:cs="Times New Roman"/>
          <w:b/>
          <w:color w:val="4F81BD" w:themeColor="accent1"/>
          <w:sz w:val="20"/>
        </w:rPr>
        <w:fldChar w:fldCharType="begin"/>
      </w:r>
      <w:r w:rsidR="00213EF2" w:rsidRPr="005637DF">
        <w:rPr>
          <w:rFonts w:ascii="DIN" w:hAnsi="DIN" w:cs="Times New Roman"/>
          <w:b/>
          <w:color w:val="4F81BD" w:themeColor="accent1"/>
          <w:sz w:val="20"/>
        </w:rPr>
        <w:instrText xml:space="preserve"> SEQ Table \* ARABIC </w:instrText>
      </w:r>
      <w:r w:rsidR="0038311F" w:rsidRPr="005637DF">
        <w:rPr>
          <w:rFonts w:ascii="DIN" w:hAnsi="DIN" w:cs="Times New Roman"/>
          <w:b/>
          <w:color w:val="4F81BD" w:themeColor="accent1"/>
          <w:sz w:val="20"/>
        </w:rPr>
        <w:fldChar w:fldCharType="separate"/>
      </w:r>
      <w:r w:rsidR="004F3C08">
        <w:rPr>
          <w:rFonts w:ascii="DIN" w:hAnsi="DIN" w:cs="Times New Roman"/>
          <w:b/>
          <w:noProof/>
          <w:color w:val="4F81BD" w:themeColor="accent1"/>
          <w:sz w:val="20"/>
        </w:rPr>
        <w:t>1</w:t>
      </w:r>
      <w:r w:rsidR="0038311F" w:rsidRPr="005637DF">
        <w:rPr>
          <w:rFonts w:ascii="DIN" w:hAnsi="DIN" w:cs="Times New Roman"/>
          <w:b/>
          <w:color w:val="4F81BD" w:themeColor="accent1"/>
          <w:sz w:val="20"/>
        </w:rPr>
        <w:fldChar w:fldCharType="end"/>
      </w:r>
      <w:bookmarkEnd w:id="0"/>
      <w:r w:rsidRPr="005637DF">
        <w:rPr>
          <w:rFonts w:ascii="DIN" w:hAnsi="DIN" w:cs="Times New Roman"/>
          <w:b/>
          <w:color w:val="4F81BD" w:themeColor="accent1"/>
          <w:sz w:val="20"/>
        </w:rPr>
        <w:t>. Disease Categories</w:t>
      </w:r>
      <w:r w:rsidR="00CF0CB4" w:rsidRPr="005637DF">
        <w:rPr>
          <w:rFonts w:ascii="DIN" w:hAnsi="DIN" w:cs="Times New Roman"/>
          <w:b/>
          <w:color w:val="4F81BD" w:themeColor="accent1"/>
          <w:sz w:val="20"/>
        </w:rPr>
        <w:t>.</w:t>
      </w:r>
    </w:p>
    <w:tbl>
      <w:tblPr>
        <w:tblStyle w:val="TableGrid"/>
        <w:tblW w:w="0" w:type="auto"/>
        <w:jc w:val="center"/>
        <w:tblLook w:val="04A0" w:firstRow="1" w:lastRow="0" w:firstColumn="1" w:lastColumn="0" w:noHBand="0" w:noVBand="1"/>
      </w:tblPr>
      <w:tblGrid>
        <w:gridCol w:w="1096"/>
        <w:gridCol w:w="6482"/>
      </w:tblGrid>
      <w:tr w:rsidR="001362FD" w:rsidRPr="005637DF" w14:paraId="313055B3" w14:textId="77777777" w:rsidTr="004510E2">
        <w:trPr>
          <w:trHeight w:val="300"/>
          <w:jc w:val="center"/>
        </w:trPr>
        <w:tc>
          <w:tcPr>
            <w:tcW w:w="1096" w:type="dxa"/>
            <w:noWrap/>
            <w:vAlign w:val="center"/>
            <w:hideMark/>
          </w:tcPr>
          <w:p w14:paraId="7B7BEBF8" w14:textId="77777777" w:rsidR="001362FD" w:rsidRPr="005637DF" w:rsidRDefault="001362FD" w:rsidP="00476A52">
            <w:pPr>
              <w:spacing w:line="276" w:lineRule="auto"/>
              <w:jc w:val="center"/>
              <w:rPr>
                <w:rFonts w:ascii="DIN" w:hAnsi="DIN" w:cs="Times New Roman"/>
                <w:sz w:val="24"/>
                <w:szCs w:val="24"/>
              </w:rPr>
            </w:pPr>
            <w:r w:rsidRPr="005637DF">
              <w:rPr>
                <w:rFonts w:ascii="DIN" w:hAnsi="DIN" w:cs="Times New Roman"/>
                <w:sz w:val="24"/>
                <w:szCs w:val="24"/>
              </w:rPr>
              <w:t>Category</w:t>
            </w:r>
          </w:p>
        </w:tc>
        <w:tc>
          <w:tcPr>
            <w:tcW w:w="6482" w:type="dxa"/>
            <w:noWrap/>
            <w:vAlign w:val="center"/>
            <w:hideMark/>
          </w:tcPr>
          <w:p w14:paraId="5C18743E" w14:textId="77777777" w:rsidR="001362FD" w:rsidRPr="005637DF" w:rsidRDefault="001362FD" w:rsidP="00476A52">
            <w:pPr>
              <w:spacing w:line="276" w:lineRule="auto"/>
              <w:jc w:val="center"/>
              <w:rPr>
                <w:rFonts w:ascii="DIN" w:hAnsi="DIN" w:cs="Times New Roman"/>
                <w:sz w:val="24"/>
                <w:szCs w:val="24"/>
              </w:rPr>
            </w:pPr>
            <w:r w:rsidRPr="005637DF">
              <w:rPr>
                <w:rFonts w:ascii="DIN" w:hAnsi="DIN" w:cs="Times New Roman"/>
                <w:sz w:val="24"/>
                <w:szCs w:val="24"/>
              </w:rPr>
              <w:t>Condition</w:t>
            </w:r>
          </w:p>
        </w:tc>
      </w:tr>
      <w:tr w:rsidR="001362FD" w:rsidRPr="005637DF" w14:paraId="505E1182" w14:textId="77777777" w:rsidTr="004510E2">
        <w:trPr>
          <w:trHeight w:val="300"/>
          <w:jc w:val="center"/>
        </w:trPr>
        <w:tc>
          <w:tcPr>
            <w:tcW w:w="1096" w:type="dxa"/>
            <w:noWrap/>
            <w:vAlign w:val="center"/>
            <w:hideMark/>
          </w:tcPr>
          <w:p w14:paraId="26549270" w14:textId="77777777" w:rsidR="001362FD" w:rsidRPr="005637DF" w:rsidRDefault="001362FD" w:rsidP="00476A52">
            <w:pPr>
              <w:spacing w:line="276" w:lineRule="auto"/>
              <w:jc w:val="center"/>
              <w:rPr>
                <w:rFonts w:ascii="DIN" w:hAnsi="DIN" w:cs="Times New Roman"/>
                <w:sz w:val="24"/>
                <w:szCs w:val="24"/>
              </w:rPr>
            </w:pPr>
            <w:r w:rsidRPr="005637DF">
              <w:rPr>
                <w:rFonts w:ascii="DIN" w:hAnsi="DIN" w:cs="Times New Roman"/>
                <w:sz w:val="24"/>
                <w:szCs w:val="24"/>
              </w:rPr>
              <w:t>0</w:t>
            </w:r>
          </w:p>
        </w:tc>
        <w:tc>
          <w:tcPr>
            <w:tcW w:w="6482" w:type="dxa"/>
            <w:noWrap/>
            <w:vAlign w:val="center"/>
            <w:hideMark/>
          </w:tcPr>
          <w:p w14:paraId="1582A76F" w14:textId="77777777" w:rsidR="001362FD" w:rsidRPr="005637DF" w:rsidRDefault="001362FD" w:rsidP="00476A52">
            <w:pPr>
              <w:spacing w:line="276" w:lineRule="auto"/>
              <w:rPr>
                <w:rFonts w:ascii="DIN" w:hAnsi="DIN" w:cs="Times New Roman"/>
                <w:sz w:val="24"/>
                <w:szCs w:val="24"/>
              </w:rPr>
            </w:pPr>
            <w:r w:rsidRPr="005637DF">
              <w:rPr>
                <w:rFonts w:ascii="DIN" w:hAnsi="DIN" w:cs="Times New Roman"/>
                <w:sz w:val="24"/>
                <w:szCs w:val="24"/>
              </w:rPr>
              <w:t>Healthy</w:t>
            </w:r>
          </w:p>
        </w:tc>
      </w:tr>
      <w:tr w:rsidR="001362FD" w:rsidRPr="005637DF" w14:paraId="7D1444D1" w14:textId="77777777" w:rsidTr="004510E2">
        <w:trPr>
          <w:trHeight w:val="300"/>
          <w:jc w:val="center"/>
        </w:trPr>
        <w:tc>
          <w:tcPr>
            <w:tcW w:w="1096" w:type="dxa"/>
            <w:noWrap/>
            <w:vAlign w:val="center"/>
            <w:hideMark/>
          </w:tcPr>
          <w:p w14:paraId="43D28D4E" w14:textId="77777777" w:rsidR="001362FD" w:rsidRPr="005637DF" w:rsidRDefault="001362FD" w:rsidP="00476A52">
            <w:pPr>
              <w:spacing w:line="276" w:lineRule="auto"/>
              <w:jc w:val="center"/>
              <w:rPr>
                <w:rFonts w:ascii="DIN" w:hAnsi="DIN" w:cs="Times New Roman"/>
                <w:sz w:val="24"/>
                <w:szCs w:val="24"/>
              </w:rPr>
            </w:pPr>
            <w:r w:rsidRPr="005637DF">
              <w:rPr>
                <w:rFonts w:ascii="DIN" w:hAnsi="DIN" w:cs="Times New Roman"/>
                <w:sz w:val="24"/>
                <w:szCs w:val="24"/>
              </w:rPr>
              <w:t>1</w:t>
            </w:r>
          </w:p>
        </w:tc>
        <w:tc>
          <w:tcPr>
            <w:tcW w:w="6482" w:type="dxa"/>
            <w:noWrap/>
            <w:vAlign w:val="center"/>
            <w:hideMark/>
          </w:tcPr>
          <w:p w14:paraId="7F83C472" w14:textId="77777777" w:rsidR="001362FD" w:rsidRPr="005637DF" w:rsidRDefault="001362FD" w:rsidP="00476A52">
            <w:pPr>
              <w:spacing w:line="276" w:lineRule="auto"/>
              <w:rPr>
                <w:rFonts w:ascii="DIN" w:hAnsi="DIN" w:cs="Times New Roman"/>
                <w:sz w:val="24"/>
                <w:szCs w:val="24"/>
              </w:rPr>
            </w:pPr>
            <w:r w:rsidRPr="005637DF">
              <w:rPr>
                <w:rFonts w:ascii="DIN" w:hAnsi="DIN" w:cs="Times New Roman"/>
                <w:sz w:val="24"/>
                <w:szCs w:val="24"/>
              </w:rPr>
              <w:t>Lesion on 1 arm or body</w:t>
            </w:r>
          </w:p>
        </w:tc>
      </w:tr>
      <w:tr w:rsidR="001362FD" w:rsidRPr="005637DF" w14:paraId="51855878" w14:textId="77777777" w:rsidTr="004510E2">
        <w:trPr>
          <w:trHeight w:val="300"/>
          <w:jc w:val="center"/>
        </w:trPr>
        <w:tc>
          <w:tcPr>
            <w:tcW w:w="1096" w:type="dxa"/>
            <w:noWrap/>
            <w:vAlign w:val="center"/>
            <w:hideMark/>
          </w:tcPr>
          <w:p w14:paraId="0DA10C6D" w14:textId="77777777" w:rsidR="001362FD" w:rsidRPr="005637DF" w:rsidRDefault="001362FD" w:rsidP="00476A52">
            <w:pPr>
              <w:spacing w:line="276" w:lineRule="auto"/>
              <w:jc w:val="center"/>
              <w:rPr>
                <w:rFonts w:ascii="DIN" w:hAnsi="DIN" w:cs="Times New Roman"/>
                <w:sz w:val="24"/>
                <w:szCs w:val="24"/>
              </w:rPr>
            </w:pPr>
            <w:r w:rsidRPr="005637DF">
              <w:rPr>
                <w:rFonts w:ascii="DIN" w:hAnsi="DIN" w:cs="Times New Roman"/>
                <w:sz w:val="24"/>
                <w:szCs w:val="24"/>
              </w:rPr>
              <w:t>2</w:t>
            </w:r>
          </w:p>
        </w:tc>
        <w:tc>
          <w:tcPr>
            <w:tcW w:w="6482" w:type="dxa"/>
            <w:noWrap/>
            <w:vAlign w:val="center"/>
            <w:hideMark/>
          </w:tcPr>
          <w:p w14:paraId="766666DE" w14:textId="77777777" w:rsidR="001362FD" w:rsidRPr="005637DF" w:rsidRDefault="001362FD" w:rsidP="00476A52">
            <w:pPr>
              <w:spacing w:line="276" w:lineRule="auto"/>
              <w:rPr>
                <w:rFonts w:ascii="DIN" w:hAnsi="DIN" w:cs="Times New Roman"/>
                <w:sz w:val="24"/>
                <w:szCs w:val="24"/>
              </w:rPr>
            </w:pPr>
            <w:r w:rsidRPr="005637DF">
              <w:rPr>
                <w:rFonts w:ascii="DIN" w:hAnsi="DIN" w:cs="Times New Roman"/>
                <w:sz w:val="24"/>
                <w:szCs w:val="24"/>
              </w:rPr>
              <w:t>Lesions on 2 arms or 1 arm and body and/or deteriorating arm(s)</w:t>
            </w:r>
          </w:p>
        </w:tc>
      </w:tr>
      <w:tr w:rsidR="001362FD" w:rsidRPr="005637DF" w14:paraId="6C187CD8" w14:textId="77777777" w:rsidTr="004510E2">
        <w:trPr>
          <w:trHeight w:val="300"/>
          <w:jc w:val="center"/>
        </w:trPr>
        <w:tc>
          <w:tcPr>
            <w:tcW w:w="1096" w:type="dxa"/>
            <w:noWrap/>
            <w:vAlign w:val="center"/>
            <w:hideMark/>
          </w:tcPr>
          <w:p w14:paraId="039FDD52" w14:textId="77777777" w:rsidR="001362FD" w:rsidRPr="005637DF" w:rsidRDefault="001362FD" w:rsidP="00476A52">
            <w:pPr>
              <w:spacing w:line="276" w:lineRule="auto"/>
              <w:jc w:val="center"/>
              <w:rPr>
                <w:rFonts w:ascii="DIN" w:hAnsi="DIN" w:cs="Times New Roman"/>
                <w:sz w:val="24"/>
                <w:szCs w:val="24"/>
              </w:rPr>
            </w:pPr>
            <w:r w:rsidRPr="005637DF">
              <w:rPr>
                <w:rFonts w:ascii="DIN" w:hAnsi="DIN" w:cs="Times New Roman"/>
                <w:sz w:val="24"/>
                <w:szCs w:val="24"/>
              </w:rPr>
              <w:t>3</w:t>
            </w:r>
          </w:p>
        </w:tc>
        <w:tc>
          <w:tcPr>
            <w:tcW w:w="6482" w:type="dxa"/>
            <w:noWrap/>
            <w:vAlign w:val="center"/>
            <w:hideMark/>
          </w:tcPr>
          <w:p w14:paraId="26FA5195" w14:textId="77777777" w:rsidR="001362FD" w:rsidRPr="005637DF" w:rsidRDefault="001362FD" w:rsidP="00476A52">
            <w:pPr>
              <w:spacing w:line="276" w:lineRule="auto"/>
              <w:rPr>
                <w:rFonts w:ascii="DIN" w:hAnsi="DIN" w:cs="Times New Roman"/>
                <w:sz w:val="24"/>
                <w:szCs w:val="24"/>
              </w:rPr>
            </w:pPr>
            <w:r w:rsidRPr="005637DF">
              <w:rPr>
                <w:rFonts w:ascii="DIN" w:hAnsi="DIN" w:cs="Times New Roman"/>
                <w:sz w:val="24"/>
                <w:szCs w:val="24"/>
              </w:rPr>
              <w:t>Lesions on most of body and/or 1-2 missing arms</w:t>
            </w:r>
          </w:p>
        </w:tc>
      </w:tr>
      <w:tr w:rsidR="001362FD" w:rsidRPr="005637DF" w14:paraId="584C10EF" w14:textId="77777777" w:rsidTr="004510E2">
        <w:trPr>
          <w:trHeight w:val="300"/>
          <w:jc w:val="center"/>
        </w:trPr>
        <w:tc>
          <w:tcPr>
            <w:tcW w:w="1096" w:type="dxa"/>
            <w:noWrap/>
            <w:vAlign w:val="center"/>
            <w:hideMark/>
          </w:tcPr>
          <w:p w14:paraId="027A61C2" w14:textId="77777777" w:rsidR="001362FD" w:rsidRPr="005637DF" w:rsidRDefault="001362FD" w:rsidP="00476A52">
            <w:pPr>
              <w:spacing w:line="276" w:lineRule="auto"/>
              <w:jc w:val="center"/>
              <w:rPr>
                <w:rFonts w:ascii="DIN" w:hAnsi="DIN" w:cs="Times New Roman"/>
                <w:sz w:val="24"/>
                <w:szCs w:val="24"/>
              </w:rPr>
            </w:pPr>
            <w:r w:rsidRPr="005637DF">
              <w:rPr>
                <w:rFonts w:ascii="DIN" w:hAnsi="DIN" w:cs="Times New Roman"/>
                <w:sz w:val="24"/>
                <w:szCs w:val="24"/>
              </w:rPr>
              <w:t>4</w:t>
            </w:r>
          </w:p>
        </w:tc>
        <w:tc>
          <w:tcPr>
            <w:tcW w:w="6482" w:type="dxa"/>
            <w:noWrap/>
            <w:vAlign w:val="center"/>
            <w:hideMark/>
          </w:tcPr>
          <w:p w14:paraId="2C05098C" w14:textId="77777777" w:rsidR="001362FD" w:rsidRPr="005637DF" w:rsidRDefault="001362FD" w:rsidP="00476A52">
            <w:pPr>
              <w:spacing w:line="276" w:lineRule="auto"/>
              <w:rPr>
                <w:rFonts w:ascii="DIN" w:hAnsi="DIN" w:cs="Times New Roman"/>
                <w:sz w:val="24"/>
                <w:szCs w:val="24"/>
              </w:rPr>
            </w:pPr>
            <w:r w:rsidRPr="005637DF">
              <w:rPr>
                <w:rFonts w:ascii="DIN" w:hAnsi="DIN" w:cs="Times New Roman"/>
                <w:sz w:val="24"/>
                <w:szCs w:val="24"/>
              </w:rPr>
              <w:t>Severe tissue deterioration/death and/or ≥ 3 missing arms</w:t>
            </w:r>
          </w:p>
        </w:tc>
      </w:tr>
    </w:tbl>
    <w:p w14:paraId="79327FD5" w14:textId="77777777" w:rsidR="00D81FA5" w:rsidRPr="005637DF" w:rsidRDefault="00D81FA5" w:rsidP="00476A52">
      <w:pPr>
        <w:spacing w:after="0"/>
        <w:rPr>
          <w:rFonts w:ascii="DIN" w:hAnsi="DIN" w:cs="Times New Roman"/>
          <w:sz w:val="24"/>
          <w:szCs w:val="24"/>
        </w:rPr>
      </w:pPr>
    </w:p>
    <w:p w14:paraId="215EF482" w14:textId="77777777" w:rsidR="00D81FA5" w:rsidRPr="005637DF" w:rsidRDefault="005637DF" w:rsidP="00476A52">
      <w:pPr>
        <w:spacing w:after="0"/>
        <w:rPr>
          <w:rFonts w:ascii="DIN" w:hAnsi="DIN" w:cs="Times New Roman"/>
          <w:sz w:val="24"/>
          <w:szCs w:val="24"/>
        </w:rPr>
      </w:pPr>
      <w:r>
        <w:rPr>
          <w:rFonts w:ascii="DIN" w:hAnsi="DIN" w:cs="Times New Roman"/>
          <w:sz w:val="24"/>
          <w:szCs w:val="24"/>
        </w:rPr>
        <w:tab/>
      </w:r>
      <w:r w:rsidR="00663E5D" w:rsidRPr="005637DF">
        <w:rPr>
          <w:rFonts w:ascii="DIN" w:hAnsi="DIN" w:cs="Times New Roman"/>
          <w:sz w:val="24"/>
          <w:szCs w:val="24"/>
        </w:rPr>
        <w:t>When s</w:t>
      </w:r>
      <w:r w:rsidR="00D81FA5" w:rsidRPr="005637DF">
        <w:rPr>
          <w:rFonts w:ascii="DIN" w:hAnsi="DIN" w:cs="Times New Roman"/>
          <w:sz w:val="24"/>
          <w:szCs w:val="24"/>
        </w:rPr>
        <w:t>pawning</w:t>
      </w:r>
      <w:r w:rsidR="00663E5D" w:rsidRPr="005637DF">
        <w:rPr>
          <w:rFonts w:ascii="DIN" w:hAnsi="DIN" w:cs="Times New Roman"/>
          <w:sz w:val="24"/>
          <w:szCs w:val="24"/>
        </w:rPr>
        <w:t>,</w:t>
      </w:r>
      <w:r w:rsidR="00D81FA5" w:rsidRPr="005637DF">
        <w:rPr>
          <w:rFonts w:ascii="DIN" w:hAnsi="DIN" w:cs="Times New Roman"/>
          <w:sz w:val="24"/>
          <w:szCs w:val="24"/>
        </w:rPr>
        <w:t xml:space="preserve"> sea stars release a milky exudate from the</w:t>
      </w:r>
      <w:r w:rsidR="00663E5D" w:rsidRPr="005637DF">
        <w:rPr>
          <w:rFonts w:ascii="DIN" w:hAnsi="DIN" w:cs="Times New Roman"/>
          <w:sz w:val="24"/>
          <w:szCs w:val="24"/>
        </w:rPr>
        <w:t>ir oral disks that resembles</w:t>
      </w:r>
      <w:r w:rsidR="00D81FA5" w:rsidRPr="005637DF">
        <w:rPr>
          <w:rFonts w:ascii="DIN" w:hAnsi="DIN" w:cs="Times New Roman"/>
          <w:sz w:val="24"/>
          <w:szCs w:val="24"/>
        </w:rPr>
        <w:t xml:space="preserve"> the lesions o</w:t>
      </w:r>
      <w:r w:rsidR="00663E5D" w:rsidRPr="005637DF">
        <w:rPr>
          <w:rFonts w:ascii="DIN" w:hAnsi="DIN" w:cs="Times New Roman"/>
          <w:sz w:val="24"/>
          <w:szCs w:val="24"/>
        </w:rPr>
        <w:t xml:space="preserve">n afflicted sea stars. Care was taken </w:t>
      </w:r>
      <w:r w:rsidR="00D81FA5" w:rsidRPr="005637DF">
        <w:rPr>
          <w:rFonts w:ascii="DIN" w:hAnsi="DIN" w:cs="Times New Roman"/>
          <w:sz w:val="24"/>
          <w:szCs w:val="24"/>
        </w:rPr>
        <w:t xml:space="preserve">to differentiate </w:t>
      </w:r>
      <w:r w:rsidR="00663E5D" w:rsidRPr="005637DF">
        <w:rPr>
          <w:rFonts w:ascii="DIN" w:hAnsi="DIN" w:cs="Times New Roman"/>
          <w:sz w:val="24"/>
          <w:szCs w:val="24"/>
        </w:rPr>
        <w:t xml:space="preserve">these </w:t>
      </w:r>
      <w:r w:rsidR="00D81FA5" w:rsidRPr="005637DF">
        <w:rPr>
          <w:rFonts w:ascii="DIN" w:hAnsi="DIN" w:cs="Times New Roman"/>
          <w:sz w:val="24"/>
          <w:szCs w:val="24"/>
        </w:rPr>
        <w:t>spawning sea stars from diseased individuals for accurate disease assessment.</w:t>
      </w:r>
    </w:p>
    <w:p w14:paraId="52D6E8E1" w14:textId="77777777" w:rsidR="00D81FA5" w:rsidRPr="005637DF" w:rsidRDefault="00D81FA5" w:rsidP="00476A52">
      <w:pPr>
        <w:spacing w:after="0"/>
        <w:rPr>
          <w:rFonts w:ascii="DIN" w:hAnsi="DIN" w:cs="Times New Roman"/>
          <w:sz w:val="24"/>
          <w:szCs w:val="24"/>
        </w:rPr>
      </w:pPr>
    </w:p>
    <w:p w14:paraId="19B0EEC9" w14:textId="062977FC" w:rsidR="00D81FA5" w:rsidRDefault="005637DF" w:rsidP="00476A52">
      <w:pPr>
        <w:spacing w:after="0"/>
        <w:rPr>
          <w:rFonts w:ascii="DIN" w:hAnsi="DIN" w:cs="Times New Roman"/>
          <w:sz w:val="24"/>
          <w:szCs w:val="24"/>
        </w:rPr>
      </w:pPr>
      <w:r>
        <w:rPr>
          <w:rFonts w:ascii="DIN" w:hAnsi="DIN" w:cs="Times New Roman"/>
          <w:sz w:val="24"/>
          <w:szCs w:val="24"/>
        </w:rPr>
        <w:tab/>
      </w:r>
      <w:r w:rsidR="00900DF2" w:rsidRPr="005637DF">
        <w:rPr>
          <w:rFonts w:ascii="DIN" w:hAnsi="DIN" w:cs="Times New Roman"/>
          <w:sz w:val="24"/>
          <w:szCs w:val="24"/>
        </w:rPr>
        <w:t>Total search time</w:t>
      </w:r>
      <w:r w:rsidR="00D81FA5" w:rsidRPr="005637DF">
        <w:rPr>
          <w:rFonts w:ascii="DIN" w:hAnsi="DIN" w:cs="Times New Roman"/>
          <w:sz w:val="24"/>
          <w:szCs w:val="24"/>
        </w:rPr>
        <w:t xml:space="preserve"> and the number of samplers </w:t>
      </w:r>
      <w:r w:rsidR="00F054D4" w:rsidRPr="005637DF">
        <w:rPr>
          <w:rFonts w:ascii="DIN" w:hAnsi="DIN" w:cs="Times New Roman"/>
          <w:sz w:val="24"/>
          <w:szCs w:val="24"/>
        </w:rPr>
        <w:t>we</w:t>
      </w:r>
      <w:r w:rsidR="00D81FA5" w:rsidRPr="005637DF">
        <w:rPr>
          <w:rFonts w:ascii="DIN" w:hAnsi="DIN" w:cs="Times New Roman"/>
          <w:sz w:val="24"/>
          <w:szCs w:val="24"/>
        </w:rPr>
        <w:t xml:space="preserve">re recorded for each of the timed search efforts. Any time not spent actively searching for sea stars </w:t>
      </w:r>
      <w:r w:rsidR="00F054D4" w:rsidRPr="005637DF">
        <w:rPr>
          <w:rFonts w:ascii="DIN" w:hAnsi="DIN" w:cs="Times New Roman"/>
          <w:sz w:val="24"/>
          <w:szCs w:val="24"/>
        </w:rPr>
        <w:t>was not</w:t>
      </w:r>
      <w:r w:rsidR="00D81FA5" w:rsidRPr="005637DF">
        <w:rPr>
          <w:rFonts w:ascii="DIN" w:hAnsi="DIN" w:cs="Times New Roman"/>
          <w:sz w:val="24"/>
          <w:szCs w:val="24"/>
        </w:rPr>
        <w:t xml:space="preserve"> recorded. </w:t>
      </w:r>
      <w:r w:rsidR="00B25178" w:rsidRPr="005637DF">
        <w:rPr>
          <w:rFonts w:ascii="DIN" w:hAnsi="DIN" w:cs="Times New Roman"/>
          <w:sz w:val="24"/>
          <w:szCs w:val="24"/>
        </w:rPr>
        <w:t>The</w:t>
      </w:r>
      <w:r w:rsidR="00D81FA5" w:rsidRPr="005637DF">
        <w:rPr>
          <w:rFonts w:ascii="DIN" w:hAnsi="DIN" w:cs="Times New Roman"/>
          <w:sz w:val="24"/>
          <w:szCs w:val="24"/>
        </w:rPr>
        <w:t xml:space="preserve"> survey </w:t>
      </w:r>
      <w:r w:rsidR="00F054D4" w:rsidRPr="005637DF">
        <w:rPr>
          <w:rFonts w:ascii="DIN" w:hAnsi="DIN" w:cs="Times New Roman"/>
          <w:sz w:val="24"/>
          <w:szCs w:val="24"/>
        </w:rPr>
        <w:t>aimed</w:t>
      </w:r>
      <w:r w:rsidR="00D81FA5" w:rsidRPr="005637DF">
        <w:rPr>
          <w:rFonts w:ascii="DIN" w:hAnsi="DIN" w:cs="Times New Roman"/>
          <w:sz w:val="24"/>
          <w:szCs w:val="24"/>
        </w:rPr>
        <w:t xml:space="preserve"> to count </w:t>
      </w:r>
      <w:r w:rsidR="00B25178" w:rsidRPr="005637DF">
        <w:rPr>
          <w:rFonts w:ascii="DIN" w:hAnsi="DIN" w:cs="Times New Roman"/>
          <w:sz w:val="24"/>
          <w:szCs w:val="24"/>
        </w:rPr>
        <w:t>as many</w:t>
      </w:r>
      <w:r w:rsidR="00415C66" w:rsidRPr="005637DF">
        <w:rPr>
          <w:rFonts w:ascii="DIN" w:hAnsi="DIN" w:cs="Times New Roman"/>
          <w:sz w:val="24"/>
          <w:szCs w:val="24"/>
        </w:rPr>
        <w:t xml:space="preserve"> </w:t>
      </w:r>
      <w:r w:rsidR="00415C66" w:rsidRPr="005637DF">
        <w:rPr>
          <w:rFonts w:ascii="DIN" w:hAnsi="DIN" w:cs="Times New Roman"/>
          <w:i/>
          <w:sz w:val="24"/>
          <w:szCs w:val="24"/>
        </w:rPr>
        <w:t xml:space="preserve">P. </w:t>
      </w:r>
      <w:proofErr w:type="spellStart"/>
      <w:r w:rsidR="00415C66" w:rsidRPr="005637DF">
        <w:rPr>
          <w:rFonts w:ascii="DIN" w:hAnsi="DIN" w:cs="Times New Roman"/>
          <w:i/>
          <w:sz w:val="24"/>
          <w:szCs w:val="24"/>
        </w:rPr>
        <w:t>ochraceus</w:t>
      </w:r>
      <w:proofErr w:type="spellEnd"/>
      <w:r w:rsidR="00D81FA5" w:rsidRPr="005637DF">
        <w:rPr>
          <w:rFonts w:ascii="DIN" w:hAnsi="DIN" w:cs="Times New Roman"/>
          <w:sz w:val="24"/>
          <w:szCs w:val="24"/>
        </w:rPr>
        <w:t xml:space="preserve"> adults and recruits</w:t>
      </w:r>
      <w:r w:rsidR="00B25178" w:rsidRPr="005637DF">
        <w:rPr>
          <w:rFonts w:ascii="DIN" w:hAnsi="DIN" w:cs="Times New Roman"/>
          <w:sz w:val="24"/>
          <w:szCs w:val="24"/>
        </w:rPr>
        <w:t xml:space="preserve"> as possible</w:t>
      </w:r>
      <w:r w:rsidR="00404A12" w:rsidRPr="005637DF">
        <w:rPr>
          <w:rFonts w:ascii="DIN" w:hAnsi="DIN" w:cs="Times New Roman"/>
          <w:sz w:val="24"/>
          <w:szCs w:val="24"/>
        </w:rPr>
        <w:t>,</w:t>
      </w:r>
      <w:r w:rsidR="00B25178" w:rsidRPr="005637DF">
        <w:rPr>
          <w:rFonts w:ascii="DIN" w:hAnsi="DIN" w:cs="Times New Roman"/>
          <w:sz w:val="24"/>
          <w:szCs w:val="24"/>
        </w:rPr>
        <w:t xml:space="preserve"> as well as </w:t>
      </w:r>
      <w:r w:rsidR="00B25178" w:rsidRPr="005637DF">
        <w:rPr>
          <w:rFonts w:ascii="DIN" w:hAnsi="DIN" w:cs="Times New Roman"/>
          <w:i/>
          <w:sz w:val="24"/>
          <w:szCs w:val="24"/>
        </w:rPr>
        <w:t xml:space="preserve">E. </w:t>
      </w:r>
      <w:proofErr w:type="spellStart"/>
      <w:r w:rsidR="00B25178" w:rsidRPr="005637DF">
        <w:rPr>
          <w:rFonts w:ascii="DIN" w:hAnsi="DIN" w:cs="Times New Roman"/>
          <w:i/>
          <w:sz w:val="24"/>
          <w:szCs w:val="24"/>
        </w:rPr>
        <w:t>troschelii</w:t>
      </w:r>
      <w:proofErr w:type="spellEnd"/>
      <w:r w:rsidR="00B614EB" w:rsidRPr="005637DF">
        <w:rPr>
          <w:rFonts w:ascii="DIN" w:hAnsi="DIN" w:cs="Times New Roman"/>
          <w:sz w:val="24"/>
          <w:szCs w:val="24"/>
        </w:rPr>
        <w:t xml:space="preserve"> when present</w:t>
      </w:r>
      <w:r w:rsidR="00D81FA5" w:rsidRPr="005637DF">
        <w:rPr>
          <w:rFonts w:ascii="DIN" w:hAnsi="DIN" w:cs="Times New Roman"/>
          <w:sz w:val="24"/>
          <w:szCs w:val="24"/>
        </w:rPr>
        <w:t>.</w:t>
      </w:r>
      <w:r w:rsidR="00C45D4A">
        <w:rPr>
          <w:rFonts w:ascii="DIN" w:hAnsi="DIN" w:cs="Times New Roman"/>
          <w:sz w:val="24"/>
          <w:szCs w:val="24"/>
        </w:rPr>
        <w:t xml:space="preserve"> We note that there may be differences in search effort by different surveyors over the years that could skew this data. To account for this </w:t>
      </w:r>
      <w:proofErr w:type="gramStart"/>
      <w:r w:rsidR="00C45D4A">
        <w:rPr>
          <w:rFonts w:ascii="DIN" w:hAnsi="DIN" w:cs="Times New Roman"/>
          <w:sz w:val="24"/>
          <w:szCs w:val="24"/>
        </w:rPr>
        <w:t>difference</w:t>
      </w:r>
      <w:proofErr w:type="gramEnd"/>
      <w:r w:rsidR="00C45D4A">
        <w:rPr>
          <w:rFonts w:ascii="DIN" w:hAnsi="DIN" w:cs="Times New Roman"/>
          <w:sz w:val="24"/>
          <w:szCs w:val="24"/>
        </w:rPr>
        <w:t xml:space="preserve"> we divided the total sea </w:t>
      </w:r>
      <w:r w:rsidR="00C45D4A">
        <w:rPr>
          <w:rFonts w:ascii="DIN" w:hAnsi="DIN" w:cs="Times New Roman"/>
          <w:sz w:val="24"/>
          <w:szCs w:val="24"/>
        </w:rPr>
        <w:lastRenderedPageBreak/>
        <w:t xml:space="preserve">stars found in each size class by the “search effort” of each timed search. Search effort is defined as the time spent searching multiplied by the number of people searching. </w:t>
      </w:r>
      <w:proofErr w:type="gramStart"/>
      <w:r w:rsidR="00A3528C">
        <w:rPr>
          <w:rFonts w:ascii="DIN" w:hAnsi="DIN" w:cs="Times New Roman"/>
          <w:sz w:val="24"/>
          <w:szCs w:val="24"/>
        </w:rPr>
        <w:t>Additionally</w:t>
      </w:r>
      <w:proofErr w:type="gramEnd"/>
      <w:r w:rsidR="00A3528C">
        <w:rPr>
          <w:rFonts w:ascii="DIN" w:hAnsi="DIN" w:cs="Times New Roman"/>
          <w:sz w:val="24"/>
          <w:szCs w:val="24"/>
        </w:rPr>
        <w:t xml:space="preserve"> because of the nature of the searching, roaming and not having a defined area to search completely, sea stars 5-40mm may be overlooked. Hence, this data should be considered with caution as the strength of the data may not be robust. </w:t>
      </w:r>
    </w:p>
    <w:p w14:paraId="011B1AFA" w14:textId="77777777" w:rsidR="00FB60C5" w:rsidRDefault="00FB60C5" w:rsidP="00476A52">
      <w:pPr>
        <w:spacing w:after="0"/>
        <w:rPr>
          <w:rFonts w:ascii="DIN" w:hAnsi="DIN" w:cs="Times New Roman"/>
          <w:sz w:val="24"/>
          <w:szCs w:val="24"/>
        </w:rPr>
      </w:pPr>
    </w:p>
    <w:p w14:paraId="78BE6571" w14:textId="0E22BD21" w:rsidR="00FB60C5" w:rsidRPr="00FB60C5" w:rsidRDefault="00FB60C5" w:rsidP="00476A52">
      <w:pPr>
        <w:spacing w:after="0"/>
        <w:rPr>
          <w:rFonts w:ascii="DIN" w:hAnsi="DIN" w:cs="Times New Roman"/>
          <w:i/>
          <w:sz w:val="24"/>
          <w:szCs w:val="24"/>
        </w:rPr>
      </w:pPr>
      <w:r>
        <w:rPr>
          <w:rFonts w:ascii="DIN" w:hAnsi="DIN" w:cs="Times New Roman"/>
          <w:sz w:val="24"/>
          <w:szCs w:val="24"/>
        </w:rPr>
        <w:tab/>
        <w:t xml:space="preserve">For analysis …. </w:t>
      </w:r>
      <w:r w:rsidRPr="00FB60C5">
        <w:rPr>
          <w:rFonts w:ascii="DIN" w:hAnsi="DIN" w:cs="Times New Roman"/>
          <w:sz w:val="24"/>
          <w:szCs w:val="24"/>
        </w:rPr>
        <w:t>“*” denotes a p-value less than 0.05, “**” denotes a p-value less than 0.01, “***” denotes a p-value less than 0.001</w:t>
      </w:r>
      <w:r>
        <w:rPr>
          <w:rFonts w:ascii="DIN" w:hAnsi="DIN" w:cs="Times New Roman"/>
          <w:sz w:val="24"/>
          <w:szCs w:val="24"/>
        </w:rPr>
        <w:t xml:space="preserve">. </w:t>
      </w:r>
    </w:p>
    <w:p w14:paraId="33C54FD7" w14:textId="77777777" w:rsidR="00D81FA5" w:rsidRPr="005637DF" w:rsidRDefault="00D81FA5" w:rsidP="00476A52">
      <w:pPr>
        <w:spacing w:after="0"/>
        <w:rPr>
          <w:rFonts w:ascii="DIN" w:hAnsi="DIN" w:cs="Times New Roman"/>
          <w:sz w:val="24"/>
          <w:szCs w:val="24"/>
        </w:rPr>
      </w:pPr>
    </w:p>
    <w:p w14:paraId="3394B523" w14:textId="75296AA4" w:rsidR="006F5052" w:rsidRPr="005637DF" w:rsidRDefault="005637DF" w:rsidP="00476A52">
      <w:pPr>
        <w:spacing w:after="0"/>
        <w:rPr>
          <w:rFonts w:ascii="DIN" w:hAnsi="DIN" w:cs="Times New Roman"/>
          <w:sz w:val="24"/>
          <w:szCs w:val="24"/>
        </w:rPr>
      </w:pPr>
      <w:r>
        <w:rPr>
          <w:rFonts w:ascii="DIN" w:hAnsi="DIN" w:cs="Times New Roman"/>
          <w:sz w:val="24"/>
          <w:szCs w:val="24"/>
        </w:rPr>
        <w:tab/>
      </w:r>
      <w:r w:rsidR="006F5052" w:rsidRPr="005637DF">
        <w:rPr>
          <w:rFonts w:ascii="DIN" w:hAnsi="DIN" w:cs="Times New Roman"/>
          <w:sz w:val="24"/>
          <w:szCs w:val="24"/>
        </w:rPr>
        <w:t xml:space="preserve">Timed searches were </w:t>
      </w:r>
      <w:r w:rsidR="0079568A">
        <w:rPr>
          <w:rFonts w:ascii="DIN" w:hAnsi="DIN" w:cs="Times New Roman"/>
          <w:sz w:val="24"/>
          <w:szCs w:val="24"/>
        </w:rPr>
        <w:t>conducted over two days</w:t>
      </w:r>
      <w:r w:rsidR="006F5052" w:rsidRPr="005637DF">
        <w:rPr>
          <w:rFonts w:ascii="DIN" w:hAnsi="DIN" w:cs="Times New Roman"/>
          <w:sz w:val="24"/>
          <w:szCs w:val="24"/>
        </w:rPr>
        <w:t xml:space="preserve"> </w:t>
      </w:r>
      <w:r w:rsidR="00B25E38" w:rsidRPr="005637DF">
        <w:rPr>
          <w:rFonts w:ascii="DIN" w:hAnsi="DIN" w:cs="Times New Roman"/>
          <w:sz w:val="24"/>
          <w:szCs w:val="24"/>
        </w:rPr>
        <w:t>at Ott</w:t>
      </w:r>
      <w:r w:rsidR="004E5B01" w:rsidRPr="005637DF">
        <w:rPr>
          <w:rFonts w:ascii="DIN" w:hAnsi="DIN" w:cs="Times New Roman"/>
          <w:sz w:val="24"/>
          <w:szCs w:val="24"/>
        </w:rPr>
        <w:t xml:space="preserve">er Rock Marine Reserve </w:t>
      </w:r>
      <w:r w:rsidR="001D3F74">
        <w:rPr>
          <w:rFonts w:ascii="DIN" w:hAnsi="DIN" w:cs="Times New Roman"/>
          <w:sz w:val="24"/>
          <w:szCs w:val="24"/>
        </w:rPr>
        <w:t>in 2015</w:t>
      </w:r>
      <w:r w:rsidR="0079568A">
        <w:rPr>
          <w:rFonts w:ascii="DIN" w:hAnsi="DIN" w:cs="Times New Roman"/>
          <w:sz w:val="24"/>
          <w:szCs w:val="24"/>
        </w:rPr>
        <w:t xml:space="preserve"> (N=2)</w:t>
      </w:r>
      <w:r w:rsidR="001D3F74">
        <w:rPr>
          <w:rFonts w:ascii="DIN" w:hAnsi="DIN" w:cs="Times New Roman"/>
          <w:sz w:val="24"/>
          <w:szCs w:val="24"/>
        </w:rPr>
        <w:t>,</w:t>
      </w:r>
      <w:r w:rsidR="00900DF2" w:rsidRPr="005637DF">
        <w:rPr>
          <w:rFonts w:ascii="DIN" w:hAnsi="DIN" w:cs="Times New Roman"/>
          <w:sz w:val="24"/>
          <w:szCs w:val="24"/>
        </w:rPr>
        <w:t xml:space="preserve"> 2016</w:t>
      </w:r>
      <w:r w:rsidR="0079568A">
        <w:rPr>
          <w:rFonts w:ascii="DIN" w:hAnsi="DIN" w:cs="Times New Roman"/>
          <w:sz w:val="24"/>
          <w:szCs w:val="24"/>
        </w:rPr>
        <w:t xml:space="preserve"> (N=5),</w:t>
      </w:r>
      <w:r w:rsidR="001D3F74">
        <w:rPr>
          <w:rFonts w:ascii="DIN" w:hAnsi="DIN" w:cs="Times New Roman"/>
          <w:sz w:val="24"/>
          <w:szCs w:val="24"/>
        </w:rPr>
        <w:t xml:space="preserve"> 2017</w:t>
      </w:r>
      <w:r w:rsidR="0059187D">
        <w:rPr>
          <w:rFonts w:ascii="DIN" w:hAnsi="DIN" w:cs="Times New Roman"/>
          <w:sz w:val="24"/>
          <w:szCs w:val="24"/>
        </w:rPr>
        <w:t xml:space="preserve"> (N=7), 2018 (N=5</w:t>
      </w:r>
      <w:r w:rsidR="0079568A">
        <w:rPr>
          <w:rFonts w:ascii="DIN" w:hAnsi="DIN" w:cs="Times New Roman"/>
          <w:sz w:val="24"/>
          <w:szCs w:val="24"/>
        </w:rPr>
        <w:t>)</w:t>
      </w:r>
      <w:r w:rsidR="00B25E38" w:rsidRPr="005637DF">
        <w:rPr>
          <w:rFonts w:ascii="DIN" w:hAnsi="DIN" w:cs="Times New Roman"/>
          <w:sz w:val="24"/>
          <w:szCs w:val="24"/>
        </w:rPr>
        <w:t>.</w:t>
      </w:r>
      <w:r w:rsidR="00900DF2" w:rsidRPr="005637DF">
        <w:rPr>
          <w:rFonts w:ascii="DIN" w:hAnsi="DIN" w:cs="Times New Roman"/>
          <w:sz w:val="24"/>
          <w:szCs w:val="24"/>
        </w:rPr>
        <w:t xml:space="preserve"> Timed searches were conducted once at Cascade</w:t>
      </w:r>
      <w:r w:rsidR="001D3F74">
        <w:rPr>
          <w:rFonts w:ascii="DIN" w:hAnsi="DIN" w:cs="Times New Roman"/>
          <w:sz w:val="24"/>
          <w:szCs w:val="24"/>
        </w:rPr>
        <w:t xml:space="preserve"> Head Marine Reserve in 2015</w:t>
      </w:r>
      <w:r w:rsidR="0079568A">
        <w:rPr>
          <w:rFonts w:ascii="DIN" w:hAnsi="DIN" w:cs="Times New Roman"/>
          <w:sz w:val="24"/>
          <w:szCs w:val="24"/>
        </w:rPr>
        <w:t xml:space="preserve"> (N=1)</w:t>
      </w:r>
      <w:r w:rsidR="001D3F74">
        <w:rPr>
          <w:rFonts w:ascii="DIN" w:hAnsi="DIN" w:cs="Times New Roman"/>
          <w:sz w:val="24"/>
          <w:szCs w:val="24"/>
        </w:rPr>
        <w:t>,</w:t>
      </w:r>
      <w:r w:rsidR="0079568A">
        <w:rPr>
          <w:rFonts w:ascii="DIN" w:hAnsi="DIN" w:cs="Times New Roman"/>
          <w:sz w:val="24"/>
          <w:szCs w:val="24"/>
        </w:rPr>
        <w:t xml:space="preserve"> and over two days</w:t>
      </w:r>
      <w:r w:rsidR="00900DF2" w:rsidRPr="005637DF">
        <w:rPr>
          <w:rFonts w:ascii="DIN" w:hAnsi="DIN" w:cs="Times New Roman"/>
          <w:sz w:val="24"/>
          <w:szCs w:val="24"/>
        </w:rPr>
        <w:t xml:space="preserve"> in 2016</w:t>
      </w:r>
      <w:r w:rsidR="0079568A">
        <w:rPr>
          <w:rFonts w:ascii="DIN" w:hAnsi="DIN" w:cs="Times New Roman"/>
          <w:sz w:val="24"/>
          <w:szCs w:val="24"/>
        </w:rPr>
        <w:t xml:space="preserve"> (N=4),</w:t>
      </w:r>
      <w:r w:rsidR="00ED0090">
        <w:rPr>
          <w:rFonts w:ascii="DIN" w:hAnsi="DIN" w:cs="Times New Roman"/>
          <w:sz w:val="24"/>
          <w:szCs w:val="24"/>
        </w:rPr>
        <w:t xml:space="preserve"> 2017</w:t>
      </w:r>
      <w:r w:rsidR="000B42E3">
        <w:rPr>
          <w:rFonts w:ascii="DIN" w:hAnsi="DIN" w:cs="Times New Roman"/>
          <w:sz w:val="24"/>
          <w:szCs w:val="24"/>
        </w:rPr>
        <w:t xml:space="preserve"> (N=8), and 2018 (N=4</w:t>
      </w:r>
      <w:r w:rsidR="0079568A">
        <w:rPr>
          <w:rFonts w:ascii="DIN" w:hAnsi="DIN" w:cs="Times New Roman"/>
          <w:sz w:val="24"/>
          <w:szCs w:val="24"/>
        </w:rPr>
        <w:t>)</w:t>
      </w:r>
      <w:r w:rsidR="00900DF2" w:rsidRPr="005637DF">
        <w:rPr>
          <w:rFonts w:ascii="DIN" w:hAnsi="DIN" w:cs="Times New Roman"/>
          <w:sz w:val="24"/>
          <w:szCs w:val="24"/>
        </w:rPr>
        <w:t>. Survey dates for Otter Rock Marine Reserve include</w:t>
      </w:r>
      <w:r w:rsidR="00C80AA2" w:rsidRPr="005637DF">
        <w:rPr>
          <w:rFonts w:ascii="DIN" w:hAnsi="DIN" w:cs="Times New Roman"/>
          <w:sz w:val="24"/>
          <w:szCs w:val="24"/>
        </w:rPr>
        <w:t>d</w:t>
      </w:r>
      <w:r w:rsidR="00ED0090">
        <w:rPr>
          <w:rFonts w:ascii="DIN" w:hAnsi="DIN" w:cs="Times New Roman"/>
          <w:sz w:val="24"/>
          <w:szCs w:val="24"/>
        </w:rPr>
        <w:t xml:space="preserve"> 7/2/15, 7/16/15, 7/5/16,</w:t>
      </w:r>
      <w:r w:rsidR="00900DF2" w:rsidRPr="005637DF">
        <w:rPr>
          <w:rFonts w:ascii="DIN" w:hAnsi="DIN" w:cs="Times New Roman"/>
          <w:sz w:val="24"/>
          <w:szCs w:val="24"/>
        </w:rPr>
        <w:t xml:space="preserve"> 8/3/16</w:t>
      </w:r>
      <w:r w:rsidR="00ED0090">
        <w:rPr>
          <w:rFonts w:ascii="DIN" w:hAnsi="DIN" w:cs="Times New Roman"/>
          <w:sz w:val="24"/>
          <w:szCs w:val="24"/>
        </w:rPr>
        <w:t>, 6/22/17, 8/8/17</w:t>
      </w:r>
      <w:r w:rsidR="0059187D">
        <w:rPr>
          <w:rFonts w:ascii="DIN" w:hAnsi="DIN" w:cs="Times New Roman"/>
          <w:sz w:val="24"/>
          <w:szCs w:val="24"/>
        </w:rPr>
        <w:t>, 5/17/18, and 7/15/18</w:t>
      </w:r>
      <w:r w:rsidR="00ED0090">
        <w:rPr>
          <w:rFonts w:ascii="DIN" w:hAnsi="DIN" w:cs="Times New Roman"/>
          <w:sz w:val="24"/>
          <w:szCs w:val="24"/>
        </w:rPr>
        <w:t>; and 7/6/15, 7/6/16,</w:t>
      </w:r>
      <w:r w:rsidR="00900DF2" w:rsidRPr="005637DF">
        <w:rPr>
          <w:rFonts w:ascii="DIN" w:hAnsi="DIN" w:cs="Times New Roman"/>
          <w:sz w:val="24"/>
          <w:szCs w:val="24"/>
        </w:rPr>
        <w:t xml:space="preserve"> 8/4/16</w:t>
      </w:r>
      <w:r w:rsidR="000B42E3">
        <w:rPr>
          <w:rFonts w:ascii="DIN" w:hAnsi="DIN" w:cs="Times New Roman"/>
          <w:sz w:val="24"/>
          <w:szCs w:val="24"/>
        </w:rPr>
        <w:t>, 6/23/17,</w:t>
      </w:r>
      <w:r w:rsidR="00ED0090">
        <w:rPr>
          <w:rFonts w:ascii="DIN" w:hAnsi="DIN" w:cs="Times New Roman"/>
          <w:sz w:val="24"/>
          <w:szCs w:val="24"/>
        </w:rPr>
        <w:t xml:space="preserve"> 7/24/17</w:t>
      </w:r>
      <w:r w:rsidR="000B42E3">
        <w:rPr>
          <w:rFonts w:ascii="DIN" w:hAnsi="DIN" w:cs="Times New Roman"/>
          <w:sz w:val="24"/>
          <w:szCs w:val="24"/>
        </w:rPr>
        <w:t>,</w:t>
      </w:r>
      <w:r w:rsidR="00900DF2" w:rsidRPr="005637DF">
        <w:rPr>
          <w:rFonts w:ascii="DIN" w:hAnsi="DIN" w:cs="Times New Roman"/>
          <w:sz w:val="24"/>
          <w:szCs w:val="24"/>
        </w:rPr>
        <w:t xml:space="preserve"> </w:t>
      </w:r>
      <w:r w:rsidR="000B42E3">
        <w:rPr>
          <w:rFonts w:ascii="DIN" w:hAnsi="DIN" w:cs="Times New Roman"/>
          <w:sz w:val="24"/>
          <w:szCs w:val="24"/>
        </w:rPr>
        <w:t xml:space="preserve">5/18/2018, and 8/12/18 </w:t>
      </w:r>
      <w:r w:rsidR="00900DF2" w:rsidRPr="005637DF">
        <w:rPr>
          <w:rFonts w:ascii="DIN" w:hAnsi="DIN" w:cs="Times New Roman"/>
          <w:sz w:val="24"/>
          <w:szCs w:val="24"/>
        </w:rPr>
        <w:t>for Cascade Head Marine Reserve.</w:t>
      </w:r>
    </w:p>
    <w:p w14:paraId="6AF5C4DF" w14:textId="77777777" w:rsidR="00B25E38" w:rsidRPr="005637DF" w:rsidRDefault="00B25E38" w:rsidP="00476A52">
      <w:pPr>
        <w:spacing w:after="0"/>
        <w:rPr>
          <w:rFonts w:ascii="DIN" w:hAnsi="DIN" w:cs="Times New Roman"/>
          <w:sz w:val="24"/>
          <w:szCs w:val="24"/>
        </w:rPr>
      </w:pPr>
    </w:p>
    <w:p w14:paraId="718E91F3" w14:textId="77777777" w:rsidR="00D81FA5" w:rsidRPr="005637DF" w:rsidRDefault="005637DF" w:rsidP="00476A52">
      <w:pPr>
        <w:spacing w:after="0"/>
        <w:rPr>
          <w:rFonts w:ascii="DIN" w:hAnsi="DIN" w:cs="Times New Roman"/>
          <w:sz w:val="24"/>
          <w:szCs w:val="24"/>
        </w:rPr>
      </w:pPr>
      <w:r>
        <w:rPr>
          <w:rFonts w:ascii="DIN" w:hAnsi="DIN" w:cs="Times New Roman"/>
          <w:sz w:val="24"/>
          <w:szCs w:val="24"/>
        </w:rPr>
        <w:tab/>
      </w:r>
      <w:r w:rsidR="00D81FA5" w:rsidRPr="005637DF">
        <w:rPr>
          <w:rFonts w:ascii="DIN" w:hAnsi="DIN" w:cs="Times New Roman"/>
          <w:sz w:val="24"/>
          <w:szCs w:val="24"/>
        </w:rPr>
        <w:t>Data collected for the timed searches</w:t>
      </w:r>
      <w:r w:rsidR="00E81B1B" w:rsidRPr="005637DF">
        <w:rPr>
          <w:rFonts w:ascii="DIN" w:hAnsi="DIN" w:cs="Times New Roman"/>
          <w:sz w:val="24"/>
          <w:szCs w:val="24"/>
        </w:rPr>
        <w:t xml:space="preserve"> was uploaded to the </w:t>
      </w:r>
      <w:proofErr w:type="spellStart"/>
      <w:r w:rsidR="00E81B1B" w:rsidRPr="005637DF">
        <w:rPr>
          <w:rFonts w:ascii="DIN" w:hAnsi="DIN" w:cs="Times New Roman"/>
          <w:sz w:val="24"/>
          <w:szCs w:val="24"/>
        </w:rPr>
        <w:t>MARINe</w:t>
      </w:r>
      <w:proofErr w:type="spellEnd"/>
      <w:r w:rsidR="00E81B1B" w:rsidRPr="005637DF">
        <w:rPr>
          <w:rFonts w:ascii="DIN" w:hAnsi="DIN" w:cs="Times New Roman"/>
          <w:sz w:val="24"/>
          <w:szCs w:val="24"/>
        </w:rPr>
        <w:t xml:space="preserve"> website.</w:t>
      </w:r>
    </w:p>
    <w:p w14:paraId="058209B2" w14:textId="77777777" w:rsidR="00F47E49" w:rsidRPr="005637DF" w:rsidRDefault="00F47E49" w:rsidP="00476A52">
      <w:pPr>
        <w:spacing w:after="0"/>
        <w:rPr>
          <w:rFonts w:ascii="DIN" w:hAnsi="DIN" w:cs="Times New Roman"/>
          <w:sz w:val="24"/>
          <w:szCs w:val="24"/>
        </w:rPr>
      </w:pPr>
    </w:p>
    <w:p w14:paraId="68BAB339" w14:textId="77777777" w:rsidR="00D81FA5" w:rsidRPr="005637DF" w:rsidRDefault="009E3A4F" w:rsidP="00476A52">
      <w:pPr>
        <w:spacing w:after="0"/>
        <w:rPr>
          <w:rFonts w:ascii="DIN" w:hAnsi="DIN" w:cs="Times New Roman"/>
          <w:sz w:val="24"/>
          <w:szCs w:val="24"/>
        </w:rPr>
      </w:pPr>
      <w:r w:rsidRPr="005637DF">
        <w:rPr>
          <w:rFonts w:ascii="DIN" w:hAnsi="DIN" w:cs="Times New Roman"/>
          <w:i/>
          <w:sz w:val="24"/>
          <w:szCs w:val="24"/>
        </w:rPr>
        <w:t>Belt Transects</w:t>
      </w:r>
    </w:p>
    <w:p w14:paraId="5D7A8F6F" w14:textId="77777777" w:rsidR="00515805" w:rsidRPr="005637DF" w:rsidRDefault="00515805" w:rsidP="00476A52">
      <w:pPr>
        <w:spacing w:after="0"/>
        <w:rPr>
          <w:rFonts w:ascii="DIN" w:hAnsi="DIN" w:cs="Times New Roman"/>
          <w:sz w:val="24"/>
          <w:szCs w:val="24"/>
        </w:rPr>
      </w:pPr>
    </w:p>
    <w:p w14:paraId="41DD8D96" w14:textId="77777777" w:rsidR="00D81FA5" w:rsidRPr="005637DF" w:rsidRDefault="005637DF" w:rsidP="00476A52">
      <w:pPr>
        <w:spacing w:after="0"/>
        <w:rPr>
          <w:rFonts w:ascii="DIN" w:hAnsi="DIN" w:cs="Times New Roman"/>
          <w:sz w:val="24"/>
          <w:szCs w:val="24"/>
        </w:rPr>
      </w:pPr>
      <w:r>
        <w:rPr>
          <w:rFonts w:ascii="DIN" w:hAnsi="DIN" w:cs="Times New Roman"/>
          <w:sz w:val="24"/>
          <w:szCs w:val="24"/>
        </w:rPr>
        <w:tab/>
      </w:r>
      <w:r w:rsidR="00D81FA5" w:rsidRPr="005637DF">
        <w:rPr>
          <w:rFonts w:ascii="DIN" w:hAnsi="DIN" w:cs="Times New Roman"/>
          <w:sz w:val="24"/>
          <w:szCs w:val="24"/>
        </w:rPr>
        <w:t xml:space="preserve">In addition to the timed searches, belt transects </w:t>
      </w:r>
      <w:r w:rsidR="005C4760" w:rsidRPr="005637DF">
        <w:rPr>
          <w:rFonts w:ascii="DIN" w:hAnsi="DIN" w:cs="Times New Roman"/>
          <w:sz w:val="24"/>
          <w:szCs w:val="24"/>
        </w:rPr>
        <w:t>we</w:t>
      </w:r>
      <w:r w:rsidR="00D81FA5" w:rsidRPr="005637DF">
        <w:rPr>
          <w:rFonts w:ascii="DIN" w:hAnsi="DIN" w:cs="Times New Roman"/>
          <w:sz w:val="24"/>
          <w:szCs w:val="24"/>
        </w:rPr>
        <w:t>re conducted at each site to generate density data and survey the suite of sea star species present.</w:t>
      </w:r>
      <w:r w:rsidR="008D4446" w:rsidRPr="005637DF">
        <w:rPr>
          <w:rFonts w:ascii="DIN" w:hAnsi="DIN" w:cs="Times New Roman"/>
          <w:sz w:val="24"/>
          <w:szCs w:val="24"/>
        </w:rPr>
        <w:t xml:space="preserve"> Belt transect methodology was</w:t>
      </w:r>
      <w:r w:rsidR="0011209E" w:rsidRPr="005637DF">
        <w:rPr>
          <w:rFonts w:ascii="DIN" w:hAnsi="DIN" w:cs="Times New Roman"/>
          <w:sz w:val="24"/>
          <w:szCs w:val="24"/>
        </w:rPr>
        <w:t xml:space="preserve"> developed by </w:t>
      </w:r>
      <w:r w:rsidR="003658AC" w:rsidRPr="005637DF">
        <w:rPr>
          <w:rFonts w:ascii="DIN" w:hAnsi="DIN" w:cs="Times New Roman"/>
          <w:sz w:val="24"/>
          <w:szCs w:val="24"/>
        </w:rPr>
        <w:t xml:space="preserve">Dr. </w:t>
      </w:r>
      <w:r w:rsidR="0011209E" w:rsidRPr="005637DF">
        <w:rPr>
          <w:rFonts w:ascii="DIN" w:hAnsi="DIN" w:cs="Times New Roman"/>
          <w:sz w:val="24"/>
          <w:szCs w:val="24"/>
        </w:rPr>
        <w:t xml:space="preserve">Bruce </w:t>
      </w:r>
      <w:proofErr w:type="spellStart"/>
      <w:r w:rsidR="0011209E" w:rsidRPr="005637DF">
        <w:rPr>
          <w:rFonts w:ascii="DIN" w:hAnsi="DIN" w:cs="Times New Roman"/>
          <w:sz w:val="24"/>
          <w:szCs w:val="24"/>
        </w:rPr>
        <w:t>Menge</w:t>
      </w:r>
      <w:proofErr w:type="spellEnd"/>
      <w:r w:rsidR="0011209E" w:rsidRPr="005637DF">
        <w:rPr>
          <w:rFonts w:ascii="DIN" w:hAnsi="DIN" w:cs="Times New Roman"/>
          <w:sz w:val="24"/>
          <w:szCs w:val="24"/>
        </w:rPr>
        <w:t xml:space="preserve"> at Oregon State University</w:t>
      </w:r>
      <w:r w:rsidR="008D4446" w:rsidRPr="005637DF">
        <w:rPr>
          <w:rFonts w:ascii="DIN" w:hAnsi="DIN" w:cs="Times New Roman"/>
          <w:sz w:val="24"/>
          <w:szCs w:val="24"/>
        </w:rPr>
        <w:t>.</w:t>
      </w:r>
      <w:r w:rsidR="00D81FA5" w:rsidRPr="005637DF">
        <w:rPr>
          <w:rFonts w:ascii="DIN" w:hAnsi="DIN" w:cs="Times New Roman"/>
          <w:sz w:val="24"/>
          <w:szCs w:val="24"/>
        </w:rPr>
        <w:t xml:space="preserve"> Transects consist</w:t>
      </w:r>
      <w:r w:rsidR="005C4760" w:rsidRPr="005637DF">
        <w:rPr>
          <w:rFonts w:ascii="DIN" w:hAnsi="DIN" w:cs="Times New Roman"/>
          <w:sz w:val="24"/>
          <w:szCs w:val="24"/>
        </w:rPr>
        <w:t>ed</w:t>
      </w:r>
      <w:r w:rsidR="00D81FA5" w:rsidRPr="005637DF">
        <w:rPr>
          <w:rFonts w:ascii="DIN" w:hAnsi="DIN" w:cs="Times New Roman"/>
          <w:sz w:val="24"/>
          <w:szCs w:val="24"/>
        </w:rPr>
        <w:t xml:space="preserve"> of 2 x 5 m transect tapes placed perpendicular to each other, with GPS waypoints taken at the </w:t>
      </w:r>
      <w:r w:rsidR="008D4446" w:rsidRPr="005637DF">
        <w:rPr>
          <w:rFonts w:ascii="DIN" w:hAnsi="DIN" w:cs="Times New Roman"/>
          <w:sz w:val="24"/>
          <w:szCs w:val="24"/>
        </w:rPr>
        <w:t>start</w:t>
      </w:r>
      <w:r w:rsidR="00D81FA5" w:rsidRPr="005637DF">
        <w:rPr>
          <w:rFonts w:ascii="DIN" w:hAnsi="DIN" w:cs="Times New Roman"/>
          <w:sz w:val="24"/>
          <w:szCs w:val="24"/>
        </w:rPr>
        <w:t xml:space="preserve"> of each location </w:t>
      </w:r>
      <w:r w:rsidR="005C4760" w:rsidRPr="005637DF">
        <w:rPr>
          <w:rFonts w:ascii="DIN" w:hAnsi="DIN" w:cs="Times New Roman"/>
          <w:sz w:val="24"/>
          <w:szCs w:val="24"/>
        </w:rPr>
        <w:t>for potential re-surveying of these transects</w:t>
      </w:r>
      <w:r w:rsidR="00D81FA5" w:rsidRPr="005637DF">
        <w:rPr>
          <w:rFonts w:ascii="DIN" w:hAnsi="DIN" w:cs="Times New Roman"/>
          <w:sz w:val="24"/>
          <w:szCs w:val="24"/>
        </w:rPr>
        <w:t xml:space="preserve">. Ideally, 5 randomly placed belt transects </w:t>
      </w:r>
      <w:r w:rsidR="002E352F" w:rsidRPr="005637DF">
        <w:rPr>
          <w:rFonts w:ascii="DIN" w:hAnsi="DIN" w:cs="Times New Roman"/>
          <w:sz w:val="24"/>
          <w:szCs w:val="24"/>
        </w:rPr>
        <w:t xml:space="preserve">would be completed </w:t>
      </w:r>
      <w:r w:rsidR="00D81FA5" w:rsidRPr="005637DF">
        <w:rPr>
          <w:rFonts w:ascii="DIN" w:hAnsi="DIN" w:cs="Times New Roman"/>
          <w:sz w:val="24"/>
          <w:szCs w:val="24"/>
        </w:rPr>
        <w:t>in the low</w:t>
      </w:r>
      <w:r w:rsidR="000360BD" w:rsidRPr="005637DF">
        <w:rPr>
          <w:rFonts w:ascii="DIN" w:hAnsi="DIN" w:cs="Times New Roman"/>
          <w:sz w:val="24"/>
          <w:szCs w:val="24"/>
        </w:rPr>
        <w:t xml:space="preserve"> zone</w:t>
      </w:r>
      <w:r w:rsidR="00E81B1B" w:rsidRPr="005637DF">
        <w:rPr>
          <w:rFonts w:ascii="DIN" w:hAnsi="DIN" w:cs="Times New Roman"/>
          <w:sz w:val="24"/>
          <w:szCs w:val="24"/>
        </w:rPr>
        <w:t xml:space="preserve"> </w:t>
      </w:r>
      <w:r w:rsidR="00D81FA5" w:rsidRPr="005637DF">
        <w:rPr>
          <w:rFonts w:ascii="DIN" w:hAnsi="DIN" w:cs="Times New Roman"/>
          <w:sz w:val="24"/>
          <w:szCs w:val="24"/>
        </w:rPr>
        <w:t xml:space="preserve">(below the lower edge of the </w:t>
      </w:r>
      <w:r w:rsidR="00D81FA5" w:rsidRPr="005637DF">
        <w:rPr>
          <w:rFonts w:ascii="DIN" w:hAnsi="DIN" w:cs="Times New Roman"/>
          <w:i/>
          <w:sz w:val="24"/>
          <w:szCs w:val="24"/>
        </w:rPr>
        <w:t>M. californianus</w:t>
      </w:r>
      <w:r w:rsidR="00D81FA5" w:rsidRPr="005637DF">
        <w:rPr>
          <w:rFonts w:ascii="DIN" w:hAnsi="DIN" w:cs="Times New Roman"/>
          <w:sz w:val="24"/>
          <w:szCs w:val="24"/>
        </w:rPr>
        <w:t xml:space="preserve"> mussel beds)</w:t>
      </w:r>
      <w:r w:rsidR="000360BD" w:rsidRPr="005637DF">
        <w:rPr>
          <w:rFonts w:ascii="DIN" w:hAnsi="DIN" w:cs="Times New Roman"/>
          <w:sz w:val="24"/>
          <w:szCs w:val="24"/>
        </w:rPr>
        <w:t xml:space="preserve"> for each sampling trip</w:t>
      </w:r>
      <w:r w:rsidR="00D81FA5" w:rsidRPr="005637DF">
        <w:rPr>
          <w:rFonts w:ascii="DIN" w:hAnsi="DIN" w:cs="Times New Roman"/>
          <w:sz w:val="24"/>
          <w:szCs w:val="24"/>
        </w:rPr>
        <w:t xml:space="preserve">. However, the incoming tide and </w:t>
      </w:r>
      <w:r w:rsidR="004B5FA1" w:rsidRPr="005637DF">
        <w:rPr>
          <w:rFonts w:ascii="DIN" w:hAnsi="DIN" w:cs="Times New Roman"/>
          <w:sz w:val="24"/>
          <w:szCs w:val="24"/>
        </w:rPr>
        <w:t xml:space="preserve">available </w:t>
      </w:r>
      <w:r w:rsidR="00D81FA5" w:rsidRPr="005637DF">
        <w:rPr>
          <w:rFonts w:ascii="DIN" w:hAnsi="DIN" w:cs="Times New Roman"/>
          <w:sz w:val="24"/>
          <w:szCs w:val="24"/>
        </w:rPr>
        <w:t xml:space="preserve">samplers </w:t>
      </w:r>
      <w:r w:rsidR="005C4760" w:rsidRPr="005637DF">
        <w:rPr>
          <w:rFonts w:ascii="DIN" w:hAnsi="DIN" w:cs="Times New Roman"/>
          <w:sz w:val="24"/>
          <w:szCs w:val="24"/>
        </w:rPr>
        <w:t xml:space="preserve">limited </w:t>
      </w:r>
      <w:r w:rsidR="00655E2A" w:rsidRPr="005637DF">
        <w:rPr>
          <w:rFonts w:ascii="DIN" w:hAnsi="DIN" w:cs="Times New Roman"/>
          <w:sz w:val="24"/>
          <w:szCs w:val="24"/>
        </w:rPr>
        <w:t>the</w:t>
      </w:r>
      <w:r w:rsidR="004B5FA1" w:rsidRPr="005637DF">
        <w:rPr>
          <w:rFonts w:ascii="DIN" w:hAnsi="DIN" w:cs="Times New Roman"/>
          <w:sz w:val="24"/>
          <w:szCs w:val="24"/>
        </w:rPr>
        <w:t xml:space="preserve"> number of</w:t>
      </w:r>
      <w:r w:rsidR="00655E2A" w:rsidRPr="005637DF">
        <w:rPr>
          <w:rFonts w:ascii="DIN" w:hAnsi="DIN" w:cs="Times New Roman"/>
          <w:sz w:val="24"/>
          <w:szCs w:val="24"/>
        </w:rPr>
        <w:t xml:space="preserve"> </w:t>
      </w:r>
      <w:r w:rsidR="00D81FA5" w:rsidRPr="005637DF">
        <w:rPr>
          <w:rFonts w:ascii="DIN" w:hAnsi="DIN" w:cs="Times New Roman"/>
          <w:sz w:val="24"/>
          <w:szCs w:val="24"/>
        </w:rPr>
        <w:t>completed transects.</w:t>
      </w:r>
    </w:p>
    <w:p w14:paraId="6B8D7B6C" w14:textId="77777777" w:rsidR="00D81FA5" w:rsidRPr="005637DF" w:rsidRDefault="00D81FA5" w:rsidP="00476A52">
      <w:pPr>
        <w:spacing w:after="0"/>
        <w:rPr>
          <w:rFonts w:ascii="DIN" w:hAnsi="DIN" w:cs="Times New Roman"/>
          <w:sz w:val="24"/>
          <w:szCs w:val="24"/>
        </w:rPr>
      </w:pPr>
    </w:p>
    <w:p w14:paraId="2DC4C676" w14:textId="0281ED21" w:rsidR="00D81FA5" w:rsidRDefault="005637DF" w:rsidP="00476A52">
      <w:pPr>
        <w:spacing w:after="0"/>
        <w:rPr>
          <w:rFonts w:ascii="DIN" w:hAnsi="DIN" w:cs="Times New Roman"/>
          <w:sz w:val="24"/>
          <w:szCs w:val="24"/>
        </w:rPr>
      </w:pPr>
      <w:r>
        <w:rPr>
          <w:rFonts w:ascii="DIN" w:hAnsi="DIN" w:cs="Times New Roman"/>
          <w:sz w:val="24"/>
          <w:szCs w:val="24"/>
        </w:rPr>
        <w:tab/>
      </w:r>
      <w:r w:rsidR="00D81FA5" w:rsidRPr="005637DF">
        <w:rPr>
          <w:rFonts w:ascii="DIN" w:hAnsi="DIN" w:cs="Times New Roman"/>
          <w:sz w:val="24"/>
          <w:szCs w:val="24"/>
        </w:rPr>
        <w:t>Inside each belt tran</w:t>
      </w:r>
      <w:r w:rsidR="004E5789" w:rsidRPr="005637DF">
        <w:rPr>
          <w:rFonts w:ascii="DIN" w:hAnsi="DIN" w:cs="Times New Roman"/>
          <w:sz w:val="24"/>
          <w:szCs w:val="24"/>
        </w:rPr>
        <w:t>sect, the area was</w:t>
      </w:r>
      <w:r w:rsidR="00D81FA5" w:rsidRPr="005637DF">
        <w:rPr>
          <w:rFonts w:ascii="DIN" w:hAnsi="DIN" w:cs="Times New Roman"/>
          <w:sz w:val="24"/>
          <w:szCs w:val="24"/>
        </w:rPr>
        <w:t xml:space="preserve"> searched intensively for all sea star s</w:t>
      </w:r>
      <w:r w:rsidR="004E5789" w:rsidRPr="005637DF">
        <w:rPr>
          <w:rFonts w:ascii="DIN" w:hAnsi="DIN" w:cs="Times New Roman"/>
          <w:sz w:val="24"/>
          <w:szCs w:val="24"/>
        </w:rPr>
        <w:t>pecies. During this survey, it wa</w:t>
      </w:r>
      <w:r w:rsidR="00D81FA5" w:rsidRPr="005637DF">
        <w:rPr>
          <w:rFonts w:ascii="DIN" w:hAnsi="DIN" w:cs="Times New Roman"/>
          <w:sz w:val="24"/>
          <w:szCs w:val="24"/>
        </w:rPr>
        <w:t>s important to look very carefully, as most of the sea sta</w:t>
      </w:r>
      <w:r w:rsidR="00192DA6" w:rsidRPr="005637DF">
        <w:rPr>
          <w:rFonts w:ascii="DIN" w:hAnsi="DIN" w:cs="Times New Roman"/>
          <w:sz w:val="24"/>
          <w:szCs w:val="24"/>
        </w:rPr>
        <w:t>rs found in these transects were</w:t>
      </w:r>
      <w:r w:rsidR="00D81FA5" w:rsidRPr="005637DF">
        <w:rPr>
          <w:rFonts w:ascii="DIN" w:hAnsi="DIN" w:cs="Times New Roman"/>
          <w:sz w:val="24"/>
          <w:szCs w:val="24"/>
        </w:rPr>
        <w:t xml:space="preserve"> ju</w:t>
      </w:r>
      <w:r w:rsidR="004E5789" w:rsidRPr="005637DF">
        <w:rPr>
          <w:rFonts w:ascii="DIN" w:hAnsi="DIN" w:cs="Times New Roman"/>
          <w:sz w:val="24"/>
          <w:szCs w:val="24"/>
        </w:rPr>
        <w:t>veniles measuring 30 mm</w:t>
      </w:r>
      <w:r w:rsidR="00D81FA5" w:rsidRPr="005637DF">
        <w:rPr>
          <w:rFonts w:ascii="DIN" w:hAnsi="DIN" w:cs="Times New Roman"/>
          <w:sz w:val="24"/>
          <w:szCs w:val="24"/>
        </w:rPr>
        <w:t xml:space="preserve"> or less</w:t>
      </w:r>
      <w:r w:rsidR="004E5789" w:rsidRPr="005637DF">
        <w:rPr>
          <w:rFonts w:ascii="DIN" w:hAnsi="DIN" w:cs="Times New Roman"/>
          <w:sz w:val="24"/>
          <w:szCs w:val="24"/>
        </w:rPr>
        <w:t xml:space="preserve"> that match</w:t>
      </w:r>
      <w:r w:rsidR="00192DA6" w:rsidRPr="005637DF">
        <w:rPr>
          <w:rFonts w:ascii="DIN" w:hAnsi="DIN" w:cs="Times New Roman"/>
          <w:sz w:val="24"/>
          <w:szCs w:val="24"/>
        </w:rPr>
        <w:t>ed</w:t>
      </w:r>
      <w:r w:rsidR="004E5789" w:rsidRPr="005637DF">
        <w:rPr>
          <w:rFonts w:ascii="DIN" w:hAnsi="DIN" w:cs="Times New Roman"/>
          <w:sz w:val="24"/>
          <w:szCs w:val="24"/>
        </w:rPr>
        <w:t xml:space="preserve"> the</w:t>
      </w:r>
      <w:r w:rsidR="00D81FA5" w:rsidRPr="005637DF">
        <w:rPr>
          <w:rFonts w:ascii="DIN" w:hAnsi="DIN" w:cs="Times New Roman"/>
          <w:sz w:val="24"/>
          <w:szCs w:val="24"/>
        </w:rPr>
        <w:t xml:space="preserve"> surroundings extremely well. Moving objects and lo</w:t>
      </w:r>
      <w:r w:rsidR="004E5789" w:rsidRPr="005637DF">
        <w:rPr>
          <w:rFonts w:ascii="DIN" w:hAnsi="DIN" w:cs="Times New Roman"/>
          <w:sz w:val="24"/>
          <w:szCs w:val="24"/>
        </w:rPr>
        <w:t>oking in cracks and crevices was</w:t>
      </w:r>
      <w:r w:rsidR="00D81FA5" w:rsidRPr="005637DF">
        <w:rPr>
          <w:rFonts w:ascii="DIN" w:hAnsi="DIN" w:cs="Times New Roman"/>
          <w:sz w:val="24"/>
          <w:szCs w:val="24"/>
        </w:rPr>
        <w:t xml:space="preserve"> critical in locating the majority of these juveniles. Upon finding a sea star, the same measurement method and disease assessment </w:t>
      </w:r>
      <w:r w:rsidR="004E5789" w:rsidRPr="005637DF">
        <w:rPr>
          <w:rFonts w:ascii="DIN" w:hAnsi="DIN" w:cs="Times New Roman"/>
          <w:sz w:val="24"/>
          <w:szCs w:val="24"/>
        </w:rPr>
        <w:t>employed in the timed search was</w:t>
      </w:r>
      <w:r w:rsidR="00921C91" w:rsidRPr="005637DF">
        <w:rPr>
          <w:rFonts w:ascii="DIN" w:hAnsi="DIN" w:cs="Times New Roman"/>
          <w:sz w:val="24"/>
          <w:szCs w:val="24"/>
        </w:rPr>
        <w:t xml:space="preserve"> used</w:t>
      </w:r>
      <w:r w:rsidR="00D81FA5" w:rsidRPr="005637DF">
        <w:rPr>
          <w:rFonts w:ascii="DIN" w:hAnsi="DIN" w:cs="Times New Roman"/>
          <w:sz w:val="24"/>
          <w:szCs w:val="24"/>
        </w:rPr>
        <w:t>.</w:t>
      </w:r>
    </w:p>
    <w:p w14:paraId="64F5606D" w14:textId="77777777" w:rsidR="00FB60C5" w:rsidRDefault="00FB60C5" w:rsidP="00476A52">
      <w:pPr>
        <w:spacing w:after="0"/>
        <w:rPr>
          <w:rFonts w:ascii="DIN" w:hAnsi="DIN" w:cs="Times New Roman"/>
          <w:sz w:val="24"/>
          <w:szCs w:val="24"/>
        </w:rPr>
      </w:pPr>
    </w:p>
    <w:p w14:paraId="34812398" w14:textId="593F4A92" w:rsidR="00FB60C5" w:rsidRPr="005637DF" w:rsidRDefault="00FB60C5" w:rsidP="00476A52">
      <w:pPr>
        <w:spacing w:after="0"/>
        <w:ind w:firstLine="720"/>
        <w:rPr>
          <w:rFonts w:ascii="DIN" w:hAnsi="DIN" w:cs="Times New Roman"/>
          <w:sz w:val="24"/>
          <w:szCs w:val="24"/>
        </w:rPr>
      </w:pPr>
      <w:r>
        <w:rPr>
          <w:rFonts w:ascii="DIN" w:hAnsi="DIN" w:cs="Times New Roman"/>
          <w:sz w:val="24"/>
          <w:szCs w:val="24"/>
        </w:rPr>
        <w:t xml:space="preserve">For analysis …. </w:t>
      </w:r>
      <w:r w:rsidRPr="00FB60C5">
        <w:rPr>
          <w:rFonts w:ascii="DIN" w:hAnsi="DIN" w:cs="Times New Roman"/>
          <w:sz w:val="24"/>
          <w:szCs w:val="24"/>
        </w:rPr>
        <w:t>“*” denotes a p-value less than 0.05, “**” denotes a p-value less than 0.01, “***” denotes a p-value less than 0.001</w:t>
      </w:r>
      <w:r>
        <w:rPr>
          <w:rFonts w:ascii="DIN" w:hAnsi="DIN" w:cs="Times New Roman"/>
          <w:sz w:val="24"/>
          <w:szCs w:val="24"/>
        </w:rPr>
        <w:t>.</w:t>
      </w:r>
    </w:p>
    <w:p w14:paraId="70FE69D1" w14:textId="77777777" w:rsidR="00ED0090" w:rsidRDefault="005637DF" w:rsidP="00476A52">
      <w:pPr>
        <w:spacing w:after="0"/>
        <w:rPr>
          <w:rFonts w:ascii="DIN" w:hAnsi="DIN" w:cs="Times New Roman"/>
          <w:sz w:val="24"/>
          <w:szCs w:val="24"/>
        </w:rPr>
      </w:pPr>
      <w:r>
        <w:rPr>
          <w:rFonts w:ascii="DIN" w:hAnsi="DIN" w:cs="Times New Roman"/>
          <w:sz w:val="24"/>
          <w:szCs w:val="24"/>
        </w:rPr>
        <w:lastRenderedPageBreak/>
        <w:tab/>
      </w:r>
    </w:p>
    <w:p w14:paraId="6B2E65AB" w14:textId="6C7EA388" w:rsidR="00C97CE2" w:rsidRPr="005637DF" w:rsidRDefault="00C97CE2" w:rsidP="00476A52">
      <w:pPr>
        <w:spacing w:after="0"/>
        <w:ind w:firstLine="720"/>
        <w:rPr>
          <w:rFonts w:ascii="DIN" w:hAnsi="DIN" w:cs="Times New Roman"/>
          <w:sz w:val="24"/>
          <w:szCs w:val="24"/>
        </w:rPr>
      </w:pPr>
      <w:r w:rsidRPr="005637DF">
        <w:rPr>
          <w:rFonts w:ascii="DIN" w:hAnsi="DIN" w:cs="Times New Roman"/>
          <w:sz w:val="24"/>
          <w:szCs w:val="24"/>
        </w:rPr>
        <w:t>Belt transects were conducted at Ott</w:t>
      </w:r>
      <w:r w:rsidR="004E5B01" w:rsidRPr="005637DF">
        <w:rPr>
          <w:rFonts w:ascii="DIN" w:hAnsi="DIN" w:cs="Times New Roman"/>
          <w:sz w:val="24"/>
          <w:szCs w:val="24"/>
        </w:rPr>
        <w:t>er Rock Marine Reserve</w:t>
      </w:r>
      <w:r w:rsidR="00ED0090">
        <w:rPr>
          <w:rFonts w:ascii="DIN" w:hAnsi="DIN" w:cs="Times New Roman"/>
          <w:sz w:val="24"/>
          <w:szCs w:val="24"/>
        </w:rPr>
        <w:t xml:space="preserve"> twice in 2015, </w:t>
      </w:r>
      <w:r w:rsidR="00921C91" w:rsidRPr="005637DF">
        <w:rPr>
          <w:rFonts w:ascii="DIN" w:hAnsi="DIN" w:cs="Times New Roman"/>
          <w:sz w:val="24"/>
          <w:szCs w:val="24"/>
        </w:rPr>
        <w:t>2016</w:t>
      </w:r>
      <w:r w:rsidR="0079568A">
        <w:rPr>
          <w:rFonts w:ascii="DIN" w:hAnsi="DIN" w:cs="Times New Roman"/>
          <w:sz w:val="24"/>
          <w:szCs w:val="24"/>
        </w:rPr>
        <w:t>,</w:t>
      </w:r>
      <w:r w:rsidR="00ED0090">
        <w:rPr>
          <w:rFonts w:ascii="DIN" w:hAnsi="DIN" w:cs="Times New Roman"/>
          <w:sz w:val="24"/>
          <w:szCs w:val="24"/>
        </w:rPr>
        <w:t xml:space="preserve"> 2017</w:t>
      </w:r>
      <w:r w:rsidR="0079568A">
        <w:rPr>
          <w:rFonts w:ascii="DIN" w:hAnsi="DIN" w:cs="Times New Roman"/>
          <w:sz w:val="24"/>
          <w:szCs w:val="24"/>
        </w:rPr>
        <w:t>, and 2018</w:t>
      </w:r>
      <w:r w:rsidR="00ED0090">
        <w:rPr>
          <w:rFonts w:ascii="DIN" w:hAnsi="DIN" w:cs="Times New Roman"/>
          <w:sz w:val="24"/>
          <w:szCs w:val="24"/>
        </w:rPr>
        <w:t xml:space="preserve"> </w:t>
      </w:r>
      <w:r w:rsidR="004E5B01" w:rsidRPr="005637DF">
        <w:rPr>
          <w:rFonts w:ascii="DIN" w:hAnsi="DIN" w:cs="Times New Roman"/>
          <w:sz w:val="24"/>
          <w:szCs w:val="24"/>
        </w:rPr>
        <w:t>on 7/2/</w:t>
      </w:r>
      <w:r w:rsidRPr="005637DF">
        <w:rPr>
          <w:rFonts w:ascii="DIN" w:hAnsi="DIN" w:cs="Times New Roman"/>
          <w:sz w:val="24"/>
          <w:szCs w:val="24"/>
        </w:rPr>
        <w:t>15 (</w:t>
      </w:r>
      <w:r w:rsidRPr="005637DF">
        <w:rPr>
          <w:rFonts w:ascii="DIN" w:hAnsi="DIN" w:cs="Times New Roman"/>
          <w:i/>
          <w:sz w:val="24"/>
          <w:szCs w:val="24"/>
        </w:rPr>
        <w:t>N</w:t>
      </w:r>
      <w:r w:rsidRPr="005637DF">
        <w:rPr>
          <w:rFonts w:ascii="DIN" w:hAnsi="DIN" w:cs="Times New Roman"/>
          <w:sz w:val="24"/>
          <w:szCs w:val="24"/>
        </w:rPr>
        <w:t xml:space="preserve"> = 5</w:t>
      </w:r>
      <w:r w:rsidR="007C3224" w:rsidRPr="005637DF">
        <w:rPr>
          <w:rFonts w:ascii="DIN" w:hAnsi="DIN" w:cs="Times New Roman"/>
          <w:sz w:val="24"/>
          <w:szCs w:val="24"/>
        </w:rPr>
        <w:t>), 7/16/</w:t>
      </w:r>
      <w:r w:rsidRPr="005637DF">
        <w:rPr>
          <w:rFonts w:ascii="DIN" w:hAnsi="DIN" w:cs="Times New Roman"/>
          <w:sz w:val="24"/>
          <w:szCs w:val="24"/>
        </w:rPr>
        <w:t>15 (</w:t>
      </w:r>
      <w:r w:rsidRPr="005637DF">
        <w:rPr>
          <w:rFonts w:ascii="DIN" w:hAnsi="DIN" w:cs="Times New Roman"/>
          <w:i/>
          <w:sz w:val="24"/>
          <w:szCs w:val="24"/>
        </w:rPr>
        <w:t>N</w:t>
      </w:r>
      <w:r w:rsidRPr="005637DF">
        <w:rPr>
          <w:rFonts w:ascii="DIN" w:hAnsi="DIN" w:cs="Times New Roman"/>
          <w:sz w:val="24"/>
          <w:szCs w:val="24"/>
        </w:rPr>
        <w:t xml:space="preserve"> = 4), 7/5/2016 (</w:t>
      </w:r>
      <w:r w:rsidRPr="005637DF">
        <w:rPr>
          <w:rFonts w:ascii="DIN" w:hAnsi="DIN" w:cs="Times New Roman"/>
          <w:i/>
          <w:sz w:val="24"/>
          <w:szCs w:val="24"/>
        </w:rPr>
        <w:t>N</w:t>
      </w:r>
      <w:r w:rsidR="00ED0090">
        <w:rPr>
          <w:rFonts w:ascii="DIN" w:hAnsi="DIN" w:cs="Times New Roman"/>
          <w:sz w:val="24"/>
          <w:szCs w:val="24"/>
        </w:rPr>
        <w:t xml:space="preserve"> = 4), </w:t>
      </w:r>
      <w:r w:rsidR="007C3224" w:rsidRPr="005637DF">
        <w:rPr>
          <w:rFonts w:ascii="DIN" w:hAnsi="DIN" w:cs="Times New Roman"/>
          <w:sz w:val="24"/>
          <w:szCs w:val="24"/>
        </w:rPr>
        <w:t>8/3/</w:t>
      </w:r>
      <w:r w:rsidRPr="005637DF">
        <w:rPr>
          <w:rFonts w:ascii="DIN" w:hAnsi="DIN" w:cs="Times New Roman"/>
          <w:sz w:val="24"/>
          <w:szCs w:val="24"/>
        </w:rPr>
        <w:t>16</w:t>
      </w:r>
      <w:r w:rsidR="00CF7B88" w:rsidRPr="005637DF">
        <w:rPr>
          <w:rFonts w:ascii="DIN" w:hAnsi="DIN" w:cs="Times New Roman"/>
          <w:sz w:val="24"/>
          <w:szCs w:val="24"/>
        </w:rPr>
        <w:t xml:space="preserve"> (</w:t>
      </w:r>
      <w:r w:rsidR="00CF7B88" w:rsidRPr="005637DF">
        <w:rPr>
          <w:rFonts w:ascii="DIN" w:hAnsi="DIN" w:cs="Times New Roman"/>
          <w:i/>
          <w:sz w:val="24"/>
          <w:szCs w:val="24"/>
        </w:rPr>
        <w:t>N</w:t>
      </w:r>
      <w:r w:rsidR="00CF7B88" w:rsidRPr="005637DF">
        <w:rPr>
          <w:rFonts w:ascii="DIN" w:hAnsi="DIN" w:cs="Times New Roman"/>
          <w:sz w:val="24"/>
          <w:szCs w:val="24"/>
        </w:rPr>
        <w:t xml:space="preserve"> = 4)</w:t>
      </w:r>
      <w:r w:rsidR="00ED0090">
        <w:rPr>
          <w:rFonts w:ascii="DIN" w:hAnsi="DIN" w:cs="Times New Roman"/>
          <w:sz w:val="24"/>
          <w:szCs w:val="24"/>
        </w:rPr>
        <w:t>, 6/22/17</w:t>
      </w:r>
      <w:r w:rsidR="00ED0090" w:rsidRPr="005637DF">
        <w:rPr>
          <w:rFonts w:ascii="DIN" w:hAnsi="DIN" w:cs="Times New Roman"/>
          <w:sz w:val="24"/>
          <w:szCs w:val="24"/>
        </w:rPr>
        <w:t xml:space="preserve"> (</w:t>
      </w:r>
      <w:r w:rsidR="00ED0090" w:rsidRPr="005637DF">
        <w:rPr>
          <w:rFonts w:ascii="DIN" w:hAnsi="DIN" w:cs="Times New Roman"/>
          <w:i/>
          <w:sz w:val="24"/>
          <w:szCs w:val="24"/>
        </w:rPr>
        <w:t>N</w:t>
      </w:r>
      <w:r w:rsidR="00ED0090">
        <w:rPr>
          <w:rFonts w:ascii="DIN" w:hAnsi="DIN" w:cs="Times New Roman"/>
          <w:sz w:val="24"/>
          <w:szCs w:val="24"/>
        </w:rPr>
        <w:t xml:space="preserve"> = 3</w:t>
      </w:r>
      <w:r w:rsidR="00ED0090" w:rsidRPr="005637DF">
        <w:rPr>
          <w:rFonts w:ascii="DIN" w:hAnsi="DIN" w:cs="Times New Roman"/>
          <w:sz w:val="24"/>
          <w:szCs w:val="24"/>
        </w:rPr>
        <w:t>)</w:t>
      </w:r>
      <w:r w:rsidR="0079568A">
        <w:rPr>
          <w:rFonts w:ascii="DIN" w:hAnsi="DIN" w:cs="Times New Roman"/>
          <w:sz w:val="24"/>
          <w:szCs w:val="24"/>
        </w:rPr>
        <w:t>,</w:t>
      </w:r>
      <w:r w:rsidR="00ED0090">
        <w:rPr>
          <w:rFonts w:ascii="DIN" w:hAnsi="DIN" w:cs="Times New Roman"/>
          <w:sz w:val="24"/>
          <w:szCs w:val="24"/>
        </w:rPr>
        <w:t xml:space="preserve"> 8/8/17 </w:t>
      </w:r>
      <w:r w:rsidR="00ED0090" w:rsidRPr="005637DF">
        <w:rPr>
          <w:rFonts w:ascii="DIN" w:hAnsi="DIN" w:cs="Times New Roman"/>
          <w:sz w:val="24"/>
          <w:szCs w:val="24"/>
        </w:rPr>
        <w:t>(</w:t>
      </w:r>
      <w:r w:rsidR="00ED0090" w:rsidRPr="005637DF">
        <w:rPr>
          <w:rFonts w:ascii="DIN" w:hAnsi="DIN" w:cs="Times New Roman"/>
          <w:i/>
          <w:sz w:val="24"/>
          <w:szCs w:val="24"/>
        </w:rPr>
        <w:t>N</w:t>
      </w:r>
      <w:r w:rsidR="00ED0090">
        <w:rPr>
          <w:rFonts w:ascii="DIN" w:hAnsi="DIN" w:cs="Times New Roman"/>
          <w:sz w:val="24"/>
          <w:szCs w:val="24"/>
        </w:rPr>
        <w:t xml:space="preserve"> = 3</w:t>
      </w:r>
      <w:r w:rsidR="00ED0090" w:rsidRPr="005637DF">
        <w:rPr>
          <w:rFonts w:ascii="DIN" w:hAnsi="DIN" w:cs="Times New Roman"/>
          <w:sz w:val="24"/>
          <w:szCs w:val="24"/>
        </w:rPr>
        <w:t>)</w:t>
      </w:r>
      <w:r w:rsidR="0079568A">
        <w:rPr>
          <w:rFonts w:ascii="DIN" w:hAnsi="DIN" w:cs="Times New Roman"/>
          <w:sz w:val="24"/>
          <w:szCs w:val="24"/>
        </w:rPr>
        <w:t>, 5/16/18 (N=2), 5/17/18 (</w:t>
      </w:r>
      <w:r w:rsidR="0079568A" w:rsidRPr="00D26EF2">
        <w:rPr>
          <w:rFonts w:ascii="DIN" w:hAnsi="DIN" w:cs="Times New Roman"/>
          <w:sz w:val="24"/>
          <w:szCs w:val="24"/>
        </w:rPr>
        <w:t>N=3), and</w:t>
      </w:r>
      <w:r w:rsidR="00D26EF2">
        <w:rPr>
          <w:rFonts w:ascii="DIN" w:hAnsi="DIN" w:cs="Times New Roman"/>
          <w:sz w:val="24"/>
          <w:szCs w:val="24"/>
        </w:rPr>
        <w:t xml:space="preserve"> 7/15/18 </w:t>
      </w:r>
      <w:r w:rsidR="0059187D">
        <w:rPr>
          <w:rFonts w:ascii="DIN" w:hAnsi="DIN" w:cs="Times New Roman"/>
          <w:sz w:val="24"/>
          <w:szCs w:val="24"/>
        </w:rPr>
        <w:t>(N=5)</w:t>
      </w:r>
      <w:r w:rsidR="00ED0090" w:rsidRPr="00D26EF2">
        <w:rPr>
          <w:rFonts w:ascii="DIN" w:hAnsi="DIN" w:cs="Times New Roman"/>
          <w:sz w:val="24"/>
          <w:szCs w:val="24"/>
        </w:rPr>
        <w:t xml:space="preserve">. </w:t>
      </w:r>
      <w:r w:rsidRPr="00D26EF2">
        <w:rPr>
          <w:rFonts w:ascii="DIN" w:hAnsi="DIN" w:cs="Times New Roman"/>
          <w:sz w:val="24"/>
          <w:szCs w:val="24"/>
        </w:rPr>
        <w:t>Belt</w:t>
      </w:r>
      <w:r w:rsidRPr="005637DF">
        <w:rPr>
          <w:rFonts w:ascii="DIN" w:hAnsi="DIN" w:cs="Times New Roman"/>
          <w:sz w:val="24"/>
          <w:szCs w:val="24"/>
        </w:rPr>
        <w:t xml:space="preserve"> transects were conducted at Casca</w:t>
      </w:r>
      <w:r w:rsidR="004E5B01" w:rsidRPr="005637DF">
        <w:rPr>
          <w:rFonts w:ascii="DIN" w:hAnsi="DIN" w:cs="Times New Roman"/>
          <w:sz w:val="24"/>
          <w:szCs w:val="24"/>
        </w:rPr>
        <w:t xml:space="preserve">de Head Marine Reserve </w:t>
      </w:r>
      <w:r w:rsidR="00921C91" w:rsidRPr="005637DF">
        <w:rPr>
          <w:rFonts w:ascii="DIN" w:hAnsi="DIN" w:cs="Times New Roman"/>
          <w:sz w:val="24"/>
          <w:szCs w:val="24"/>
        </w:rPr>
        <w:t xml:space="preserve">once in 2015 </w:t>
      </w:r>
      <w:r w:rsidR="004E5B01" w:rsidRPr="005637DF">
        <w:rPr>
          <w:rFonts w:ascii="DIN" w:hAnsi="DIN" w:cs="Times New Roman"/>
          <w:sz w:val="24"/>
          <w:szCs w:val="24"/>
        </w:rPr>
        <w:t>on 7/6/</w:t>
      </w:r>
      <w:r w:rsidRPr="005637DF">
        <w:rPr>
          <w:rFonts w:ascii="DIN" w:hAnsi="DIN" w:cs="Times New Roman"/>
          <w:sz w:val="24"/>
          <w:szCs w:val="24"/>
        </w:rPr>
        <w:t>15 (</w:t>
      </w:r>
      <w:r w:rsidRPr="005637DF">
        <w:rPr>
          <w:rFonts w:ascii="DIN" w:hAnsi="DIN" w:cs="Times New Roman"/>
          <w:i/>
          <w:sz w:val="24"/>
          <w:szCs w:val="24"/>
        </w:rPr>
        <w:t>N</w:t>
      </w:r>
      <w:r w:rsidR="00ED0090">
        <w:rPr>
          <w:rFonts w:ascii="DIN" w:hAnsi="DIN" w:cs="Times New Roman"/>
          <w:sz w:val="24"/>
          <w:szCs w:val="24"/>
        </w:rPr>
        <w:t xml:space="preserve"> = 3),</w:t>
      </w:r>
      <w:r w:rsidR="00921C91" w:rsidRPr="005637DF">
        <w:rPr>
          <w:rFonts w:ascii="DIN" w:hAnsi="DIN" w:cs="Times New Roman"/>
          <w:sz w:val="24"/>
          <w:szCs w:val="24"/>
        </w:rPr>
        <w:t xml:space="preserve"> twice in 2016 on</w:t>
      </w:r>
      <w:r w:rsidR="004E5B01" w:rsidRPr="005637DF">
        <w:rPr>
          <w:rFonts w:ascii="DIN" w:hAnsi="DIN" w:cs="Times New Roman"/>
          <w:sz w:val="24"/>
          <w:szCs w:val="24"/>
        </w:rPr>
        <w:t xml:space="preserve"> 7/6/</w:t>
      </w:r>
      <w:r w:rsidRPr="005637DF">
        <w:rPr>
          <w:rFonts w:ascii="DIN" w:hAnsi="DIN" w:cs="Times New Roman"/>
          <w:sz w:val="24"/>
          <w:szCs w:val="24"/>
        </w:rPr>
        <w:t>16 (</w:t>
      </w:r>
      <w:r w:rsidRPr="005637DF">
        <w:rPr>
          <w:rFonts w:ascii="DIN" w:hAnsi="DIN" w:cs="Times New Roman"/>
          <w:i/>
          <w:sz w:val="24"/>
          <w:szCs w:val="24"/>
        </w:rPr>
        <w:t>N</w:t>
      </w:r>
      <w:r w:rsidR="00B90F02" w:rsidRPr="005637DF">
        <w:rPr>
          <w:rFonts w:ascii="DIN" w:hAnsi="DIN" w:cs="Times New Roman"/>
          <w:sz w:val="24"/>
          <w:szCs w:val="24"/>
        </w:rPr>
        <w:t xml:space="preserve"> = 3)</w:t>
      </w:r>
      <w:r w:rsidR="004E5B01" w:rsidRPr="005637DF">
        <w:rPr>
          <w:rFonts w:ascii="DIN" w:hAnsi="DIN" w:cs="Times New Roman"/>
          <w:sz w:val="24"/>
          <w:szCs w:val="24"/>
        </w:rPr>
        <w:t xml:space="preserve"> and 8/4/</w:t>
      </w:r>
      <w:r w:rsidRPr="005637DF">
        <w:rPr>
          <w:rFonts w:ascii="DIN" w:hAnsi="DIN" w:cs="Times New Roman"/>
          <w:sz w:val="24"/>
          <w:szCs w:val="24"/>
        </w:rPr>
        <w:t>16 (</w:t>
      </w:r>
      <w:r w:rsidRPr="005637DF">
        <w:rPr>
          <w:rFonts w:ascii="DIN" w:hAnsi="DIN" w:cs="Times New Roman"/>
          <w:i/>
          <w:sz w:val="24"/>
          <w:szCs w:val="24"/>
        </w:rPr>
        <w:t>N</w:t>
      </w:r>
      <w:r w:rsidR="005637DF" w:rsidRPr="005637DF">
        <w:rPr>
          <w:rFonts w:ascii="DIN" w:hAnsi="DIN" w:cs="Times New Roman"/>
          <w:sz w:val="24"/>
          <w:szCs w:val="24"/>
        </w:rPr>
        <w:t xml:space="preserve"> = 3)</w:t>
      </w:r>
      <w:r w:rsidR="0079568A">
        <w:rPr>
          <w:rFonts w:ascii="DIN" w:hAnsi="DIN" w:cs="Times New Roman"/>
          <w:sz w:val="24"/>
          <w:szCs w:val="24"/>
        </w:rPr>
        <w:t xml:space="preserve">, </w:t>
      </w:r>
      <w:r w:rsidR="00ED0090">
        <w:rPr>
          <w:rFonts w:ascii="DIN" w:hAnsi="DIN" w:cs="Times New Roman"/>
          <w:sz w:val="24"/>
          <w:szCs w:val="24"/>
        </w:rPr>
        <w:t>twice in 2017 on 6/23/17</w:t>
      </w:r>
      <w:r w:rsidR="00ED0090" w:rsidRPr="005637DF">
        <w:rPr>
          <w:rFonts w:ascii="DIN" w:hAnsi="DIN" w:cs="Times New Roman"/>
          <w:sz w:val="24"/>
          <w:szCs w:val="24"/>
        </w:rPr>
        <w:t xml:space="preserve"> (</w:t>
      </w:r>
      <w:r w:rsidR="00ED0090" w:rsidRPr="005637DF">
        <w:rPr>
          <w:rFonts w:ascii="DIN" w:hAnsi="DIN" w:cs="Times New Roman"/>
          <w:i/>
          <w:sz w:val="24"/>
          <w:szCs w:val="24"/>
        </w:rPr>
        <w:t>N</w:t>
      </w:r>
      <w:r w:rsidR="00ED0090" w:rsidRPr="005637DF">
        <w:rPr>
          <w:rFonts w:ascii="DIN" w:hAnsi="DIN" w:cs="Times New Roman"/>
          <w:sz w:val="24"/>
          <w:szCs w:val="24"/>
        </w:rPr>
        <w:t xml:space="preserve"> = 4)</w:t>
      </w:r>
      <w:r w:rsidR="00ED0090">
        <w:rPr>
          <w:rFonts w:ascii="DIN" w:hAnsi="DIN" w:cs="Times New Roman"/>
          <w:sz w:val="24"/>
          <w:szCs w:val="24"/>
        </w:rPr>
        <w:t xml:space="preserve"> and 7/24/17</w:t>
      </w:r>
      <w:r w:rsidR="00ED0090" w:rsidRPr="005637DF">
        <w:rPr>
          <w:rFonts w:ascii="DIN" w:hAnsi="DIN" w:cs="Times New Roman"/>
          <w:sz w:val="24"/>
          <w:szCs w:val="24"/>
        </w:rPr>
        <w:t xml:space="preserve"> (</w:t>
      </w:r>
      <w:r w:rsidR="00ED0090" w:rsidRPr="005637DF">
        <w:rPr>
          <w:rFonts w:ascii="DIN" w:hAnsi="DIN" w:cs="Times New Roman"/>
          <w:i/>
          <w:sz w:val="24"/>
          <w:szCs w:val="24"/>
        </w:rPr>
        <w:t>N</w:t>
      </w:r>
      <w:r w:rsidR="00ED0090" w:rsidRPr="005637DF">
        <w:rPr>
          <w:rFonts w:ascii="DIN" w:hAnsi="DIN" w:cs="Times New Roman"/>
          <w:sz w:val="24"/>
          <w:szCs w:val="24"/>
        </w:rPr>
        <w:t xml:space="preserve"> = 4)</w:t>
      </w:r>
      <w:r w:rsidR="0079568A">
        <w:rPr>
          <w:rFonts w:ascii="DIN" w:hAnsi="DIN" w:cs="Times New Roman"/>
          <w:sz w:val="24"/>
          <w:szCs w:val="24"/>
        </w:rPr>
        <w:t xml:space="preserve">, and twice in 2018 on 5/18/18 (N=5) </w:t>
      </w:r>
      <w:r w:rsidR="0079568A" w:rsidRPr="000B42E3">
        <w:rPr>
          <w:rFonts w:ascii="DIN" w:hAnsi="DIN" w:cs="Times New Roman"/>
          <w:sz w:val="24"/>
          <w:szCs w:val="24"/>
        </w:rPr>
        <w:t>and</w:t>
      </w:r>
      <w:r w:rsidR="0079568A">
        <w:rPr>
          <w:rFonts w:ascii="DIN" w:hAnsi="DIN" w:cs="Times New Roman"/>
          <w:sz w:val="24"/>
          <w:szCs w:val="24"/>
        </w:rPr>
        <w:t xml:space="preserve"> </w:t>
      </w:r>
      <w:r w:rsidR="000B42E3">
        <w:rPr>
          <w:rFonts w:ascii="DIN" w:hAnsi="DIN" w:cs="Times New Roman"/>
          <w:sz w:val="24"/>
          <w:szCs w:val="24"/>
        </w:rPr>
        <w:t>8/12/18</w:t>
      </w:r>
      <w:r w:rsidR="00ED0090">
        <w:rPr>
          <w:rFonts w:ascii="DIN" w:hAnsi="DIN" w:cs="Times New Roman"/>
          <w:sz w:val="24"/>
          <w:szCs w:val="24"/>
        </w:rPr>
        <w:t>.</w:t>
      </w:r>
    </w:p>
    <w:p w14:paraId="6DFF3CF1" w14:textId="77777777" w:rsidR="00ED0090" w:rsidRDefault="00ED0090" w:rsidP="00476A52">
      <w:pPr>
        <w:spacing w:after="0"/>
        <w:rPr>
          <w:rFonts w:ascii="DIN" w:hAnsi="DIN" w:cs="Times New Roman"/>
          <w:sz w:val="24"/>
          <w:szCs w:val="24"/>
        </w:rPr>
      </w:pPr>
    </w:p>
    <w:p w14:paraId="73D1D213" w14:textId="77777777" w:rsidR="00563421" w:rsidRDefault="00D81FA5" w:rsidP="00476A52">
      <w:pPr>
        <w:spacing w:after="0"/>
        <w:ind w:firstLine="720"/>
        <w:rPr>
          <w:rFonts w:ascii="DIN" w:hAnsi="DIN" w:cs="Times New Roman"/>
          <w:sz w:val="24"/>
          <w:szCs w:val="24"/>
        </w:rPr>
      </w:pPr>
      <w:r w:rsidRPr="005637DF">
        <w:rPr>
          <w:rFonts w:ascii="DIN" w:hAnsi="DIN" w:cs="Times New Roman"/>
          <w:sz w:val="24"/>
          <w:szCs w:val="24"/>
        </w:rPr>
        <w:t>Data col</w:t>
      </w:r>
      <w:r w:rsidR="00921C91" w:rsidRPr="005637DF">
        <w:rPr>
          <w:rFonts w:ascii="DIN" w:hAnsi="DIN" w:cs="Times New Roman"/>
          <w:sz w:val="24"/>
          <w:szCs w:val="24"/>
        </w:rPr>
        <w:t xml:space="preserve">lected for the belt transects </w:t>
      </w:r>
      <w:r w:rsidR="00E81B1B" w:rsidRPr="005637DF">
        <w:rPr>
          <w:rFonts w:ascii="DIN" w:hAnsi="DIN" w:cs="Times New Roman"/>
          <w:sz w:val="24"/>
          <w:szCs w:val="24"/>
        </w:rPr>
        <w:t xml:space="preserve">was sent to the </w:t>
      </w:r>
      <w:proofErr w:type="spellStart"/>
      <w:r w:rsidR="00E81B1B" w:rsidRPr="005637DF">
        <w:rPr>
          <w:rFonts w:ascii="DIN" w:hAnsi="DIN" w:cs="Times New Roman"/>
          <w:sz w:val="24"/>
          <w:szCs w:val="24"/>
        </w:rPr>
        <w:t>Menge</w:t>
      </w:r>
      <w:proofErr w:type="spellEnd"/>
      <w:r w:rsidR="00E81B1B" w:rsidRPr="005637DF">
        <w:rPr>
          <w:rFonts w:ascii="DIN" w:hAnsi="DIN" w:cs="Times New Roman"/>
          <w:sz w:val="24"/>
          <w:szCs w:val="24"/>
        </w:rPr>
        <w:t xml:space="preserve"> Lab at Oregon State University.</w:t>
      </w:r>
    </w:p>
    <w:p w14:paraId="0D368F10" w14:textId="77777777" w:rsidR="00FB60C5" w:rsidRPr="005637DF" w:rsidRDefault="00FB60C5" w:rsidP="00476A52">
      <w:pPr>
        <w:spacing w:after="0"/>
        <w:rPr>
          <w:rFonts w:ascii="DIN" w:hAnsi="DIN" w:cs="Times New Roman"/>
          <w:sz w:val="24"/>
          <w:szCs w:val="24"/>
        </w:rPr>
      </w:pPr>
    </w:p>
    <w:p w14:paraId="4C4FBCE8" w14:textId="7D878888" w:rsidR="00DF6B97" w:rsidRDefault="008C06E4" w:rsidP="00476A52">
      <w:pPr>
        <w:spacing w:after="0"/>
        <w:rPr>
          <w:rFonts w:ascii="DIN" w:hAnsi="DIN" w:cs="Times New Roman"/>
          <w:sz w:val="24"/>
          <w:szCs w:val="24"/>
        </w:rPr>
      </w:pPr>
      <w:r>
        <w:rPr>
          <w:rFonts w:ascii="DIN" w:hAnsi="DIN" w:cs="Times New Roman"/>
          <w:sz w:val="24"/>
          <w:szCs w:val="24"/>
        </w:rPr>
        <w:tab/>
        <w:t xml:space="preserve">Sea star wasting does occur most of the time at very low levels, less than 10% of population diseased. For these surveys we are looking for levels above this, particularly anything that reaches near 20% is of concern. </w:t>
      </w:r>
    </w:p>
    <w:p w14:paraId="77789C75" w14:textId="77777777" w:rsidR="00A43243" w:rsidRDefault="00A43243" w:rsidP="00476A52">
      <w:pPr>
        <w:spacing w:after="0"/>
        <w:rPr>
          <w:rFonts w:ascii="DIN" w:hAnsi="DIN" w:cs="Times New Roman"/>
          <w:sz w:val="24"/>
          <w:szCs w:val="24"/>
        </w:rPr>
      </w:pPr>
    </w:p>
    <w:p w14:paraId="6917389A" w14:textId="77777777" w:rsidR="00A43243" w:rsidRDefault="00A43243" w:rsidP="00476A52">
      <w:pPr>
        <w:spacing w:after="0"/>
        <w:rPr>
          <w:rFonts w:ascii="DIN" w:hAnsi="DIN" w:cs="Times New Roman"/>
          <w:sz w:val="24"/>
          <w:szCs w:val="24"/>
        </w:rPr>
      </w:pPr>
    </w:p>
    <w:p w14:paraId="3AE34EC7" w14:textId="77777777" w:rsidR="00A43243" w:rsidRDefault="00A43243" w:rsidP="00476A52">
      <w:pPr>
        <w:spacing w:after="0"/>
        <w:rPr>
          <w:rFonts w:ascii="DIN" w:hAnsi="DIN" w:cs="Times New Roman"/>
          <w:sz w:val="24"/>
          <w:szCs w:val="24"/>
        </w:rPr>
      </w:pPr>
    </w:p>
    <w:p w14:paraId="3D51F22C" w14:textId="77777777" w:rsidR="00A43243" w:rsidRDefault="00A43243" w:rsidP="00476A52">
      <w:pPr>
        <w:spacing w:after="0"/>
        <w:rPr>
          <w:rFonts w:ascii="DIN" w:hAnsi="DIN" w:cs="Times New Roman"/>
          <w:sz w:val="24"/>
          <w:szCs w:val="24"/>
        </w:rPr>
      </w:pPr>
    </w:p>
    <w:p w14:paraId="0BC45F93" w14:textId="77777777" w:rsidR="00A43243" w:rsidRDefault="00A43243" w:rsidP="00476A52">
      <w:pPr>
        <w:spacing w:after="0"/>
        <w:rPr>
          <w:rFonts w:ascii="DIN" w:hAnsi="DIN" w:cs="Times New Roman"/>
          <w:sz w:val="24"/>
          <w:szCs w:val="24"/>
        </w:rPr>
      </w:pPr>
    </w:p>
    <w:p w14:paraId="079338DD" w14:textId="77777777" w:rsidR="00A43243" w:rsidRDefault="00A43243" w:rsidP="00476A52">
      <w:pPr>
        <w:spacing w:after="0"/>
        <w:rPr>
          <w:rFonts w:ascii="DIN" w:hAnsi="DIN" w:cs="Times New Roman"/>
          <w:sz w:val="24"/>
          <w:szCs w:val="24"/>
        </w:rPr>
      </w:pPr>
    </w:p>
    <w:p w14:paraId="35F91B13" w14:textId="77777777" w:rsidR="00A43243" w:rsidRDefault="00A43243" w:rsidP="00476A52">
      <w:pPr>
        <w:spacing w:after="0"/>
        <w:rPr>
          <w:rFonts w:ascii="DIN" w:hAnsi="DIN" w:cs="Times New Roman"/>
          <w:sz w:val="24"/>
          <w:szCs w:val="24"/>
        </w:rPr>
      </w:pPr>
    </w:p>
    <w:p w14:paraId="309088DC" w14:textId="77777777" w:rsidR="00A43243" w:rsidRDefault="00A43243" w:rsidP="00476A52">
      <w:pPr>
        <w:spacing w:after="0"/>
        <w:rPr>
          <w:rFonts w:ascii="DIN" w:hAnsi="DIN" w:cs="Times New Roman"/>
          <w:sz w:val="24"/>
          <w:szCs w:val="24"/>
        </w:rPr>
      </w:pPr>
    </w:p>
    <w:p w14:paraId="33DF3B69" w14:textId="77777777" w:rsidR="00A43243" w:rsidRDefault="00A43243" w:rsidP="00476A52">
      <w:pPr>
        <w:spacing w:after="0"/>
        <w:rPr>
          <w:rFonts w:ascii="DIN" w:hAnsi="DIN" w:cs="Times New Roman"/>
          <w:sz w:val="24"/>
          <w:szCs w:val="24"/>
        </w:rPr>
      </w:pPr>
    </w:p>
    <w:p w14:paraId="15F6FCAB" w14:textId="77777777" w:rsidR="00A43243" w:rsidRDefault="00A43243" w:rsidP="00476A52">
      <w:pPr>
        <w:spacing w:after="0"/>
        <w:rPr>
          <w:rFonts w:ascii="DIN" w:hAnsi="DIN" w:cs="Times New Roman"/>
          <w:sz w:val="24"/>
          <w:szCs w:val="24"/>
        </w:rPr>
      </w:pPr>
    </w:p>
    <w:p w14:paraId="3F47F793" w14:textId="77777777" w:rsidR="00A43243" w:rsidRDefault="00A43243" w:rsidP="00476A52">
      <w:pPr>
        <w:spacing w:after="0"/>
        <w:rPr>
          <w:rFonts w:ascii="DIN" w:hAnsi="DIN" w:cs="Times New Roman"/>
          <w:sz w:val="24"/>
          <w:szCs w:val="24"/>
        </w:rPr>
      </w:pPr>
    </w:p>
    <w:p w14:paraId="46F198DF" w14:textId="77777777" w:rsidR="00A43243" w:rsidRDefault="00A43243" w:rsidP="00476A52">
      <w:pPr>
        <w:spacing w:after="0"/>
        <w:rPr>
          <w:rFonts w:ascii="DIN" w:hAnsi="DIN" w:cs="Times New Roman"/>
          <w:sz w:val="24"/>
          <w:szCs w:val="24"/>
        </w:rPr>
      </w:pPr>
    </w:p>
    <w:p w14:paraId="3D826E04" w14:textId="77777777" w:rsidR="00A43243" w:rsidRDefault="00A43243" w:rsidP="00476A52">
      <w:pPr>
        <w:spacing w:after="0"/>
        <w:rPr>
          <w:rFonts w:ascii="DIN" w:hAnsi="DIN" w:cs="Times New Roman"/>
          <w:sz w:val="24"/>
          <w:szCs w:val="24"/>
        </w:rPr>
      </w:pPr>
    </w:p>
    <w:p w14:paraId="4FC36279" w14:textId="77777777" w:rsidR="00A43243" w:rsidRDefault="00A43243" w:rsidP="00476A52">
      <w:pPr>
        <w:spacing w:after="0"/>
        <w:rPr>
          <w:rFonts w:ascii="DIN" w:hAnsi="DIN" w:cs="Times New Roman"/>
          <w:sz w:val="24"/>
          <w:szCs w:val="24"/>
        </w:rPr>
      </w:pPr>
    </w:p>
    <w:p w14:paraId="15A59FB1" w14:textId="77777777" w:rsidR="00A43243" w:rsidRDefault="00A43243" w:rsidP="00476A52">
      <w:pPr>
        <w:spacing w:after="0"/>
        <w:rPr>
          <w:rFonts w:ascii="DIN" w:hAnsi="DIN" w:cs="Times New Roman"/>
          <w:sz w:val="24"/>
          <w:szCs w:val="24"/>
        </w:rPr>
      </w:pPr>
    </w:p>
    <w:p w14:paraId="7FF6B6CF" w14:textId="77777777" w:rsidR="007D530B" w:rsidRDefault="007D530B" w:rsidP="00476A52">
      <w:pPr>
        <w:spacing w:after="0"/>
        <w:rPr>
          <w:rFonts w:ascii="DIN" w:hAnsi="DIN" w:cs="Times New Roman"/>
          <w:sz w:val="24"/>
          <w:szCs w:val="24"/>
        </w:rPr>
      </w:pPr>
    </w:p>
    <w:p w14:paraId="36D02D4B" w14:textId="77777777" w:rsidR="007D530B" w:rsidRDefault="007D530B" w:rsidP="00476A52">
      <w:pPr>
        <w:spacing w:after="0"/>
        <w:rPr>
          <w:rFonts w:ascii="DIN" w:hAnsi="DIN" w:cs="Times New Roman"/>
          <w:sz w:val="24"/>
          <w:szCs w:val="24"/>
        </w:rPr>
      </w:pPr>
    </w:p>
    <w:p w14:paraId="6B666717" w14:textId="77777777" w:rsidR="007D530B" w:rsidRDefault="007D530B" w:rsidP="00476A52">
      <w:pPr>
        <w:spacing w:after="0"/>
        <w:rPr>
          <w:rFonts w:ascii="DIN" w:hAnsi="DIN" w:cs="Times New Roman"/>
          <w:sz w:val="24"/>
          <w:szCs w:val="24"/>
        </w:rPr>
      </w:pPr>
    </w:p>
    <w:p w14:paraId="528DDD2F" w14:textId="77777777" w:rsidR="007D530B" w:rsidRDefault="007D530B" w:rsidP="00476A52">
      <w:pPr>
        <w:spacing w:after="0"/>
        <w:rPr>
          <w:rFonts w:ascii="DIN" w:hAnsi="DIN" w:cs="Times New Roman"/>
          <w:sz w:val="24"/>
          <w:szCs w:val="24"/>
        </w:rPr>
      </w:pPr>
    </w:p>
    <w:p w14:paraId="276B296B" w14:textId="77777777" w:rsidR="007D530B" w:rsidRDefault="007D530B" w:rsidP="00476A52">
      <w:pPr>
        <w:spacing w:after="0"/>
        <w:rPr>
          <w:rFonts w:ascii="DIN" w:hAnsi="DIN" w:cs="Times New Roman"/>
          <w:sz w:val="24"/>
          <w:szCs w:val="24"/>
        </w:rPr>
      </w:pPr>
    </w:p>
    <w:p w14:paraId="27348A7A" w14:textId="77777777" w:rsidR="00B6223A" w:rsidRDefault="00B6223A" w:rsidP="00476A52">
      <w:pPr>
        <w:spacing w:after="0"/>
        <w:rPr>
          <w:rFonts w:ascii="DIN" w:hAnsi="DIN" w:cs="Times New Roman"/>
          <w:sz w:val="24"/>
          <w:szCs w:val="24"/>
        </w:rPr>
      </w:pPr>
    </w:p>
    <w:p w14:paraId="0CF1514A" w14:textId="77777777" w:rsidR="00B6223A" w:rsidRDefault="00B6223A" w:rsidP="00476A52">
      <w:pPr>
        <w:spacing w:after="0"/>
        <w:rPr>
          <w:rFonts w:ascii="DIN" w:hAnsi="DIN" w:cs="Times New Roman"/>
          <w:sz w:val="24"/>
          <w:szCs w:val="24"/>
        </w:rPr>
      </w:pPr>
    </w:p>
    <w:p w14:paraId="3A48C9E2" w14:textId="77777777" w:rsidR="00B6223A" w:rsidRDefault="00B6223A" w:rsidP="00476A52">
      <w:pPr>
        <w:spacing w:after="0"/>
        <w:rPr>
          <w:rFonts w:ascii="DIN" w:hAnsi="DIN" w:cs="Times New Roman"/>
          <w:sz w:val="24"/>
          <w:szCs w:val="24"/>
        </w:rPr>
      </w:pPr>
    </w:p>
    <w:p w14:paraId="21A46D3C" w14:textId="77777777" w:rsidR="008C06E4" w:rsidRDefault="008C06E4" w:rsidP="00476A52">
      <w:pPr>
        <w:spacing w:after="0"/>
        <w:rPr>
          <w:rFonts w:ascii="DIN" w:hAnsi="DIN" w:cs="Times New Roman"/>
          <w:sz w:val="24"/>
          <w:szCs w:val="24"/>
        </w:rPr>
      </w:pPr>
    </w:p>
    <w:p w14:paraId="1D97DDB8" w14:textId="0EF382D4" w:rsidR="004C093D" w:rsidRDefault="004C093D" w:rsidP="00476A52">
      <w:pPr>
        <w:spacing w:after="0"/>
        <w:rPr>
          <w:rFonts w:ascii="DIN" w:hAnsi="DIN" w:cs="Times New Roman"/>
          <w:sz w:val="36"/>
          <w:szCs w:val="36"/>
        </w:rPr>
      </w:pPr>
      <w:r>
        <w:rPr>
          <w:rFonts w:ascii="DIN" w:hAnsi="DIN" w:cs="Times New Roman"/>
          <w:sz w:val="36"/>
          <w:szCs w:val="36"/>
        </w:rPr>
        <w:lastRenderedPageBreak/>
        <w:t>Otter Rock Key Findings</w:t>
      </w:r>
    </w:p>
    <w:p w14:paraId="25E75C85" w14:textId="77777777" w:rsidR="004C093D" w:rsidRPr="004C093D" w:rsidRDefault="004C093D" w:rsidP="00476A52">
      <w:pPr>
        <w:spacing w:after="0"/>
        <w:rPr>
          <w:rFonts w:ascii="DIN" w:hAnsi="DIN" w:cs="Times New Roman"/>
          <w:sz w:val="24"/>
          <w:szCs w:val="24"/>
        </w:rPr>
      </w:pPr>
    </w:p>
    <w:p w14:paraId="3042AAFB" w14:textId="77777777" w:rsidR="004C093D" w:rsidRPr="004C093D" w:rsidRDefault="004C093D" w:rsidP="004C093D">
      <w:pPr>
        <w:spacing w:line="240" w:lineRule="auto"/>
        <w:rPr>
          <w:rFonts w:ascii="DIN" w:hAnsi="DIN"/>
          <w:color w:val="4F81BD" w:themeColor="accent1"/>
          <w:sz w:val="24"/>
          <w:szCs w:val="24"/>
        </w:rPr>
      </w:pPr>
      <w:r w:rsidRPr="004C093D">
        <w:rPr>
          <w:rFonts w:ascii="DIN" w:hAnsi="DIN"/>
          <w:color w:val="4F81BD" w:themeColor="accent1"/>
          <w:sz w:val="24"/>
          <w:szCs w:val="24"/>
        </w:rPr>
        <w:t>Timed Search Survey Data</w:t>
      </w:r>
    </w:p>
    <w:p w14:paraId="08A62C23" w14:textId="77777777" w:rsidR="004C093D" w:rsidRDefault="004C093D" w:rsidP="004C093D">
      <w:pPr>
        <w:pStyle w:val="ListParagraph"/>
        <w:numPr>
          <w:ilvl w:val="0"/>
          <w:numId w:val="13"/>
        </w:numPr>
        <w:spacing w:line="240" w:lineRule="auto"/>
        <w:rPr>
          <w:rFonts w:ascii="DIN" w:hAnsi="DIN"/>
          <w:sz w:val="24"/>
          <w:szCs w:val="24"/>
        </w:rPr>
      </w:pPr>
      <w:r>
        <w:rPr>
          <w:rFonts w:ascii="DIN" w:hAnsi="DIN"/>
          <w:sz w:val="24"/>
          <w:szCs w:val="24"/>
        </w:rPr>
        <w:t xml:space="preserve">The observed number of </w:t>
      </w:r>
      <w:r>
        <w:rPr>
          <w:rFonts w:ascii="DIN" w:hAnsi="DIN"/>
          <w:i/>
          <w:sz w:val="24"/>
          <w:szCs w:val="24"/>
        </w:rPr>
        <w:t xml:space="preserve">Pisaster </w:t>
      </w:r>
      <w:proofErr w:type="spellStart"/>
      <w:r>
        <w:rPr>
          <w:rFonts w:ascii="DIN" w:hAnsi="DIN"/>
          <w:i/>
          <w:sz w:val="24"/>
          <w:szCs w:val="24"/>
        </w:rPr>
        <w:t>ochraceus</w:t>
      </w:r>
      <w:proofErr w:type="spellEnd"/>
      <w:r>
        <w:rPr>
          <w:rFonts w:ascii="DIN" w:hAnsi="DIN"/>
          <w:i/>
          <w:sz w:val="24"/>
          <w:szCs w:val="24"/>
        </w:rPr>
        <w:t xml:space="preserve"> </w:t>
      </w:r>
      <w:r>
        <w:rPr>
          <w:rFonts w:ascii="DIN" w:hAnsi="DIN"/>
          <w:sz w:val="24"/>
          <w:szCs w:val="24"/>
        </w:rPr>
        <w:t xml:space="preserve">adults per unit of search effort increased from 2015-2018 (Kruskal, p=0.018). </w:t>
      </w:r>
    </w:p>
    <w:p w14:paraId="69F80318" w14:textId="77777777" w:rsidR="004C093D" w:rsidRPr="004C093D" w:rsidRDefault="004C093D" w:rsidP="004C093D">
      <w:pPr>
        <w:spacing w:line="240" w:lineRule="auto"/>
        <w:rPr>
          <w:rFonts w:ascii="DIN" w:hAnsi="DIN"/>
          <w:color w:val="4F81BD" w:themeColor="accent1"/>
          <w:sz w:val="24"/>
          <w:szCs w:val="24"/>
        </w:rPr>
      </w:pPr>
      <w:r w:rsidRPr="004C093D">
        <w:rPr>
          <w:rFonts w:ascii="DIN" w:hAnsi="DIN"/>
          <w:color w:val="4F81BD" w:themeColor="accent1"/>
          <w:sz w:val="24"/>
          <w:szCs w:val="24"/>
        </w:rPr>
        <w:t>Belt Transect Data</w:t>
      </w:r>
    </w:p>
    <w:p w14:paraId="6A9B9B63" w14:textId="77777777" w:rsidR="004C093D" w:rsidRDefault="004C093D" w:rsidP="004C093D">
      <w:pPr>
        <w:pStyle w:val="ListParagraph"/>
        <w:numPr>
          <w:ilvl w:val="0"/>
          <w:numId w:val="14"/>
        </w:numPr>
        <w:spacing w:line="240" w:lineRule="auto"/>
        <w:rPr>
          <w:rFonts w:ascii="DIN" w:hAnsi="DIN"/>
          <w:sz w:val="24"/>
          <w:szCs w:val="24"/>
        </w:rPr>
      </w:pPr>
      <w:r>
        <w:rPr>
          <w:rFonts w:ascii="DIN" w:hAnsi="DIN"/>
          <w:sz w:val="24"/>
          <w:szCs w:val="24"/>
        </w:rPr>
        <w:t xml:space="preserve">The density of </w:t>
      </w:r>
      <w:r>
        <w:rPr>
          <w:rFonts w:ascii="DIN" w:hAnsi="DIN"/>
          <w:i/>
          <w:sz w:val="24"/>
          <w:szCs w:val="24"/>
        </w:rPr>
        <w:t xml:space="preserve">P. </w:t>
      </w:r>
      <w:proofErr w:type="spellStart"/>
      <w:r>
        <w:rPr>
          <w:rFonts w:ascii="DIN" w:hAnsi="DIN"/>
          <w:i/>
          <w:sz w:val="24"/>
          <w:szCs w:val="24"/>
        </w:rPr>
        <w:t>ochraceus</w:t>
      </w:r>
      <w:proofErr w:type="spellEnd"/>
      <w:r>
        <w:rPr>
          <w:rFonts w:ascii="DIN" w:hAnsi="DIN"/>
          <w:i/>
          <w:sz w:val="24"/>
          <w:szCs w:val="24"/>
        </w:rPr>
        <w:t xml:space="preserve"> </w:t>
      </w:r>
      <w:r>
        <w:rPr>
          <w:rFonts w:ascii="DIN" w:hAnsi="DIN"/>
          <w:sz w:val="24"/>
          <w:szCs w:val="24"/>
        </w:rPr>
        <w:t>increased from 2015 to 2017 but then decreased in 2018 (ANOVA, p=0.011).</w:t>
      </w:r>
    </w:p>
    <w:p w14:paraId="6EA525D7" w14:textId="44A8E26D" w:rsidR="004C093D" w:rsidRDefault="00603CFC" w:rsidP="004C093D">
      <w:pPr>
        <w:pStyle w:val="ListParagraph"/>
        <w:numPr>
          <w:ilvl w:val="0"/>
          <w:numId w:val="14"/>
        </w:numPr>
        <w:spacing w:line="240" w:lineRule="auto"/>
        <w:rPr>
          <w:rFonts w:ascii="DIN" w:hAnsi="DIN"/>
          <w:sz w:val="24"/>
          <w:szCs w:val="24"/>
        </w:rPr>
      </w:pPr>
      <w:proofErr w:type="spellStart"/>
      <w:r>
        <w:rPr>
          <w:rFonts w:ascii="DIN" w:hAnsi="DIN"/>
          <w:i/>
          <w:sz w:val="24"/>
          <w:szCs w:val="24"/>
        </w:rPr>
        <w:t>Henricia</w:t>
      </w:r>
      <w:proofErr w:type="spellEnd"/>
      <w:r>
        <w:rPr>
          <w:rFonts w:ascii="DIN" w:hAnsi="DIN"/>
          <w:i/>
          <w:sz w:val="24"/>
          <w:szCs w:val="24"/>
        </w:rPr>
        <w:t xml:space="preserve"> spp.</w:t>
      </w:r>
      <w:r w:rsidR="004C093D">
        <w:rPr>
          <w:rFonts w:ascii="DIN" w:hAnsi="DIN"/>
          <w:i/>
          <w:sz w:val="24"/>
          <w:szCs w:val="24"/>
        </w:rPr>
        <w:t xml:space="preserve"> </w:t>
      </w:r>
      <w:r w:rsidR="004C093D">
        <w:rPr>
          <w:rFonts w:ascii="DIN" w:hAnsi="DIN"/>
          <w:sz w:val="24"/>
          <w:szCs w:val="24"/>
        </w:rPr>
        <w:t xml:space="preserve">and </w:t>
      </w:r>
      <w:proofErr w:type="spellStart"/>
      <w:r w:rsidR="004C093D">
        <w:rPr>
          <w:rFonts w:ascii="DIN" w:hAnsi="DIN"/>
          <w:i/>
          <w:sz w:val="24"/>
          <w:szCs w:val="24"/>
        </w:rPr>
        <w:t>Leptasterias</w:t>
      </w:r>
      <w:proofErr w:type="spellEnd"/>
      <w:r w:rsidR="004C093D">
        <w:rPr>
          <w:rFonts w:ascii="DIN" w:hAnsi="DIN"/>
          <w:i/>
          <w:sz w:val="24"/>
          <w:szCs w:val="24"/>
        </w:rPr>
        <w:t xml:space="preserve"> </w:t>
      </w:r>
      <w:r>
        <w:rPr>
          <w:rFonts w:ascii="DIN" w:hAnsi="DIN"/>
          <w:i/>
          <w:sz w:val="24"/>
          <w:szCs w:val="24"/>
        </w:rPr>
        <w:t>spp.</w:t>
      </w:r>
      <w:r w:rsidR="004C093D">
        <w:rPr>
          <w:rFonts w:ascii="DIN" w:hAnsi="DIN"/>
          <w:i/>
          <w:sz w:val="24"/>
          <w:szCs w:val="24"/>
        </w:rPr>
        <w:t xml:space="preserve"> </w:t>
      </w:r>
      <w:r w:rsidR="004C093D">
        <w:rPr>
          <w:rFonts w:ascii="DIN" w:hAnsi="DIN"/>
          <w:sz w:val="24"/>
          <w:szCs w:val="24"/>
        </w:rPr>
        <w:t>density remain relatively constant over the four years</w:t>
      </w:r>
    </w:p>
    <w:p w14:paraId="50A99321" w14:textId="7EBAC424" w:rsidR="004C093D" w:rsidRDefault="004C093D" w:rsidP="004C093D">
      <w:pPr>
        <w:pStyle w:val="ListParagraph"/>
        <w:numPr>
          <w:ilvl w:val="0"/>
          <w:numId w:val="14"/>
        </w:numPr>
        <w:spacing w:line="240" w:lineRule="auto"/>
        <w:rPr>
          <w:rFonts w:ascii="DIN" w:hAnsi="DIN"/>
          <w:sz w:val="24"/>
          <w:szCs w:val="24"/>
        </w:rPr>
      </w:pPr>
      <w:r>
        <w:rPr>
          <w:rFonts w:ascii="DIN" w:hAnsi="DIN"/>
          <w:sz w:val="24"/>
          <w:szCs w:val="24"/>
        </w:rPr>
        <w:t xml:space="preserve">From 2016 to 2018 </w:t>
      </w:r>
      <w:r>
        <w:rPr>
          <w:rFonts w:ascii="DIN" w:hAnsi="DIN"/>
          <w:i/>
          <w:sz w:val="24"/>
          <w:szCs w:val="24"/>
        </w:rPr>
        <w:t xml:space="preserve">P. </w:t>
      </w:r>
      <w:proofErr w:type="spellStart"/>
      <w:r>
        <w:rPr>
          <w:rFonts w:ascii="DIN" w:hAnsi="DIN"/>
          <w:i/>
          <w:sz w:val="24"/>
          <w:szCs w:val="24"/>
        </w:rPr>
        <w:t>ochraceus</w:t>
      </w:r>
      <w:proofErr w:type="spellEnd"/>
      <w:r>
        <w:rPr>
          <w:rFonts w:ascii="DIN" w:hAnsi="DIN"/>
          <w:i/>
          <w:sz w:val="24"/>
          <w:szCs w:val="24"/>
        </w:rPr>
        <w:t xml:space="preserve"> </w:t>
      </w:r>
      <w:r>
        <w:rPr>
          <w:rFonts w:ascii="DIN" w:hAnsi="DIN"/>
          <w:sz w:val="24"/>
          <w:szCs w:val="24"/>
        </w:rPr>
        <w:t xml:space="preserve">and </w:t>
      </w:r>
      <w:proofErr w:type="spellStart"/>
      <w:r>
        <w:rPr>
          <w:rFonts w:ascii="DIN" w:hAnsi="DIN"/>
          <w:i/>
          <w:sz w:val="24"/>
          <w:szCs w:val="24"/>
        </w:rPr>
        <w:t>L</w:t>
      </w:r>
      <w:r w:rsidR="00603CFC">
        <w:rPr>
          <w:rFonts w:ascii="DIN" w:hAnsi="DIN"/>
          <w:i/>
          <w:sz w:val="24"/>
          <w:szCs w:val="24"/>
        </w:rPr>
        <w:t>eptasterias</w:t>
      </w:r>
      <w:proofErr w:type="spellEnd"/>
      <w:r w:rsidR="00603CFC">
        <w:rPr>
          <w:rFonts w:ascii="DIN" w:hAnsi="DIN"/>
          <w:i/>
          <w:sz w:val="24"/>
          <w:szCs w:val="24"/>
        </w:rPr>
        <w:t xml:space="preserve"> spp.</w:t>
      </w:r>
      <w:r>
        <w:rPr>
          <w:rFonts w:ascii="DIN" w:hAnsi="DIN"/>
          <w:i/>
          <w:sz w:val="24"/>
          <w:szCs w:val="24"/>
        </w:rPr>
        <w:t xml:space="preserve"> </w:t>
      </w:r>
      <w:r>
        <w:rPr>
          <w:rFonts w:ascii="DIN" w:hAnsi="DIN"/>
          <w:sz w:val="24"/>
          <w:szCs w:val="24"/>
        </w:rPr>
        <w:t>densities are extremely similar to one another.</w:t>
      </w:r>
    </w:p>
    <w:p w14:paraId="147E33BB" w14:textId="77777777" w:rsidR="004C093D" w:rsidRDefault="004C093D" w:rsidP="004C093D">
      <w:pPr>
        <w:pStyle w:val="ListParagraph"/>
        <w:numPr>
          <w:ilvl w:val="0"/>
          <w:numId w:val="14"/>
        </w:numPr>
        <w:spacing w:line="240" w:lineRule="auto"/>
        <w:rPr>
          <w:rFonts w:ascii="DIN" w:hAnsi="DIN"/>
          <w:sz w:val="24"/>
          <w:szCs w:val="24"/>
        </w:rPr>
      </w:pPr>
      <w:r>
        <w:rPr>
          <w:rFonts w:ascii="DIN" w:hAnsi="DIN"/>
          <w:sz w:val="24"/>
          <w:szCs w:val="24"/>
        </w:rPr>
        <w:t>Recruit and Adult densities have a positive relationship between 2015-2018 with both remaining very low (&lt;0.5/m</w:t>
      </w:r>
      <w:r>
        <w:rPr>
          <w:rFonts w:ascii="DIN" w:hAnsi="DIN"/>
          <w:sz w:val="24"/>
          <w:szCs w:val="24"/>
          <w:vertAlign w:val="superscript"/>
        </w:rPr>
        <w:t>2</w:t>
      </w:r>
      <w:r>
        <w:rPr>
          <w:rFonts w:ascii="DIN" w:hAnsi="DIN"/>
          <w:sz w:val="24"/>
          <w:szCs w:val="24"/>
        </w:rPr>
        <w:t>) across all four years</w:t>
      </w:r>
    </w:p>
    <w:p w14:paraId="48933F23" w14:textId="77777777" w:rsidR="004C093D" w:rsidRPr="004C093D" w:rsidRDefault="004C093D" w:rsidP="004C093D">
      <w:pPr>
        <w:spacing w:line="240" w:lineRule="auto"/>
        <w:rPr>
          <w:rFonts w:ascii="DIN" w:hAnsi="DIN"/>
          <w:color w:val="4F81BD" w:themeColor="accent1"/>
          <w:sz w:val="24"/>
          <w:szCs w:val="24"/>
        </w:rPr>
      </w:pPr>
      <w:r w:rsidRPr="004C093D">
        <w:rPr>
          <w:rFonts w:ascii="DIN" w:hAnsi="DIN"/>
          <w:color w:val="4F81BD" w:themeColor="accent1"/>
          <w:sz w:val="24"/>
          <w:szCs w:val="24"/>
        </w:rPr>
        <w:t>Combined Data</w:t>
      </w:r>
    </w:p>
    <w:p w14:paraId="53E9F004" w14:textId="77777777" w:rsidR="004C093D" w:rsidRDefault="004C093D" w:rsidP="004C093D">
      <w:pPr>
        <w:pStyle w:val="ListParagraph"/>
        <w:numPr>
          <w:ilvl w:val="0"/>
          <w:numId w:val="15"/>
        </w:numPr>
        <w:spacing w:line="240" w:lineRule="auto"/>
        <w:rPr>
          <w:rFonts w:ascii="DIN" w:hAnsi="DIN"/>
          <w:sz w:val="24"/>
          <w:szCs w:val="24"/>
        </w:rPr>
      </w:pPr>
      <w:r>
        <w:rPr>
          <w:rFonts w:ascii="DIN" w:hAnsi="DIN"/>
          <w:sz w:val="24"/>
          <w:szCs w:val="24"/>
        </w:rPr>
        <w:t>Prevalence of wasting almost always below normal levels (only exception in 2017 with mildly and total diseased individuals)</w:t>
      </w:r>
    </w:p>
    <w:p w14:paraId="50A99C2C" w14:textId="77777777" w:rsidR="004C093D" w:rsidRPr="008B6B22" w:rsidRDefault="004C093D" w:rsidP="004C093D">
      <w:pPr>
        <w:pStyle w:val="ListParagraph"/>
        <w:numPr>
          <w:ilvl w:val="0"/>
          <w:numId w:val="15"/>
        </w:numPr>
        <w:spacing w:line="240" w:lineRule="auto"/>
        <w:rPr>
          <w:rFonts w:ascii="DIN" w:hAnsi="DIN"/>
          <w:sz w:val="24"/>
          <w:szCs w:val="24"/>
        </w:rPr>
      </w:pPr>
      <w:r>
        <w:rPr>
          <w:rFonts w:ascii="DIN" w:hAnsi="DIN"/>
          <w:sz w:val="24"/>
          <w:szCs w:val="24"/>
        </w:rPr>
        <w:t xml:space="preserve">Severely diseased individuals follow a different trend than the mildly and total diseased individuals but this trend is the same as Cascade Head’s trend for all levels of severity in diseased individuals. </w:t>
      </w:r>
    </w:p>
    <w:p w14:paraId="15D93235" w14:textId="77777777" w:rsidR="004C093D" w:rsidRDefault="004C093D" w:rsidP="004C093D">
      <w:pPr>
        <w:pStyle w:val="ListParagraph"/>
        <w:spacing w:line="240" w:lineRule="auto"/>
        <w:rPr>
          <w:rFonts w:ascii="DIN" w:hAnsi="DIN"/>
          <w:sz w:val="24"/>
          <w:szCs w:val="24"/>
        </w:rPr>
      </w:pPr>
    </w:p>
    <w:p w14:paraId="4867D626" w14:textId="77777777" w:rsidR="004C093D" w:rsidRDefault="004C093D" w:rsidP="004C093D">
      <w:pPr>
        <w:pStyle w:val="ListParagraph"/>
        <w:spacing w:line="240" w:lineRule="auto"/>
        <w:rPr>
          <w:rFonts w:ascii="DIN" w:hAnsi="DIN"/>
          <w:sz w:val="20"/>
          <w:szCs w:val="20"/>
        </w:rPr>
      </w:pPr>
    </w:p>
    <w:p w14:paraId="528F40CD" w14:textId="77777777" w:rsidR="004C093D" w:rsidRDefault="004C093D" w:rsidP="004C093D">
      <w:pPr>
        <w:pStyle w:val="ListParagraph"/>
        <w:spacing w:line="240" w:lineRule="auto"/>
        <w:rPr>
          <w:rFonts w:ascii="DIN" w:hAnsi="DIN"/>
          <w:sz w:val="20"/>
          <w:szCs w:val="20"/>
        </w:rPr>
      </w:pPr>
    </w:p>
    <w:p w14:paraId="5CB5DFDF" w14:textId="77777777" w:rsidR="004C093D" w:rsidRPr="00A92822" w:rsidRDefault="004C093D" w:rsidP="004C093D">
      <w:pPr>
        <w:pStyle w:val="ListParagraph"/>
        <w:spacing w:line="240" w:lineRule="auto"/>
        <w:rPr>
          <w:rFonts w:ascii="DIN" w:hAnsi="DIN"/>
          <w:sz w:val="20"/>
          <w:szCs w:val="20"/>
        </w:rPr>
      </w:pPr>
    </w:p>
    <w:p w14:paraId="46251CDF" w14:textId="356ECD5A" w:rsidR="00D83303" w:rsidRPr="00B6223A" w:rsidRDefault="004C093D" w:rsidP="00B6223A">
      <w:pPr>
        <w:pStyle w:val="ListParagraph"/>
        <w:spacing w:line="240" w:lineRule="auto"/>
        <w:ind w:left="0"/>
        <w:jc w:val="center"/>
        <w:rPr>
          <w:rFonts w:ascii="DIN" w:hAnsi="DIN"/>
          <w:sz w:val="24"/>
          <w:szCs w:val="24"/>
        </w:rPr>
      </w:pPr>
      <w:r w:rsidRPr="005637DF">
        <w:rPr>
          <w:rFonts w:ascii="DIN" w:hAnsi="DIN" w:cs="Times New Roman"/>
          <w:b/>
          <w:noProof/>
          <w:color w:val="4F81BD" w:themeColor="accent1"/>
          <w:szCs w:val="24"/>
        </w:rPr>
        <w:drawing>
          <wp:anchor distT="0" distB="0" distL="114300" distR="114300" simplePos="0" relativeHeight="251669504" behindDoc="0" locked="0" layoutInCell="1" allowOverlap="1" wp14:anchorId="4E549BE5" wp14:editId="1EED8BDE">
            <wp:simplePos x="0" y="0"/>
            <wp:positionH relativeFrom="margin">
              <wp:align>center</wp:align>
            </wp:positionH>
            <wp:positionV relativeFrom="paragraph">
              <wp:posOffset>3275920</wp:posOffset>
            </wp:positionV>
            <wp:extent cx="1209327" cy="308946"/>
            <wp:effectExtent l="0" t="0" r="0" b="0"/>
            <wp:wrapNone/>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09327" cy="308946"/>
                    </a:xfrm>
                    <a:prstGeom prst="rect">
                      <a:avLst/>
                    </a:prstGeom>
                  </pic:spPr>
                </pic:pic>
              </a:graphicData>
            </a:graphic>
            <wp14:sizeRelH relativeFrom="margin">
              <wp14:pctWidth>0</wp14:pctWidth>
            </wp14:sizeRelH>
            <wp14:sizeRelV relativeFrom="margin">
              <wp14:pctHeight>0</wp14:pctHeight>
            </wp14:sizeRelV>
          </wp:anchor>
        </w:drawing>
      </w:r>
      <w:r>
        <w:rPr>
          <w:rFonts w:ascii="DIN" w:hAnsi="DIN"/>
          <w:noProof/>
          <w:sz w:val="24"/>
          <w:szCs w:val="24"/>
        </w:rPr>
        <w:drawing>
          <wp:inline distT="0" distB="0" distL="0" distR="0" wp14:anchorId="7DB16E03" wp14:editId="2EECD5A7">
            <wp:extent cx="5695045" cy="2679404"/>
            <wp:effectExtent l="0" t="0" r="1270" b="6985"/>
            <wp:docPr id="4" name="Picture 4" descr="C:\Users\elyta\AppData\Local\Microsoft\Windows\INetCache\Content.Word\Otter_Rock_abo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yta\AppData\Local\Microsoft\Windows\INetCache\Content.Word\Otter_Rock_abov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695" b="25539"/>
                    <a:stretch/>
                  </pic:blipFill>
                  <pic:spPr bwMode="auto">
                    <a:xfrm>
                      <a:off x="0" y="0"/>
                      <a:ext cx="5710333" cy="2686597"/>
                    </a:xfrm>
                    <a:prstGeom prst="rect">
                      <a:avLst/>
                    </a:prstGeom>
                    <a:noFill/>
                    <a:ln>
                      <a:noFill/>
                    </a:ln>
                    <a:extLst>
                      <a:ext uri="{53640926-AAD7-44D8-BBD7-CCE9431645EC}">
                        <a14:shadowObscured xmlns:a14="http://schemas.microsoft.com/office/drawing/2010/main"/>
                      </a:ext>
                    </a:extLst>
                  </pic:spPr>
                </pic:pic>
              </a:graphicData>
            </a:graphic>
          </wp:inline>
        </w:drawing>
      </w:r>
    </w:p>
    <w:p w14:paraId="31D89B1A" w14:textId="5DC2F27C" w:rsidR="004C093D" w:rsidRDefault="004C093D" w:rsidP="00476A52">
      <w:pPr>
        <w:spacing w:after="0"/>
        <w:rPr>
          <w:rFonts w:ascii="DIN" w:hAnsi="DIN" w:cs="Times New Roman"/>
          <w:b/>
          <w:sz w:val="24"/>
          <w:szCs w:val="24"/>
        </w:rPr>
      </w:pPr>
      <w:r>
        <w:rPr>
          <w:rFonts w:ascii="DIN" w:hAnsi="DIN" w:cs="Times New Roman"/>
          <w:sz w:val="36"/>
          <w:szCs w:val="36"/>
        </w:rPr>
        <w:lastRenderedPageBreak/>
        <w:t>Results</w:t>
      </w:r>
    </w:p>
    <w:p w14:paraId="1769ADC2" w14:textId="18D17C18" w:rsidR="00F32456" w:rsidRPr="00D83303" w:rsidRDefault="00D83303" w:rsidP="00476A52">
      <w:pPr>
        <w:spacing w:after="0"/>
        <w:rPr>
          <w:rFonts w:ascii="DIN" w:hAnsi="DIN" w:cs="Times New Roman"/>
          <w:b/>
          <w:sz w:val="24"/>
          <w:szCs w:val="24"/>
        </w:rPr>
      </w:pPr>
      <w:r>
        <w:rPr>
          <w:rFonts w:ascii="DIN" w:hAnsi="DIN" w:cs="Times New Roman"/>
          <w:b/>
          <w:sz w:val="24"/>
          <w:szCs w:val="24"/>
        </w:rPr>
        <w:t>Otter Rock</w:t>
      </w:r>
    </w:p>
    <w:p w14:paraId="4C3BA9D1" w14:textId="77777777" w:rsidR="008105E1" w:rsidRDefault="008105E1" w:rsidP="00476A52">
      <w:pPr>
        <w:spacing w:after="0"/>
        <w:rPr>
          <w:rFonts w:ascii="DIN" w:hAnsi="DIN" w:cs="Times New Roman"/>
          <w:i/>
          <w:sz w:val="24"/>
          <w:szCs w:val="24"/>
        </w:rPr>
      </w:pPr>
      <w:r w:rsidRPr="005637DF">
        <w:rPr>
          <w:rFonts w:ascii="DIN" w:hAnsi="DIN" w:cs="Times New Roman"/>
          <w:i/>
          <w:sz w:val="24"/>
          <w:szCs w:val="24"/>
        </w:rPr>
        <w:t>Timed Searches</w:t>
      </w:r>
    </w:p>
    <w:p w14:paraId="06EC789A" w14:textId="46D6EA4C" w:rsidR="008506A6" w:rsidRPr="005637DF" w:rsidRDefault="00E2561D" w:rsidP="00DF19E6">
      <w:pPr>
        <w:spacing w:after="0"/>
        <w:jc w:val="center"/>
        <w:rPr>
          <w:rFonts w:ascii="DIN" w:hAnsi="DIN" w:cs="Times New Roman"/>
          <w:sz w:val="24"/>
          <w:szCs w:val="24"/>
        </w:rPr>
      </w:pPr>
      <w:r>
        <w:rPr>
          <w:noProof/>
        </w:rPr>
        <w:drawing>
          <wp:inline distT="0" distB="0" distL="0" distR="0" wp14:anchorId="7D7B4227" wp14:editId="060FDDB8">
            <wp:extent cx="5353050" cy="35435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956"/>
                    <a:stretch/>
                  </pic:blipFill>
                  <pic:spPr bwMode="auto">
                    <a:xfrm>
                      <a:off x="0" y="0"/>
                      <a:ext cx="5365796" cy="3551974"/>
                    </a:xfrm>
                    <a:prstGeom prst="rect">
                      <a:avLst/>
                    </a:prstGeom>
                    <a:ln>
                      <a:noFill/>
                    </a:ln>
                    <a:extLst>
                      <a:ext uri="{53640926-AAD7-44D8-BBD7-CCE9431645EC}">
                        <a14:shadowObscured xmlns:a14="http://schemas.microsoft.com/office/drawing/2010/main"/>
                      </a:ext>
                    </a:extLst>
                  </pic:spPr>
                </pic:pic>
              </a:graphicData>
            </a:graphic>
          </wp:inline>
        </w:drawing>
      </w:r>
    </w:p>
    <w:p w14:paraId="0EB649FA" w14:textId="5E0397DB" w:rsidR="00772849" w:rsidRPr="00A3528C" w:rsidRDefault="008655CC" w:rsidP="00476A52">
      <w:pPr>
        <w:pStyle w:val="Caption"/>
        <w:spacing w:line="276" w:lineRule="auto"/>
        <w:jc w:val="center"/>
        <w:rPr>
          <w:rFonts w:ascii="DIN" w:hAnsi="DIN" w:cs="Times New Roman"/>
          <w:sz w:val="20"/>
          <w:szCs w:val="22"/>
        </w:rPr>
      </w:pPr>
      <w:r w:rsidRPr="005637DF">
        <w:rPr>
          <w:rFonts w:ascii="DIN" w:hAnsi="DIN" w:cs="Times New Roman"/>
          <w:sz w:val="20"/>
          <w:szCs w:val="22"/>
        </w:rPr>
        <w:t xml:space="preserve">Figure </w:t>
      </w:r>
      <w:r w:rsidR="0038311F" w:rsidRPr="005637DF">
        <w:rPr>
          <w:rFonts w:ascii="DIN" w:hAnsi="DIN" w:cs="Times New Roman"/>
          <w:sz w:val="20"/>
          <w:szCs w:val="22"/>
        </w:rPr>
        <w:fldChar w:fldCharType="begin"/>
      </w:r>
      <w:r w:rsidR="00213EF2" w:rsidRPr="005637DF">
        <w:rPr>
          <w:rFonts w:ascii="DIN" w:hAnsi="DIN" w:cs="Times New Roman"/>
          <w:sz w:val="20"/>
          <w:szCs w:val="22"/>
        </w:rPr>
        <w:instrText xml:space="preserve"> SEQ Figure \* ARABIC </w:instrText>
      </w:r>
      <w:r w:rsidR="0038311F" w:rsidRPr="005637DF">
        <w:rPr>
          <w:rFonts w:ascii="DIN" w:hAnsi="DIN" w:cs="Times New Roman"/>
          <w:sz w:val="20"/>
          <w:szCs w:val="22"/>
        </w:rPr>
        <w:fldChar w:fldCharType="separate"/>
      </w:r>
      <w:r w:rsidR="004F3C08">
        <w:rPr>
          <w:rFonts w:ascii="DIN" w:hAnsi="DIN" w:cs="Times New Roman"/>
          <w:noProof/>
          <w:sz w:val="20"/>
          <w:szCs w:val="22"/>
        </w:rPr>
        <w:t>1</w:t>
      </w:r>
      <w:r w:rsidR="0038311F" w:rsidRPr="005637DF">
        <w:rPr>
          <w:rFonts w:ascii="DIN" w:hAnsi="DIN" w:cs="Times New Roman"/>
          <w:sz w:val="20"/>
          <w:szCs w:val="22"/>
        </w:rPr>
        <w:fldChar w:fldCharType="end"/>
      </w:r>
      <w:r w:rsidR="004C093D">
        <w:rPr>
          <w:rFonts w:ascii="DIN" w:hAnsi="DIN" w:cs="Times New Roman"/>
          <w:sz w:val="20"/>
          <w:szCs w:val="22"/>
        </w:rPr>
        <w:t>. Otter Rock Marine Reserve size d</w:t>
      </w:r>
      <w:r w:rsidR="007172A2" w:rsidRPr="005637DF">
        <w:rPr>
          <w:rFonts w:ascii="DIN" w:hAnsi="DIN" w:cs="Times New Roman"/>
          <w:sz w:val="20"/>
          <w:szCs w:val="22"/>
        </w:rPr>
        <w:t xml:space="preserve">istribution </w:t>
      </w:r>
      <w:r w:rsidR="001D2E97">
        <w:rPr>
          <w:rFonts w:ascii="DIN" w:hAnsi="DIN" w:cs="Times New Roman"/>
          <w:sz w:val="20"/>
          <w:szCs w:val="22"/>
        </w:rPr>
        <w:t>of the total n</w:t>
      </w:r>
      <w:r w:rsidR="00D007C1">
        <w:rPr>
          <w:rFonts w:ascii="DIN" w:hAnsi="DIN" w:cs="Times New Roman"/>
          <w:sz w:val="20"/>
          <w:szCs w:val="22"/>
        </w:rPr>
        <w:t>umber</w:t>
      </w:r>
      <w:r w:rsidR="001D2E97">
        <w:rPr>
          <w:rFonts w:ascii="DIN" w:hAnsi="DIN" w:cs="Times New Roman"/>
          <w:sz w:val="20"/>
          <w:szCs w:val="22"/>
        </w:rPr>
        <w:t xml:space="preserve"> per year</w:t>
      </w:r>
      <w:r w:rsidR="00D007C1">
        <w:rPr>
          <w:rFonts w:ascii="DIN" w:hAnsi="DIN" w:cs="Times New Roman"/>
          <w:sz w:val="20"/>
          <w:szCs w:val="22"/>
        </w:rPr>
        <w:t xml:space="preserve"> of </w:t>
      </w:r>
      <w:r w:rsidR="007172A2" w:rsidRPr="005637DF">
        <w:rPr>
          <w:rFonts w:ascii="DIN" w:hAnsi="DIN" w:cs="Times New Roman"/>
          <w:i/>
          <w:sz w:val="20"/>
          <w:szCs w:val="22"/>
        </w:rPr>
        <w:t xml:space="preserve">P. </w:t>
      </w:r>
      <w:proofErr w:type="spellStart"/>
      <w:r w:rsidR="007172A2" w:rsidRPr="005637DF">
        <w:rPr>
          <w:rFonts w:ascii="DIN" w:hAnsi="DIN" w:cs="Times New Roman"/>
          <w:i/>
          <w:sz w:val="20"/>
          <w:szCs w:val="22"/>
        </w:rPr>
        <w:t>ochraceus</w:t>
      </w:r>
      <w:proofErr w:type="spellEnd"/>
      <w:r w:rsidR="007172A2" w:rsidRPr="005637DF">
        <w:rPr>
          <w:rFonts w:ascii="DIN" w:hAnsi="DIN" w:cs="Times New Roman"/>
          <w:sz w:val="20"/>
          <w:szCs w:val="22"/>
        </w:rPr>
        <w:t>.</w:t>
      </w:r>
      <w:r w:rsidR="004C093D">
        <w:rPr>
          <w:rFonts w:ascii="DIN" w:hAnsi="DIN" w:cs="Times New Roman"/>
          <w:sz w:val="20"/>
          <w:szCs w:val="22"/>
        </w:rPr>
        <w:t xml:space="preserve"> per unit of s</w:t>
      </w:r>
      <w:r w:rsidR="00603CFC">
        <w:rPr>
          <w:rFonts w:ascii="DIN" w:hAnsi="DIN" w:cs="Times New Roman"/>
          <w:sz w:val="20"/>
          <w:szCs w:val="22"/>
        </w:rPr>
        <w:t>earch ef</w:t>
      </w:r>
      <w:r w:rsidR="00772849">
        <w:rPr>
          <w:rFonts w:ascii="DIN" w:hAnsi="DIN" w:cs="Times New Roman"/>
          <w:sz w:val="20"/>
          <w:szCs w:val="22"/>
        </w:rPr>
        <w:t>fort</w:t>
      </w:r>
      <w:r w:rsidR="00D007C1">
        <w:rPr>
          <w:rFonts w:ascii="DIN" w:hAnsi="DIN" w:cs="Times New Roman"/>
          <w:sz w:val="20"/>
          <w:szCs w:val="22"/>
        </w:rPr>
        <w:t xml:space="preserve"> from all </w:t>
      </w:r>
      <w:r w:rsidR="004C093D">
        <w:rPr>
          <w:rFonts w:ascii="DIN" w:hAnsi="DIN" w:cs="Times New Roman"/>
          <w:sz w:val="20"/>
          <w:szCs w:val="22"/>
        </w:rPr>
        <w:t>timed s</w:t>
      </w:r>
      <w:r w:rsidR="00BE6830">
        <w:rPr>
          <w:rFonts w:ascii="DIN" w:hAnsi="DIN" w:cs="Times New Roman"/>
          <w:sz w:val="20"/>
          <w:szCs w:val="22"/>
        </w:rPr>
        <w:t>earches</w:t>
      </w:r>
      <w:r w:rsidR="00D007C1">
        <w:rPr>
          <w:rFonts w:ascii="DIN" w:hAnsi="DIN" w:cs="Times New Roman"/>
          <w:sz w:val="20"/>
          <w:szCs w:val="22"/>
        </w:rPr>
        <w:t xml:space="preserve"> for 2015-2018</w:t>
      </w:r>
      <w:r w:rsidR="00603CFC">
        <w:rPr>
          <w:rFonts w:ascii="DIN" w:hAnsi="DIN" w:cs="Times New Roman"/>
          <w:sz w:val="20"/>
          <w:szCs w:val="22"/>
        </w:rPr>
        <w:t>.</w:t>
      </w:r>
      <w:r w:rsidR="00E2561D">
        <w:rPr>
          <w:rFonts w:ascii="DIN" w:hAnsi="DIN" w:cs="Times New Roman"/>
          <w:sz w:val="20"/>
          <w:szCs w:val="22"/>
        </w:rPr>
        <w:t xml:space="preserve"> </w:t>
      </w:r>
    </w:p>
    <w:p w14:paraId="39C8BB7D" w14:textId="3E9C5C92" w:rsidR="00F2485B" w:rsidRDefault="00DC3517" w:rsidP="00476A52">
      <w:pPr>
        <w:spacing w:after="0"/>
        <w:rPr>
          <w:rFonts w:ascii="DIN" w:hAnsi="DIN" w:cs="Times New Roman"/>
          <w:sz w:val="24"/>
          <w:szCs w:val="24"/>
        </w:rPr>
      </w:pPr>
      <w:r>
        <w:rPr>
          <w:rFonts w:ascii="DIN" w:hAnsi="DIN" w:cs="Times New Roman"/>
          <w:sz w:val="24"/>
          <w:szCs w:val="24"/>
        </w:rPr>
        <w:tab/>
      </w:r>
      <w:r w:rsidR="003A4B83" w:rsidRPr="005637DF">
        <w:rPr>
          <w:rFonts w:ascii="DIN" w:hAnsi="DIN" w:cs="Times New Roman"/>
          <w:sz w:val="24"/>
          <w:szCs w:val="24"/>
        </w:rPr>
        <w:t xml:space="preserve">Intertidal sea star surveys at Otter Rock yielded insight into potential population recovery of </w:t>
      </w:r>
      <w:r w:rsidR="001D2E97">
        <w:rPr>
          <w:rFonts w:ascii="DIN" w:hAnsi="DIN" w:cs="Times New Roman"/>
          <w:sz w:val="24"/>
          <w:szCs w:val="24"/>
        </w:rPr>
        <w:t xml:space="preserve">adult </w:t>
      </w:r>
      <w:r w:rsidR="003A4B83" w:rsidRPr="005637DF">
        <w:rPr>
          <w:rFonts w:ascii="DIN" w:hAnsi="DIN" w:cs="Times New Roman"/>
          <w:i/>
          <w:sz w:val="24"/>
          <w:szCs w:val="24"/>
        </w:rPr>
        <w:t xml:space="preserve">P. </w:t>
      </w:r>
      <w:proofErr w:type="spellStart"/>
      <w:r w:rsidR="003A4B83" w:rsidRPr="005637DF">
        <w:rPr>
          <w:rFonts w:ascii="DIN" w:hAnsi="DIN" w:cs="Times New Roman"/>
          <w:i/>
          <w:sz w:val="24"/>
          <w:szCs w:val="24"/>
        </w:rPr>
        <w:t>ochraceus</w:t>
      </w:r>
      <w:proofErr w:type="spellEnd"/>
      <w:r w:rsidR="003A4B83" w:rsidRPr="005637DF">
        <w:rPr>
          <w:rFonts w:ascii="DIN" w:hAnsi="DIN" w:cs="Times New Roman"/>
          <w:sz w:val="24"/>
          <w:szCs w:val="24"/>
        </w:rPr>
        <w:t xml:space="preserve"> </w:t>
      </w:r>
      <w:r w:rsidR="003A4B83">
        <w:rPr>
          <w:rFonts w:ascii="DIN" w:hAnsi="DIN" w:cs="Times New Roman"/>
          <w:sz w:val="24"/>
          <w:szCs w:val="24"/>
        </w:rPr>
        <w:t xml:space="preserve">from sea star wasting disease. </w:t>
      </w:r>
      <w:r w:rsidR="00E2561D">
        <w:rPr>
          <w:rFonts w:ascii="DIN" w:hAnsi="DIN" w:cs="Times New Roman"/>
          <w:sz w:val="24"/>
          <w:szCs w:val="24"/>
        </w:rPr>
        <w:t>T</w:t>
      </w:r>
      <w:r w:rsidR="002D33C7">
        <w:rPr>
          <w:rFonts w:ascii="DIN" w:hAnsi="DIN" w:cs="Times New Roman"/>
          <w:sz w:val="24"/>
          <w:szCs w:val="24"/>
        </w:rPr>
        <w:t xml:space="preserve">he number of adult </w:t>
      </w:r>
      <w:r w:rsidR="002D33C7">
        <w:rPr>
          <w:rFonts w:ascii="DIN" w:hAnsi="DIN" w:cs="Times New Roman"/>
          <w:i/>
          <w:sz w:val="24"/>
          <w:szCs w:val="24"/>
        </w:rPr>
        <w:t xml:space="preserve">P. </w:t>
      </w:r>
      <w:proofErr w:type="spellStart"/>
      <w:r w:rsidR="002D33C7">
        <w:rPr>
          <w:rFonts w:ascii="DIN" w:hAnsi="DIN" w:cs="Times New Roman"/>
          <w:i/>
          <w:sz w:val="24"/>
          <w:szCs w:val="24"/>
        </w:rPr>
        <w:t>ochraceus</w:t>
      </w:r>
      <w:proofErr w:type="spellEnd"/>
      <w:r w:rsidR="002D33C7">
        <w:rPr>
          <w:rFonts w:ascii="DIN" w:hAnsi="DIN" w:cs="Times New Roman"/>
          <w:sz w:val="24"/>
          <w:szCs w:val="24"/>
        </w:rPr>
        <w:t xml:space="preserve"> foun</w:t>
      </w:r>
      <w:r w:rsidR="00F2485B">
        <w:rPr>
          <w:rFonts w:ascii="DIN" w:hAnsi="DIN" w:cs="Times New Roman"/>
          <w:sz w:val="24"/>
          <w:szCs w:val="24"/>
        </w:rPr>
        <w:t xml:space="preserve">d per unit of search effort </w:t>
      </w:r>
      <w:r w:rsidR="002D33C7">
        <w:rPr>
          <w:rFonts w:ascii="DIN" w:hAnsi="DIN" w:cs="Times New Roman"/>
          <w:sz w:val="24"/>
          <w:szCs w:val="24"/>
        </w:rPr>
        <w:t>change</w:t>
      </w:r>
      <w:r w:rsidR="00F2485B">
        <w:rPr>
          <w:rFonts w:ascii="DIN" w:hAnsi="DIN" w:cs="Times New Roman"/>
          <w:sz w:val="24"/>
          <w:szCs w:val="24"/>
        </w:rPr>
        <w:t>d</w:t>
      </w:r>
      <w:r w:rsidR="002D33C7">
        <w:rPr>
          <w:rFonts w:ascii="DIN" w:hAnsi="DIN" w:cs="Times New Roman"/>
          <w:sz w:val="24"/>
          <w:szCs w:val="24"/>
        </w:rPr>
        <w:t xml:space="preserve"> significantly</w:t>
      </w:r>
      <w:r w:rsidR="00F2485B">
        <w:rPr>
          <w:rFonts w:ascii="DIN" w:hAnsi="DIN" w:cs="Times New Roman"/>
          <w:sz w:val="24"/>
          <w:szCs w:val="24"/>
        </w:rPr>
        <w:t xml:space="preserve"> over the four years</w:t>
      </w:r>
      <w:r w:rsidR="002D33C7">
        <w:rPr>
          <w:rFonts w:ascii="DIN" w:hAnsi="DIN" w:cs="Times New Roman"/>
          <w:sz w:val="24"/>
          <w:szCs w:val="24"/>
        </w:rPr>
        <w:t xml:space="preserve"> (Kruskal, p=0.018</w:t>
      </w:r>
      <w:r w:rsidR="00B42759">
        <w:rPr>
          <w:rFonts w:ascii="DIN" w:hAnsi="DIN" w:cs="Times New Roman"/>
          <w:sz w:val="24"/>
          <w:szCs w:val="24"/>
        </w:rPr>
        <w:t>*</w:t>
      </w:r>
      <w:r w:rsidR="002D33C7">
        <w:rPr>
          <w:rFonts w:ascii="DIN" w:hAnsi="DIN" w:cs="Times New Roman"/>
          <w:sz w:val="24"/>
          <w:szCs w:val="24"/>
        </w:rPr>
        <w:t>).</w:t>
      </w:r>
      <w:r w:rsidR="003F19EC">
        <w:rPr>
          <w:rFonts w:ascii="DIN" w:hAnsi="DIN" w:cs="Times New Roman"/>
          <w:sz w:val="24"/>
          <w:szCs w:val="24"/>
        </w:rPr>
        <w:t xml:space="preserve"> This difference comes from 2018</w:t>
      </w:r>
      <w:r w:rsidR="002D33C7">
        <w:rPr>
          <w:rFonts w:ascii="DIN" w:hAnsi="DIN" w:cs="Times New Roman"/>
          <w:sz w:val="24"/>
          <w:szCs w:val="24"/>
        </w:rPr>
        <w:t xml:space="preserve"> being significantly </w:t>
      </w:r>
      <w:r w:rsidR="003F19EC">
        <w:rPr>
          <w:rFonts w:ascii="DIN" w:hAnsi="DIN" w:cs="Times New Roman"/>
          <w:sz w:val="24"/>
          <w:szCs w:val="24"/>
        </w:rPr>
        <w:t>greater</w:t>
      </w:r>
      <w:r w:rsidR="002D33C7">
        <w:rPr>
          <w:rFonts w:ascii="DIN" w:hAnsi="DIN" w:cs="Times New Roman"/>
          <w:sz w:val="24"/>
          <w:szCs w:val="24"/>
        </w:rPr>
        <w:t xml:space="preserve"> in adult </w:t>
      </w:r>
      <w:r w:rsidR="002D33C7">
        <w:rPr>
          <w:rFonts w:ascii="DIN" w:hAnsi="DIN" w:cs="Times New Roman"/>
          <w:i/>
          <w:sz w:val="24"/>
          <w:szCs w:val="24"/>
        </w:rPr>
        <w:t xml:space="preserve">P. </w:t>
      </w:r>
      <w:proofErr w:type="spellStart"/>
      <w:r w:rsidR="002D33C7">
        <w:rPr>
          <w:rFonts w:ascii="DIN" w:hAnsi="DIN" w:cs="Times New Roman"/>
          <w:i/>
          <w:sz w:val="24"/>
          <w:szCs w:val="24"/>
        </w:rPr>
        <w:t>ochraceus</w:t>
      </w:r>
      <w:proofErr w:type="spellEnd"/>
      <w:r w:rsidR="003F19EC">
        <w:rPr>
          <w:rFonts w:ascii="DIN" w:hAnsi="DIN" w:cs="Times New Roman"/>
          <w:sz w:val="24"/>
          <w:szCs w:val="24"/>
        </w:rPr>
        <w:t xml:space="preserve"> compared with 2016</w:t>
      </w:r>
      <w:r w:rsidR="002D33C7">
        <w:rPr>
          <w:rFonts w:ascii="DIN" w:hAnsi="DIN" w:cs="Times New Roman"/>
          <w:sz w:val="24"/>
          <w:szCs w:val="24"/>
        </w:rPr>
        <w:t xml:space="preserve"> (Tukey, p=0.011</w:t>
      </w:r>
      <w:r w:rsidR="003F19EC">
        <w:rPr>
          <w:rFonts w:ascii="DIN" w:hAnsi="DIN" w:cs="Times New Roman"/>
          <w:sz w:val="24"/>
          <w:szCs w:val="24"/>
        </w:rPr>
        <w:t>*</w:t>
      </w:r>
      <w:r w:rsidR="002D33C7">
        <w:rPr>
          <w:rFonts w:ascii="DIN" w:hAnsi="DIN" w:cs="Times New Roman"/>
          <w:sz w:val="24"/>
          <w:szCs w:val="24"/>
        </w:rPr>
        <w:t>).</w:t>
      </w:r>
      <w:r w:rsidR="003F19EC">
        <w:rPr>
          <w:rFonts w:ascii="DIN" w:hAnsi="DIN" w:cs="Times New Roman"/>
          <w:sz w:val="24"/>
          <w:szCs w:val="24"/>
        </w:rPr>
        <w:t xml:space="preserve"> </w:t>
      </w:r>
      <w:r w:rsidR="00FB60C5">
        <w:rPr>
          <w:rFonts w:ascii="DIN" w:hAnsi="DIN" w:cs="Times New Roman"/>
          <w:sz w:val="24"/>
          <w:szCs w:val="24"/>
        </w:rPr>
        <w:t xml:space="preserve">While adults overall increase, the very large adults (&gt;130mm) remain low for all four years. </w:t>
      </w:r>
    </w:p>
    <w:p w14:paraId="683A36C3" w14:textId="3BC10B5D" w:rsidR="00B77111" w:rsidRDefault="00F2485B" w:rsidP="00F2485B">
      <w:pPr>
        <w:spacing w:after="0"/>
        <w:ind w:firstLine="720"/>
        <w:rPr>
          <w:rFonts w:ascii="DIN" w:hAnsi="DIN" w:cs="Times New Roman"/>
          <w:sz w:val="24"/>
          <w:szCs w:val="24"/>
        </w:rPr>
      </w:pPr>
      <w:r>
        <w:rPr>
          <w:rFonts w:ascii="DIN" w:hAnsi="DIN" w:cs="Times New Roman"/>
          <w:sz w:val="24"/>
          <w:szCs w:val="24"/>
        </w:rPr>
        <w:t xml:space="preserve">The mean </w:t>
      </w:r>
      <w:r w:rsidR="002311D7">
        <w:rPr>
          <w:rFonts w:ascii="DIN" w:hAnsi="DIN" w:cs="Times New Roman"/>
          <w:sz w:val="24"/>
          <w:szCs w:val="24"/>
        </w:rPr>
        <w:t xml:space="preserve">and median </w:t>
      </w:r>
      <w:r>
        <w:rPr>
          <w:rFonts w:ascii="DIN" w:hAnsi="DIN" w:cs="Times New Roman"/>
          <w:sz w:val="24"/>
          <w:szCs w:val="24"/>
        </w:rPr>
        <w:t xml:space="preserve">arm length of adults </w:t>
      </w:r>
      <w:r w:rsidR="002311D7">
        <w:rPr>
          <w:rFonts w:ascii="DIN" w:hAnsi="DIN" w:cs="Times New Roman"/>
          <w:sz w:val="24"/>
          <w:szCs w:val="24"/>
        </w:rPr>
        <w:t xml:space="preserve">was highest in 2015 and decreased until 2017. </w:t>
      </w:r>
      <w:proofErr w:type="gramStart"/>
      <w:r w:rsidR="002311D7">
        <w:rPr>
          <w:rFonts w:ascii="DIN" w:hAnsi="DIN" w:cs="Times New Roman"/>
          <w:sz w:val="24"/>
          <w:szCs w:val="24"/>
        </w:rPr>
        <w:t>However</w:t>
      </w:r>
      <w:proofErr w:type="gramEnd"/>
      <w:r w:rsidR="002311D7">
        <w:rPr>
          <w:rFonts w:ascii="DIN" w:hAnsi="DIN" w:cs="Times New Roman"/>
          <w:sz w:val="24"/>
          <w:szCs w:val="24"/>
        </w:rPr>
        <w:t xml:space="preserve"> in 2018 both the mean and median arm length of adults increased slightly. This increasing trend may continue as the more resistant younger stars continue to grow.</w:t>
      </w:r>
    </w:p>
    <w:p w14:paraId="7BBC00FF" w14:textId="1B7D5E1A" w:rsidR="00187F59" w:rsidRDefault="00E2561D" w:rsidP="00B77111">
      <w:pPr>
        <w:spacing w:after="0"/>
        <w:ind w:firstLine="720"/>
        <w:rPr>
          <w:rFonts w:ascii="DIN" w:hAnsi="DIN" w:cs="Times New Roman"/>
          <w:sz w:val="24"/>
          <w:szCs w:val="24"/>
        </w:rPr>
      </w:pPr>
      <w:r>
        <w:rPr>
          <w:rFonts w:ascii="DIN" w:hAnsi="DIN" w:cs="Times New Roman"/>
          <w:sz w:val="24"/>
          <w:szCs w:val="24"/>
        </w:rPr>
        <w:t>The search effort per yea</w:t>
      </w:r>
      <w:r w:rsidR="00B42759">
        <w:rPr>
          <w:rFonts w:ascii="DIN" w:hAnsi="DIN" w:cs="Times New Roman"/>
          <w:sz w:val="24"/>
          <w:szCs w:val="24"/>
        </w:rPr>
        <w:t xml:space="preserve">r did vary: 2015 had 4.55 </w:t>
      </w:r>
      <w:proofErr w:type="spellStart"/>
      <w:r w:rsidR="00B42759">
        <w:rPr>
          <w:rFonts w:ascii="DIN" w:hAnsi="DIN" w:cs="Times New Roman"/>
          <w:sz w:val="24"/>
          <w:szCs w:val="24"/>
        </w:rPr>
        <w:t>hoursXpeople</w:t>
      </w:r>
      <w:proofErr w:type="spellEnd"/>
      <w:r w:rsidR="00B42759">
        <w:rPr>
          <w:rFonts w:ascii="DIN" w:hAnsi="DIN" w:cs="Times New Roman"/>
          <w:sz w:val="24"/>
          <w:szCs w:val="24"/>
        </w:rPr>
        <w:t xml:space="preserve">, 2016 had 5.86 </w:t>
      </w:r>
      <w:proofErr w:type="spellStart"/>
      <w:r w:rsidR="00B42759">
        <w:rPr>
          <w:rFonts w:ascii="DIN" w:hAnsi="DIN" w:cs="Times New Roman"/>
          <w:sz w:val="24"/>
          <w:szCs w:val="24"/>
        </w:rPr>
        <w:t>hoursXpeople</w:t>
      </w:r>
      <w:proofErr w:type="spellEnd"/>
      <w:r w:rsidR="00B42759">
        <w:rPr>
          <w:rFonts w:ascii="DIN" w:hAnsi="DIN" w:cs="Times New Roman"/>
          <w:sz w:val="24"/>
          <w:szCs w:val="24"/>
        </w:rPr>
        <w:t xml:space="preserve">, 2017 had 2.17 </w:t>
      </w:r>
      <w:proofErr w:type="spellStart"/>
      <w:r w:rsidR="00B42759">
        <w:rPr>
          <w:rFonts w:ascii="DIN" w:hAnsi="DIN" w:cs="Times New Roman"/>
          <w:sz w:val="24"/>
          <w:szCs w:val="24"/>
        </w:rPr>
        <w:t>hoursXpeople</w:t>
      </w:r>
      <w:proofErr w:type="spellEnd"/>
      <w:r w:rsidR="00B42759">
        <w:rPr>
          <w:rFonts w:ascii="DIN" w:hAnsi="DIN" w:cs="Times New Roman"/>
          <w:sz w:val="24"/>
          <w:szCs w:val="24"/>
        </w:rPr>
        <w:t xml:space="preserve">, and 2018 had 3.83 </w:t>
      </w:r>
      <w:proofErr w:type="spellStart"/>
      <w:r w:rsidR="00B42759">
        <w:rPr>
          <w:rFonts w:ascii="DIN" w:hAnsi="DIN" w:cs="Times New Roman"/>
          <w:sz w:val="24"/>
          <w:szCs w:val="24"/>
        </w:rPr>
        <w:t>hoursX</w:t>
      </w:r>
      <w:r>
        <w:rPr>
          <w:rFonts w:ascii="DIN" w:hAnsi="DIN" w:cs="Times New Roman"/>
          <w:sz w:val="24"/>
          <w:szCs w:val="24"/>
        </w:rPr>
        <w:t>people</w:t>
      </w:r>
      <w:proofErr w:type="spellEnd"/>
      <w:r>
        <w:rPr>
          <w:rFonts w:ascii="DIN" w:hAnsi="DIN" w:cs="Times New Roman"/>
          <w:sz w:val="24"/>
          <w:szCs w:val="24"/>
        </w:rPr>
        <w:t xml:space="preserve">. </w:t>
      </w:r>
      <w:r w:rsidR="00B77111">
        <w:rPr>
          <w:rFonts w:ascii="DIN" w:hAnsi="DIN" w:cs="Times New Roman"/>
          <w:sz w:val="24"/>
          <w:szCs w:val="24"/>
        </w:rPr>
        <w:t xml:space="preserve">The total number of sea stars observed was 58 in 2015, 74 in 2016, 103 in 2017, and 297 in 2018. </w:t>
      </w:r>
    </w:p>
    <w:p w14:paraId="1ADD682D" w14:textId="77777777" w:rsidR="004C093D" w:rsidRDefault="004C093D" w:rsidP="00476A52">
      <w:pPr>
        <w:spacing w:after="0"/>
        <w:rPr>
          <w:rFonts w:ascii="DIN" w:hAnsi="DIN" w:cs="Times New Roman"/>
          <w:sz w:val="24"/>
          <w:szCs w:val="24"/>
        </w:rPr>
      </w:pPr>
    </w:p>
    <w:p w14:paraId="5D8E415F" w14:textId="77777777" w:rsidR="00B6223A" w:rsidRPr="00F72633" w:rsidRDefault="00B6223A" w:rsidP="00476A52">
      <w:pPr>
        <w:spacing w:after="0"/>
        <w:rPr>
          <w:rFonts w:ascii="DIN" w:hAnsi="DIN" w:cs="Times New Roman"/>
          <w:sz w:val="24"/>
          <w:szCs w:val="24"/>
        </w:rPr>
      </w:pPr>
    </w:p>
    <w:p w14:paraId="25B70423" w14:textId="416D9059" w:rsidR="00A51426" w:rsidRDefault="00D31563" w:rsidP="00476A52">
      <w:pPr>
        <w:spacing w:after="0"/>
        <w:rPr>
          <w:rFonts w:ascii="DIN" w:hAnsi="DIN" w:cs="Times New Roman"/>
          <w:i/>
          <w:sz w:val="24"/>
          <w:szCs w:val="24"/>
        </w:rPr>
      </w:pPr>
      <w:r w:rsidRPr="005637DF">
        <w:rPr>
          <w:rFonts w:ascii="DIN" w:hAnsi="DIN" w:cs="Times New Roman"/>
          <w:i/>
          <w:sz w:val="24"/>
          <w:szCs w:val="24"/>
        </w:rPr>
        <w:t>Belt Transects</w:t>
      </w:r>
    </w:p>
    <w:p w14:paraId="53B3F684" w14:textId="762F101D" w:rsidR="00856901" w:rsidRPr="005637DF" w:rsidRDefault="00603CFC" w:rsidP="00476A52">
      <w:pPr>
        <w:spacing w:after="0"/>
        <w:jc w:val="center"/>
        <w:rPr>
          <w:rFonts w:ascii="DIN" w:hAnsi="DIN" w:cs="Times New Roman"/>
          <w:sz w:val="24"/>
          <w:szCs w:val="24"/>
        </w:rPr>
      </w:pPr>
      <w:r>
        <w:rPr>
          <w:noProof/>
        </w:rPr>
        <w:lastRenderedPageBreak/>
        <w:drawing>
          <wp:inline distT="0" distB="0" distL="0" distR="0" wp14:anchorId="068A0FB7" wp14:editId="277D3EB6">
            <wp:extent cx="5943600" cy="48655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204"/>
                    <a:stretch/>
                  </pic:blipFill>
                  <pic:spPr bwMode="auto">
                    <a:xfrm>
                      <a:off x="0" y="0"/>
                      <a:ext cx="5943600" cy="4865562"/>
                    </a:xfrm>
                    <a:prstGeom prst="rect">
                      <a:avLst/>
                    </a:prstGeom>
                    <a:ln>
                      <a:noFill/>
                    </a:ln>
                    <a:extLst>
                      <a:ext uri="{53640926-AAD7-44D8-BBD7-CCE9431645EC}">
                        <a14:shadowObscured xmlns:a14="http://schemas.microsoft.com/office/drawing/2010/main"/>
                      </a:ext>
                    </a:extLst>
                  </pic:spPr>
                </pic:pic>
              </a:graphicData>
            </a:graphic>
          </wp:inline>
        </w:drawing>
      </w:r>
    </w:p>
    <w:p w14:paraId="3A05099C" w14:textId="4AE59349" w:rsidR="000424AB" w:rsidRPr="00FD31B6" w:rsidRDefault="00BD1201" w:rsidP="00476A52">
      <w:pPr>
        <w:pStyle w:val="Caption"/>
        <w:spacing w:line="276" w:lineRule="auto"/>
        <w:jc w:val="center"/>
        <w:rPr>
          <w:rFonts w:ascii="DIN" w:hAnsi="DIN" w:cs="Times New Roman"/>
          <w:sz w:val="20"/>
          <w:szCs w:val="22"/>
        </w:rPr>
      </w:pPr>
      <w:r w:rsidRPr="00FD31B6">
        <w:rPr>
          <w:rFonts w:ascii="DIN" w:hAnsi="DIN" w:cs="Times New Roman"/>
          <w:sz w:val="20"/>
          <w:szCs w:val="22"/>
        </w:rPr>
        <w:t xml:space="preserve">Figure </w:t>
      </w:r>
      <w:r w:rsidR="00781EBD">
        <w:rPr>
          <w:rFonts w:ascii="DIN" w:hAnsi="DIN" w:cs="Times New Roman"/>
          <w:sz w:val="20"/>
          <w:szCs w:val="22"/>
        </w:rPr>
        <w:t>2</w:t>
      </w:r>
      <w:r w:rsidRPr="00FD31B6">
        <w:rPr>
          <w:rFonts w:ascii="DIN" w:hAnsi="DIN" w:cs="Times New Roman"/>
          <w:sz w:val="20"/>
          <w:szCs w:val="22"/>
        </w:rPr>
        <w:t xml:space="preserve">. Otter Rock Marine Reserve </w:t>
      </w:r>
      <w:r w:rsidR="004C093D">
        <w:rPr>
          <w:rFonts w:ascii="DIN" w:hAnsi="DIN" w:cs="Times New Roman"/>
          <w:sz w:val="20"/>
          <w:szCs w:val="22"/>
        </w:rPr>
        <w:t>m</w:t>
      </w:r>
      <w:r w:rsidR="00D007C1">
        <w:rPr>
          <w:rFonts w:ascii="DIN" w:hAnsi="DIN" w:cs="Times New Roman"/>
          <w:sz w:val="20"/>
          <w:szCs w:val="22"/>
        </w:rPr>
        <w:t xml:space="preserve">ean </w:t>
      </w:r>
      <w:r w:rsidR="004C093D">
        <w:rPr>
          <w:rFonts w:ascii="DIN" w:hAnsi="DIN" w:cs="Times New Roman"/>
          <w:sz w:val="20"/>
          <w:szCs w:val="22"/>
        </w:rPr>
        <w:t>sea star d</w:t>
      </w:r>
      <w:r w:rsidRPr="00FD31B6">
        <w:rPr>
          <w:rFonts w:ascii="DIN" w:hAnsi="DIN" w:cs="Times New Roman"/>
          <w:sz w:val="20"/>
          <w:szCs w:val="22"/>
        </w:rPr>
        <w:t>ensities</w:t>
      </w:r>
      <w:r w:rsidR="00D007C1">
        <w:rPr>
          <w:rFonts w:ascii="DIN" w:hAnsi="DIN" w:cs="Times New Roman"/>
          <w:sz w:val="20"/>
          <w:szCs w:val="22"/>
        </w:rPr>
        <w:t xml:space="preserve"> (</w:t>
      </w:r>
      <w:r w:rsidR="00DE208B">
        <w:rPr>
          <w:rFonts w:ascii="DIN" w:hAnsi="DIN" w:cs="Times New Roman"/>
          <w:sz w:val="20"/>
          <w:szCs w:val="22"/>
        </w:rPr>
        <w:t>±</w:t>
      </w:r>
      <w:r w:rsidR="00D007C1">
        <w:rPr>
          <w:rFonts w:ascii="DIN" w:hAnsi="DIN" w:cs="Times New Roman"/>
          <w:sz w:val="20"/>
          <w:szCs w:val="22"/>
        </w:rPr>
        <w:t xml:space="preserve">SE) </w:t>
      </w:r>
      <w:r w:rsidR="00CE03B9">
        <w:rPr>
          <w:rFonts w:ascii="DIN" w:hAnsi="DIN" w:cs="Times New Roman"/>
          <w:sz w:val="20"/>
          <w:szCs w:val="22"/>
        </w:rPr>
        <w:t xml:space="preserve">per species </w:t>
      </w:r>
      <w:r w:rsidR="00D007C1">
        <w:rPr>
          <w:rFonts w:ascii="DIN" w:hAnsi="DIN" w:cs="Times New Roman"/>
          <w:sz w:val="20"/>
          <w:szCs w:val="22"/>
        </w:rPr>
        <w:t>from all belt transects for 2015-2018</w:t>
      </w:r>
      <w:r w:rsidR="00906246" w:rsidRPr="00FD31B6">
        <w:rPr>
          <w:rFonts w:ascii="DIN" w:hAnsi="DIN" w:cs="Times New Roman"/>
          <w:sz w:val="20"/>
          <w:szCs w:val="22"/>
        </w:rPr>
        <w:t xml:space="preserve"> (</w:t>
      </w:r>
      <w:r w:rsidR="00906246" w:rsidRPr="00FD31B6">
        <w:rPr>
          <w:rFonts w:ascii="DIN" w:hAnsi="DIN" w:cs="Times New Roman"/>
          <w:i/>
          <w:sz w:val="20"/>
          <w:szCs w:val="22"/>
        </w:rPr>
        <w:t xml:space="preserve">** denotes p </w:t>
      </w:r>
      <w:r w:rsidR="00906246" w:rsidRPr="00FD31B6">
        <w:rPr>
          <w:rFonts w:cs="Times New Roman"/>
          <w:i/>
          <w:sz w:val="20"/>
          <w:szCs w:val="22"/>
        </w:rPr>
        <w:t>&lt;</w:t>
      </w:r>
      <w:r w:rsidR="00906246" w:rsidRPr="00FD31B6">
        <w:rPr>
          <w:rFonts w:ascii="DIN" w:hAnsi="DIN" w:cs="Times New Roman"/>
          <w:i/>
          <w:sz w:val="20"/>
          <w:szCs w:val="22"/>
        </w:rPr>
        <w:t xml:space="preserve"> .01</w:t>
      </w:r>
      <w:r w:rsidR="00906246" w:rsidRPr="00FD31B6">
        <w:rPr>
          <w:rFonts w:ascii="DIN" w:hAnsi="DIN" w:cs="Times New Roman"/>
          <w:sz w:val="20"/>
          <w:szCs w:val="22"/>
        </w:rPr>
        <w:t>)</w:t>
      </w:r>
      <w:r w:rsidR="00603CFC">
        <w:rPr>
          <w:rFonts w:ascii="DIN" w:hAnsi="DIN" w:cs="Times New Roman"/>
          <w:sz w:val="20"/>
          <w:szCs w:val="22"/>
        </w:rPr>
        <w:t>.</w:t>
      </w:r>
    </w:p>
    <w:p w14:paraId="61CA7269" w14:textId="2001AEC3" w:rsidR="00F720AF" w:rsidRPr="00C84BAE" w:rsidRDefault="006E5858" w:rsidP="00476A52">
      <w:pPr>
        <w:spacing w:after="0"/>
        <w:ind w:firstLine="720"/>
        <w:rPr>
          <w:rFonts w:ascii="DIN" w:hAnsi="DIN" w:cs="Times New Roman"/>
          <w:sz w:val="24"/>
          <w:szCs w:val="24"/>
        </w:rPr>
      </w:pPr>
      <w:proofErr w:type="spellStart"/>
      <w:r w:rsidRPr="00C84BAE">
        <w:rPr>
          <w:rFonts w:ascii="DIN" w:hAnsi="DIN" w:cs="Times New Roman"/>
          <w:i/>
          <w:sz w:val="24"/>
          <w:szCs w:val="24"/>
        </w:rPr>
        <w:t>H</w:t>
      </w:r>
      <w:r w:rsidR="004C093D">
        <w:rPr>
          <w:rFonts w:ascii="DIN" w:hAnsi="DIN" w:cs="Times New Roman"/>
          <w:i/>
          <w:sz w:val="24"/>
          <w:szCs w:val="24"/>
        </w:rPr>
        <w:t>enricia</w:t>
      </w:r>
      <w:proofErr w:type="spellEnd"/>
      <w:r w:rsidR="004C093D">
        <w:rPr>
          <w:rFonts w:ascii="DIN" w:hAnsi="DIN" w:cs="Times New Roman"/>
          <w:i/>
          <w:sz w:val="24"/>
          <w:szCs w:val="24"/>
        </w:rPr>
        <w:t xml:space="preserve"> spp.</w:t>
      </w:r>
      <w:r w:rsidRPr="00C84BAE">
        <w:rPr>
          <w:rFonts w:ascii="DIN" w:hAnsi="DIN" w:cs="Times New Roman"/>
          <w:i/>
          <w:sz w:val="24"/>
          <w:szCs w:val="24"/>
        </w:rPr>
        <w:t xml:space="preserve"> </w:t>
      </w:r>
      <w:r w:rsidRPr="00C84BAE">
        <w:rPr>
          <w:rFonts w:ascii="DIN" w:hAnsi="DIN" w:cs="Times New Roman"/>
          <w:sz w:val="24"/>
          <w:szCs w:val="24"/>
        </w:rPr>
        <w:t>was observed during all four years at low densities</w:t>
      </w:r>
      <w:r w:rsidR="00F720AF" w:rsidRPr="00C84BAE">
        <w:rPr>
          <w:rFonts w:ascii="DIN" w:hAnsi="DIN" w:cs="Times New Roman"/>
          <w:sz w:val="24"/>
          <w:szCs w:val="24"/>
        </w:rPr>
        <w:t xml:space="preserve">, ranging from the lowest density at </w:t>
      </w:r>
      <w:r w:rsidR="00C84BAE">
        <w:rPr>
          <w:rFonts w:ascii="DIN" w:hAnsi="DIN" w:cs="Times New Roman"/>
          <w:sz w:val="24"/>
          <w:szCs w:val="24"/>
        </w:rPr>
        <w:t>0.33</w:t>
      </w:r>
      <w:r w:rsidR="00F720AF" w:rsidRPr="00C84BAE">
        <w:rPr>
          <w:rFonts w:ascii="DIN" w:hAnsi="DIN" w:cs="Times New Roman"/>
          <w:sz w:val="24"/>
          <w:szCs w:val="24"/>
        </w:rPr>
        <w:t>/m</w:t>
      </w:r>
      <w:r w:rsidR="00F720AF" w:rsidRPr="00C84BAE">
        <w:rPr>
          <w:rFonts w:ascii="DIN" w:hAnsi="DIN" w:cs="Times New Roman"/>
          <w:sz w:val="24"/>
          <w:szCs w:val="24"/>
          <w:vertAlign w:val="superscript"/>
        </w:rPr>
        <w:t>2</w:t>
      </w:r>
      <w:r w:rsidR="00F720AF" w:rsidRPr="00C84BAE">
        <w:rPr>
          <w:rFonts w:ascii="DIN" w:hAnsi="DIN" w:cs="Times New Roman"/>
          <w:sz w:val="24"/>
          <w:szCs w:val="24"/>
        </w:rPr>
        <w:t xml:space="preserve"> to the highest at </w:t>
      </w:r>
      <w:r w:rsidR="00C84BAE">
        <w:rPr>
          <w:rFonts w:ascii="DIN" w:hAnsi="DIN" w:cs="Times New Roman"/>
          <w:sz w:val="24"/>
          <w:szCs w:val="24"/>
        </w:rPr>
        <w:t>0.46</w:t>
      </w:r>
      <w:r w:rsidR="00F720AF" w:rsidRPr="00C84BAE">
        <w:rPr>
          <w:rFonts w:ascii="DIN" w:hAnsi="DIN" w:cs="Times New Roman"/>
          <w:sz w:val="24"/>
          <w:szCs w:val="24"/>
        </w:rPr>
        <w:t>/m</w:t>
      </w:r>
      <w:r w:rsidR="00F720AF" w:rsidRPr="00C84BAE">
        <w:rPr>
          <w:rFonts w:ascii="DIN" w:hAnsi="DIN" w:cs="Times New Roman"/>
          <w:sz w:val="24"/>
          <w:szCs w:val="24"/>
          <w:vertAlign w:val="superscript"/>
        </w:rPr>
        <w:t>2</w:t>
      </w:r>
      <w:r w:rsidRPr="00C84BAE">
        <w:rPr>
          <w:rFonts w:ascii="DIN" w:hAnsi="DIN" w:cs="Times New Roman"/>
          <w:sz w:val="24"/>
          <w:szCs w:val="24"/>
        </w:rPr>
        <w:t xml:space="preserve">. </w:t>
      </w:r>
      <w:r w:rsidR="00A26FDE" w:rsidRPr="00C84BAE">
        <w:rPr>
          <w:rFonts w:ascii="DIN" w:hAnsi="DIN" w:cs="Times New Roman"/>
          <w:sz w:val="24"/>
          <w:szCs w:val="24"/>
        </w:rPr>
        <w:t>There was no significant change in density across the fo</w:t>
      </w:r>
      <w:r w:rsidR="003F706F" w:rsidRPr="00C84BAE">
        <w:rPr>
          <w:rFonts w:ascii="DIN" w:hAnsi="DIN" w:cs="Times New Roman"/>
          <w:sz w:val="24"/>
          <w:szCs w:val="24"/>
        </w:rPr>
        <w:t>ur years sampled (ANOVA, p=0.85</w:t>
      </w:r>
      <w:r w:rsidR="00A26FDE" w:rsidRPr="00C84BAE">
        <w:rPr>
          <w:rFonts w:ascii="DIN" w:hAnsi="DIN" w:cs="Times New Roman"/>
          <w:sz w:val="24"/>
          <w:szCs w:val="24"/>
        </w:rPr>
        <w:t xml:space="preserve">). </w:t>
      </w:r>
    </w:p>
    <w:p w14:paraId="7EEFD6CB" w14:textId="66DAC44A" w:rsidR="00F720AF" w:rsidRPr="00C84BAE" w:rsidRDefault="004C093D" w:rsidP="00476A52">
      <w:pPr>
        <w:spacing w:after="0"/>
        <w:ind w:firstLine="720"/>
        <w:rPr>
          <w:rFonts w:ascii="DIN" w:hAnsi="DIN" w:cs="Times New Roman"/>
          <w:sz w:val="24"/>
          <w:szCs w:val="24"/>
        </w:rPr>
      </w:pPr>
      <w:proofErr w:type="spellStart"/>
      <w:r>
        <w:rPr>
          <w:rFonts w:ascii="DIN" w:hAnsi="DIN" w:cs="Times New Roman"/>
          <w:i/>
          <w:sz w:val="24"/>
          <w:szCs w:val="24"/>
        </w:rPr>
        <w:t>Leptasterias</w:t>
      </w:r>
      <w:proofErr w:type="spellEnd"/>
      <w:r>
        <w:rPr>
          <w:rFonts w:ascii="DIN" w:hAnsi="DIN" w:cs="Times New Roman"/>
          <w:i/>
          <w:sz w:val="24"/>
          <w:szCs w:val="24"/>
        </w:rPr>
        <w:t xml:space="preserve"> spp.</w:t>
      </w:r>
      <w:r w:rsidR="00A26FDE" w:rsidRPr="00C84BAE">
        <w:rPr>
          <w:rFonts w:ascii="DIN" w:hAnsi="DIN" w:cs="Times New Roman"/>
          <w:i/>
          <w:sz w:val="24"/>
          <w:szCs w:val="24"/>
        </w:rPr>
        <w:t xml:space="preserve"> </w:t>
      </w:r>
      <w:r w:rsidR="00F720AF" w:rsidRPr="00C84BAE">
        <w:rPr>
          <w:rFonts w:ascii="DIN" w:hAnsi="DIN" w:cs="Times New Roman"/>
          <w:sz w:val="24"/>
          <w:szCs w:val="24"/>
        </w:rPr>
        <w:t xml:space="preserve">density did fluctuate over the four years ranging from </w:t>
      </w:r>
      <w:r w:rsidR="00C84BAE">
        <w:rPr>
          <w:rFonts w:ascii="DIN" w:hAnsi="DIN" w:cs="Times New Roman"/>
          <w:sz w:val="24"/>
          <w:szCs w:val="24"/>
        </w:rPr>
        <w:t>0.63</w:t>
      </w:r>
      <w:r w:rsidR="00F720AF" w:rsidRPr="00C84BAE">
        <w:rPr>
          <w:rFonts w:ascii="DIN" w:hAnsi="DIN"/>
          <w:sz w:val="24"/>
          <w:szCs w:val="24"/>
        </w:rPr>
        <w:t>/m</w:t>
      </w:r>
      <w:r w:rsidR="00F720AF" w:rsidRPr="00C84BAE">
        <w:rPr>
          <w:rFonts w:ascii="DIN" w:hAnsi="DIN"/>
          <w:sz w:val="24"/>
          <w:szCs w:val="24"/>
          <w:vertAlign w:val="superscript"/>
        </w:rPr>
        <w:t xml:space="preserve">2 </w:t>
      </w:r>
      <w:r w:rsidR="00F720AF" w:rsidRPr="00C84BAE">
        <w:rPr>
          <w:rFonts w:ascii="DIN" w:hAnsi="DIN"/>
          <w:sz w:val="24"/>
          <w:szCs w:val="24"/>
        </w:rPr>
        <w:t xml:space="preserve">to </w:t>
      </w:r>
      <w:r w:rsidR="00C84BAE">
        <w:rPr>
          <w:rFonts w:ascii="DIN" w:hAnsi="DIN"/>
          <w:sz w:val="24"/>
          <w:szCs w:val="24"/>
        </w:rPr>
        <w:t>1.56</w:t>
      </w:r>
      <w:r w:rsidR="00F720AF" w:rsidRPr="00C84BAE">
        <w:rPr>
          <w:rFonts w:ascii="DIN" w:hAnsi="DIN"/>
          <w:sz w:val="24"/>
          <w:szCs w:val="24"/>
        </w:rPr>
        <w:t>/m</w:t>
      </w:r>
      <w:r w:rsidR="00F720AF" w:rsidRPr="00C84BAE">
        <w:rPr>
          <w:rFonts w:ascii="DIN" w:hAnsi="DIN"/>
          <w:sz w:val="24"/>
          <w:szCs w:val="24"/>
          <w:vertAlign w:val="superscript"/>
        </w:rPr>
        <w:t>2</w:t>
      </w:r>
      <w:r w:rsidR="00F720AF" w:rsidRPr="00C84BAE">
        <w:rPr>
          <w:rFonts w:ascii="DIN" w:hAnsi="DIN"/>
          <w:sz w:val="24"/>
          <w:szCs w:val="24"/>
        </w:rPr>
        <w:t>.</w:t>
      </w:r>
      <w:r w:rsidR="00F720AF" w:rsidRPr="00C84BAE">
        <w:rPr>
          <w:rFonts w:ascii="DIN" w:hAnsi="DIN"/>
          <w:sz w:val="24"/>
          <w:szCs w:val="24"/>
          <w:vertAlign w:val="superscript"/>
        </w:rPr>
        <w:t xml:space="preserve"> </w:t>
      </w:r>
      <w:proofErr w:type="gramStart"/>
      <w:r w:rsidR="00F720AF" w:rsidRPr="00C84BAE">
        <w:rPr>
          <w:rFonts w:ascii="DIN" w:hAnsi="DIN" w:cs="Times New Roman"/>
          <w:sz w:val="24"/>
          <w:szCs w:val="24"/>
        </w:rPr>
        <w:t>However</w:t>
      </w:r>
      <w:proofErr w:type="gramEnd"/>
      <w:r w:rsidR="00F720AF" w:rsidRPr="00C84BAE">
        <w:rPr>
          <w:rFonts w:ascii="DIN" w:hAnsi="DIN" w:cs="Times New Roman"/>
          <w:sz w:val="24"/>
          <w:szCs w:val="24"/>
        </w:rPr>
        <w:t xml:space="preserve"> this change was not significant</w:t>
      </w:r>
      <w:r w:rsidR="003F706F" w:rsidRPr="00C84BAE">
        <w:rPr>
          <w:rFonts w:ascii="DIN" w:hAnsi="DIN" w:cs="Times New Roman"/>
          <w:sz w:val="24"/>
          <w:szCs w:val="24"/>
        </w:rPr>
        <w:t xml:space="preserve"> (log transformed ANOVA, p=0.43</w:t>
      </w:r>
      <w:r w:rsidR="00A26FDE" w:rsidRPr="00C84BAE">
        <w:rPr>
          <w:rFonts w:ascii="DIN" w:hAnsi="DIN" w:cs="Times New Roman"/>
          <w:sz w:val="24"/>
          <w:szCs w:val="24"/>
        </w:rPr>
        <w:t xml:space="preserve">). Large variation in observations caused the standard error to be too large to make a statistically significant conclusion about change. </w:t>
      </w:r>
    </w:p>
    <w:p w14:paraId="0A3A474F" w14:textId="780DA53C" w:rsidR="003C5EAD" w:rsidRDefault="00F720AF" w:rsidP="00476A52">
      <w:pPr>
        <w:spacing w:after="0"/>
        <w:ind w:firstLine="720"/>
        <w:rPr>
          <w:rFonts w:ascii="DIN" w:hAnsi="DIN" w:cs="Times New Roman"/>
          <w:sz w:val="24"/>
          <w:szCs w:val="24"/>
        </w:rPr>
      </w:pPr>
      <w:r w:rsidRPr="00C84BAE">
        <w:rPr>
          <w:rFonts w:ascii="DIN" w:hAnsi="DIN" w:cs="Times New Roman"/>
          <w:i/>
          <w:sz w:val="24"/>
          <w:szCs w:val="24"/>
        </w:rPr>
        <w:t xml:space="preserve">P. </w:t>
      </w:r>
      <w:proofErr w:type="spellStart"/>
      <w:r w:rsidRPr="00C84BAE">
        <w:rPr>
          <w:rFonts w:ascii="DIN" w:hAnsi="DIN" w:cs="Times New Roman"/>
          <w:i/>
          <w:sz w:val="24"/>
          <w:szCs w:val="24"/>
        </w:rPr>
        <w:t>ochraceus</w:t>
      </w:r>
      <w:proofErr w:type="spellEnd"/>
      <w:r w:rsidRPr="00C84BAE">
        <w:rPr>
          <w:rFonts w:ascii="DIN" w:hAnsi="DIN" w:cs="Times New Roman"/>
          <w:i/>
          <w:sz w:val="24"/>
          <w:szCs w:val="24"/>
        </w:rPr>
        <w:t xml:space="preserve"> </w:t>
      </w:r>
      <w:r w:rsidRPr="00C84BAE">
        <w:rPr>
          <w:rFonts w:ascii="DIN" w:hAnsi="DIN" w:cs="Times New Roman"/>
          <w:sz w:val="24"/>
          <w:szCs w:val="24"/>
        </w:rPr>
        <w:t xml:space="preserve">density also fluctuated over the four years ranging from </w:t>
      </w:r>
      <w:r w:rsidR="00C84BAE">
        <w:rPr>
          <w:rFonts w:ascii="DIN" w:hAnsi="DIN" w:cs="Times New Roman"/>
          <w:sz w:val="24"/>
          <w:szCs w:val="24"/>
        </w:rPr>
        <w:t>0.25</w:t>
      </w:r>
      <w:r w:rsidRPr="00C84BAE">
        <w:rPr>
          <w:rFonts w:ascii="DIN" w:hAnsi="DIN"/>
          <w:sz w:val="24"/>
          <w:szCs w:val="24"/>
        </w:rPr>
        <w:t>/m</w:t>
      </w:r>
      <w:r w:rsidRPr="00C84BAE">
        <w:rPr>
          <w:rFonts w:ascii="DIN" w:hAnsi="DIN"/>
          <w:sz w:val="24"/>
          <w:szCs w:val="24"/>
          <w:vertAlign w:val="superscript"/>
        </w:rPr>
        <w:t>2</w:t>
      </w:r>
      <w:r w:rsidRPr="00C84BAE">
        <w:rPr>
          <w:rFonts w:ascii="DIN" w:hAnsi="DIN" w:cs="Times New Roman"/>
          <w:sz w:val="24"/>
          <w:szCs w:val="24"/>
        </w:rPr>
        <w:t xml:space="preserve"> to </w:t>
      </w:r>
      <w:r w:rsidR="00C84BAE">
        <w:rPr>
          <w:rFonts w:ascii="DIN" w:hAnsi="DIN" w:cs="Times New Roman"/>
          <w:sz w:val="24"/>
          <w:szCs w:val="24"/>
        </w:rPr>
        <w:t>1.13</w:t>
      </w:r>
      <w:r w:rsidRPr="00C84BAE">
        <w:rPr>
          <w:rFonts w:ascii="DIN" w:hAnsi="DIN"/>
          <w:sz w:val="24"/>
          <w:szCs w:val="24"/>
        </w:rPr>
        <w:t>/m</w:t>
      </w:r>
      <w:r w:rsidRPr="00C84BAE">
        <w:rPr>
          <w:rFonts w:ascii="DIN" w:hAnsi="DIN"/>
          <w:sz w:val="24"/>
          <w:szCs w:val="24"/>
          <w:vertAlign w:val="superscript"/>
        </w:rPr>
        <w:t>2</w:t>
      </w:r>
      <w:r w:rsidRPr="00C84BAE">
        <w:rPr>
          <w:rFonts w:ascii="DIN" w:hAnsi="DIN" w:cs="Times New Roman"/>
          <w:sz w:val="24"/>
          <w:szCs w:val="24"/>
        </w:rPr>
        <w:t xml:space="preserve">. </w:t>
      </w:r>
      <w:r w:rsidR="00A26FDE" w:rsidRPr="00C84BAE">
        <w:rPr>
          <w:rFonts w:ascii="DIN" w:hAnsi="DIN" w:cs="Times New Roman"/>
          <w:sz w:val="24"/>
          <w:szCs w:val="24"/>
        </w:rPr>
        <w:t xml:space="preserve">For </w:t>
      </w:r>
      <w:r w:rsidR="00A26FDE" w:rsidRPr="00C84BAE">
        <w:rPr>
          <w:rFonts w:ascii="DIN" w:hAnsi="DIN" w:cs="Times New Roman"/>
          <w:i/>
          <w:sz w:val="24"/>
          <w:szCs w:val="24"/>
        </w:rPr>
        <w:t xml:space="preserve">P. </w:t>
      </w:r>
      <w:proofErr w:type="spellStart"/>
      <w:r w:rsidR="00A26FDE" w:rsidRPr="00C84BAE">
        <w:rPr>
          <w:rFonts w:ascii="DIN" w:hAnsi="DIN" w:cs="Times New Roman"/>
          <w:i/>
          <w:sz w:val="24"/>
          <w:szCs w:val="24"/>
        </w:rPr>
        <w:t>ochraceus</w:t>
      </w:r>
      <w:proofErr w:type="spellEnd"/>
      <w:r w:rsidR="00A26FDE" w:rsidRPr="00C84BAE">
        <w:rPr>
          <w:rFonts w:ascii="DIN" w:hAnsi="DIN" w:cs="Times New Roman"/>
          <w:i/>
          <w:sz w:val="24"/>
          <w:szCs w:val="24"/>
        </w:rPr>
        <w:t xml:space="preserve"> </w:t>
      </w:r>
      <w:r w:rsidR="009E35F8" w:rsidRPr="00C84BAE">
        <w:rPr>
          <w:rFonts w:ascii="DIN" w:hAnsi="DIN" w:cs="Times New Roman"/>
          <w:sz w:val="24"/>
          <w:szCs w:val="24"/>
        </w:rPr>
        <w:t xml:space="preserve">density </w:t>
      </w:r>
      <w:r w:rsidR="00A26FDE" w:rsidRPr="00C84BAE">
        <w:rPr>
          <w:rFonts w:ascii="DIN" w:hAnsi="DIN" w:cs="Times New Roman"/>
          <w:sz w:val="24"/>
          <w:szCs w:val="24"/>
        </w:rPr>
        <w:t xml:space="preserve">there was a significant </w:t>
      </w:r>
      <w:r w:rsidR="009E35F8" w:rsidRPr="00C84BAE">
        <w:rPr>
          <w:rFonts w:ascii="DIN" w:hAnsi="DIN" w:cs="Times New Roman"/>
          <w:sz w:val="24"/>
          <w:szCs w:val="24"/>
        </w:rPr>
        <w:t xml:space="preserve">change </w:t>
      </w:r>
      <w:r w:rsidR="00A26FDE" w:rsidRPr="00C84BAE">
        <w:rPr>
          <w:rFonts w:ascii="DIN" w:hAnsi="DIN" w:cs="Times New Roman"/>
          <w:sz w:val="24"/>
          <w:szCs w:val="24"/>
        </w:rPr>
        <w:t>(</w:t>
      </w:r>
      <w:r w:rsidR="00A5622F" w:rsidRPr="00C84BAE">
        <w:rPr>
          <w:rFonts w:ascii="DIN" w:hAnsi="DIN" w:cs="Times New Roman"/>
          <w:sz w:val="24"/>
          <w:szCs w:val="24"/>
        </w:rPr>
        <w:t>Kruskal, p=0.014</w:t>
      </w:r>
      <w:r w:rsidR="00A26FDE" w:rsidRPr="00C84BAE">
        <w:rPr>
          <w:rFonts w:ascii="DIN" w:hAnsi="DIN" w:cs="Times New Roman"/>
          <w:sz w:val="24"/>
          <w:szCs w:val="24"/>
        </w:rPr>
        <w:t>). This change was driven by an increase in sea stars between 2015 and 2017 (Tukey, p=0.0</w:t>
      </w:r>
      <w:r w:rsidR="00A5622F" w:rsidRPr="00C84BAE">
        <w:rPr>
          <w:rFonts w:ascii="DIN" w:hAnsi="DIN" w:cs="Times New Roman"/>
          <w:sz w:val="24"/>
          <w:szCs w:val="24"/>
        </w:rPr>
        <w:t>14</w:t>
      </w:r>
      <w:r w:rsidR="00A26FDE" w:rsidRPr="00C84BAE">
        <w:rPr>
          <w:rFonts w:ascii="DIN" w:hAnsi="DIN" w:cs="Times New Roman"/>
          <w:sz w:val="24"/>
          <w:szCs w:val="24"/>
        </w:rPr>
        <w:t>).</w:t>
      </w:r>
      <w:r w:rsidR="00A26FDE">
        <w:rPr>
          <w:rFonts w:ascii="DIN" w:hAnsi="DIN" w:cs="Times New Roman"/>
          <w:sz w:val="24"/>
          <w:szCs w:val="24"/>
        </w:rPr>
        <w:t xml:space="preserve"> </w:t>
      </w:r>
    </w:p>
    <w:p w14:paraId="79EB53C2" w14:textId="77777777" w:rsidR="00B77111" w:rsidRDefault="00B77111" w:rsidP="00476A52">
      <w:pPr>
        <w:spacing w:after="0"/>
        <w:ind w:firstLine="720"/>
        <w:rPr>
          <w:rFonts w:ascii="DIN" w:hAnsi="DIN" w:cs="Times New Roman"/>
          <w:sz w:val="24"/>
          <w:szCs w:val="24"/>
        </w:rPr>
      </w:pPr>
    </w:p>
    <w:p w14:paraId="7F8B95BE" w14:textId="37A18D50" w:rsidR="009E0A5D" w:rsidRDefault="00DB259F" w:rsidP="00476A52">
      <w:pPr>
        <w:spacing w:after="0"/>
        <w:ind w:firstLine="720"/>
        <w:rPr>
          <w:rFonts w:ascii="DIN" w:hAnsi="DIN" w:cs="Times New Roman"/>
          <w:sz w:val="24"/>
          <w:szCs w:val="24"/>
        </w:rPr>
      </w:pPr>
      <w:r>
        <w:rPr>
          <w:noProof/>
        </w:rPr>
        <w:lastRenderedPageBreak/>
        <w:drawing>
          <wp:inline distT="0" distB="0" distL="0" distR="0" wp14:anchorId="4BB70569" wp14:editId="2D6A3DEA">
            <wp:extent cx="5943600" cy="439570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34"/>
                    <a:stretch/>
                  </pic:blipFill>
                  <pic:spPr bwMode="auto">
                    <a:xfrm>
                      <a:off x="0" y="0"/>
                      <a:ext cx="5943600" cy="4395706"/>
                    </a:xfrm>
                    <a:prstGeom prst="rect">
                      <a:avLst/>
                    </a:prstGeom>
                    <a:ln>
                      <a:noFill/>
                    </a:ln>
                    <a:extLst>
                      <a:ext uri="{53640926-AAD7-44D8-BBD7-CCE9431645EC}">
                        <a14:shadowObscured xmlns:a14="http://schemas.microsoft.com/office/drawing/2010/main"/>
                      </a:ext>
                    </a:extLst>
                  </pic:spPr>
                </pic:pic>
              </a:graphicData>
            </a:graphic>
          </wp:inline>
        </w:drawing>
      </w:r>
    </w:p>
    <w:p w14:paraId="098BDB8A" w14:textId="6450327B" w:rsidR="00C207B5" w:rsidRPr="00FD31B6" w:rsidRDefault="00C207B5" w:rsidP="00C207B5">
      <w:pPr>
        <w:pStyle w:val="Caption"/>
        <w:spacing w:line="276" w:lineRule="auto"/>
        <w:jc w:val="center"/>
        <w:rPr>
          <w:rFonts w:ascii="DIN" w:hAnsi="DIN" w:cs="Times New Roman"/>
          <w:sz w:val="20"/>
          <w:szCs w:val="22"/>
        </w:rPr>
      </w:pPr>
      <w:r w:rsidRPr="00FD31B6">
        <w:rPr>
          <w:rFonts w:ascii="DIN" w:hAnsi="DIN" w:cs="Times New Roman"/>
          <w:sz w:val="20"/>
          <w:szCs w:val="22"/>
        </w:rPr>
        <w:t xml:space="preserve">Figure </w:t>
      </w:r>
      <w:r w:rsidR="00781EBD">
        <w:rPr>
          <w:rFonts w:ascii="DIN" w:hAnsi="DIN" w:cs="Times New Roman"/>
          <w:sz w:val="20"/>
          <w:szCs w:val="22"/>
        </w:rPr>
        <w:t>3</w:t>
      </w:r>
      <w:r w:rsidRPr="00FD31B6">
        <w:rPr>
          <w:rFonts w:ascii="DIN" w:hAnsi="DIN" w:cs="Times New Roman"/>
          <w:sz w:val="20"/>
          <w:szCs w:val="22"/>
        </w:rPr>
        <w:t xml:space="preserve">. Otter Rock Marine Reserve </w:t>
      </w:r>
      <w:r w:rsidR="004C093D">
        <w:rPr>
          <w:rFonts w:ascii="DIN" w:hAnsi="DIN" w:cs="Times New Roman"/>
          <w:sz w:val="20"/>
          <w:szCs w:val="22"/>
        </w:rPr>
        <w:t>m</w:t>
      </w:r>
      <w:r>
        <w:rPr>
          <w:rFonts w:ascii="DIN" w:hAnsi="DIN" w:cs="Times New Roman"/>
          <w:sz w:val="20"/>
          <w:szCs w:val="22"/>
        </w:rPr>
        <w:t xml:space="preserve">ean </w:t>
      </w:r>
      <w:r w:rsidR="004C093D">
        <w:rPr>
          <w:rFonts w:ascii="DIN" w:hAnsi="DIN" w:cs="Times New Roman"/>
          <w:sz w:val="20"/>
          <w:szCs w:val="22"/>
        </w:rPr>
        <w:t>sea star d</w:t>
      </w:r>
      <w:r w:rsidRPr="00FD31B6">
        <w:rPr>
          <w:rFonts w:ascii="DIN" w:hAnsi="DIN" w:cs="Times New Roman"/>
          <w:sz w:val="20"/>
          <w:szCs w:val="22"/>
        </w:rPr>
        <w:t>ensities</w:t>
      </w:r>
      <w:r>
        <w:rPr>
          <w:rFonts w:ascii="DIN" w:hAnsi="DIN" w:cs="Times New Roman"/>
          <w:sz w:val="20"/>
          <w:szCs w:val="22"/>
        </w:rPr>
        <w:t xml:space="preserve"> from all belt transects for 2015-2018</w:t>
      </w:r>
      <w:r w:rsidR="00603CFC">
        <w:rPr>
          <w:rFonts w:ascii="DIN" w:hAnsi="DIN" w:cs="Times New Roman"/>
          <w:sz w:val="20"/>
          <w:szCs w:val="22"/>
        </w:rPr>
        <w:t>.</w:t>
      </w:r>
      <w:r w:rsidRPr="00FD31B6">
        <w:rPr>
          <w:rFonts w:ascii="DIN" w:hAnsi="DIN" w:cs="Times New Roman"/>
          <w:sz w:val="20"/>
          <w:szCs w:val="22"/>
        </w:rPr>
        <w:t xml:space="preserve"> </w:t>
      </w:r>
    </w:p>
    <w:p w14:paraId="290A3BDC" w14:textId="2D88219F" w:rsidR="002311D7" w:rsidRDefault="00C207B5" w:rsidP="008C06E4">
      <w:pPr>
        <w:spacing w:after="0"/>
        <w:rPr>
          <w:rFonts w:ascii="DIN" w:hAnsi="DIN" w:cs="Times New Roman"/>
          <w:sz w:val="24"/>
          <w:szCs w:val="24"/>
        </w:rPr>
      </w:pPr>
      <w:r>
        <w:rPr>
          <w:rFonts w:ascii="DIN" w:hAnsi="DIN" w:cs="Times New Roman"/>
          <w:sz w:val="24"/>
          <w:szCs w:val="24"/>
        </w:rPr>
        <w:tab/>
        <w:t xml:space="preserve">In 2016 </w:t>
      </w:r>
      <w:r>
        <w:rPr>
          <w:rFonts w:ascii="DIN" w:hAnsi="DIN" w:cs="Times New Roman"/>
          <w:i/>
          <w:sz w:val="24"/>
          <w:szCs w:val="24"/>
        </w:rPr>
        <w:t xml:space="preserve">P. </w:t>
      </w:r>
      <w:proofErr w:type="spellStart"/>
      <w:r>
        <w:rPr>
          <w:rFonts w:ascii="DIN" w:hAnsi="DIN" w:cs="Times New Roman"/>
          <w:i/>
          <w:sz w:val="24"/>
          <w:szCs w:val="24"/>
        </w:rPr>
        <w:t>ochraceus</w:t>
      </w:r>
      <w:proofErr w:type="spellEnd"/>
      <w:r>
        <w:rPr>
          <w:rFonts w:ascii="DIN" w:hAnsi="DIN" w:cs="Times New Roman"/>
          <w:i/>
          <w:sz w:val="24"/>
          <w:szCs w:val="24"/>
        </w:rPr>
        <w:t xml:space="preserve"> </w:t>
      </w:r>
      <w:r>
        <w:rPr>
          <w:rFonts w:ascii="DIN" w:hAnsi="DIN" w:cs="Times New Roman"/>
          <w:sz w:val="24"/>
          <w:szCs w:val="24"/>
        </w:rPr>
        <w:t>begins to follow the</w:t>
      </w:r>
      <w:r w:rsidR="00DF19E6">
        <w:rPr>
          <w:rFonts w:ascii="DIN" w:hAnsi="DIN" w:cs="Times New Roman"/>
          <w:sz w:val="24"/>
          <w:szCs w:val="24"/>
        </w:rPr>
        <w:t xml:space="preserve"> same</w:t>
      </w:r>
      <w:r>
        <w:rPr>
          <w:rFonts w:ascii="DIN" w:hAnsi="DIN" w:cs="Times New Roman"/>
          <w:sz w:val="24"/>
          <w:szCs w:val="24"/>
        </w:rPr>
        <w:t xml:space="preserve"> density </w:t>
      </w:r>
      <w:r w:rsidR="00DF19E6">
        <w:rPr>
          <w:rFonts w:ascii="DIN" w:hAnsi="DIN" w:cs="Times New Roman"/>
          <w:sz w:val="24"/>
          <w:szCs w:val="24"/>
        </w:rPr>
        <w:t>trend as</w:t>
      </w:r>
      <w:r>
        <w:rPr>
          <w:rFonts w:ascii="DIN" w:hAnsi="DIN" w:cs="Times New Roman"/>
          <w:sz w:val="24"/>
          <w:szCs w:val="24"/>
        </w:rPr>
        <w:t xml:space="preserve"> </w:t>
      </w:r>
      <w:proofErr w:type="spellStart"/>
      <w:r w:rsidR="004C093D">
        <w:rPr>
          <w:rFonts w:ascii="DIN" w:hAnsi="DIN" w:cs="Times New Roman"/>
          <w:i/>
          <w:sz w:val="24"/>
          <w:szCs w:val="24"/>
        </w:rPr>
        <w:t>Leptasterias</w:t>
      </w:r>
      <w:proofErr w:type="spellEnd"/>
      <w:r w:rsidR="004C093D">
        <w:rPr>
          <w:rFonts w:ascii="DIN" w:hAnsi="DIN" w:cs="Times New Roman"/>
          <w:i/>
          <w:sz w:val="24"/>
          <w:szCs w:val="24"/>
        </w:rPr>
        <w:t xml:space="preserve"> spp.</w:t>
      </w:r>
      <w:r>
        <w:rPr>
          <w:rFonts w:ascii="DIN" w:hAnsi="DIN" w:cs="Times New Roman"/>
          <w:i/>
          <w:sz w:val="24"/>
          <w:szCs w:val="24"/>
        </w:rPr>
        <w:t xml:space="preserve"> </w:t>
      </w:r>
      <w:r>
        <w:rPr>
          <w:rFonts w:ascii="DIN" w:hAnsi="DIN" w:cs="Times New Roman"/>
          <w:sz w:val="24"/>
          <w:szCs w:val="24"/>
        </w:rPr>
        <w:t>and this trend continues through 2018.</w:t>
      </w:r>
      <w:r w:rsidR="002311D7">
        <w:rPr>
          <w:rFonts w:ascii="DIN" w:hAnsi="DIN" w:cs="Times New Roman"/>
          <w:sz w:val="24"/>
          <w:szCs w:val="24"/>
        </w:rPr>
        <w:t xml:space="preserve"> </w:t>
      </w:r>
      <w:proofErr w:type="gramStart"/>
      <w:r w:rsidR="002311D7">
        <w:rPr>
          <w:rFonts w:ascii="DIN" w:hAnsi="DIN" w:cs="Times New Roman"/>
          <w:sz w:val="24"/>
          <w:szCs w:val="24"/>
        </w:rPr>
        <w:t>Additionally</w:t>
      </w:r>
      <w:proofErr w:type="gramEnd"/>
      <w:r w:rsidR="002311D7">
        <w:rPr>
          <w:rFonts w:ascii="DIN" w:hAnsi="DIN" w:cs="Times New Roman"/>
          <w:sz w:val="24"/>
          <w:szCs w:val="24"/>
        </w:rPr>
        <w:t xml:space="preserve"> densities of </w:t>
      </w:r>
      <w:r w:rsidR="002311D7">
        <w:rPr>
          <w:rFonts w:ascii="DIN" w:hAnsi="DIN" w:cs="Times New Roman"/>
          <w:i/>
          <w:sz w:val="24"/>
          <w:szCs w:val="24"/>
        </w:rPr>
        <w:t xml:space="preserve">P. </w:t>
      </w:r>
      <w:proofErr w:type="spellStart"/>
      <w:r w:rsidR="002311D7">
        <w:rPr>
          <w:rFonts w:ascii="DIN" w:hAnsi="DIN" w:cs="Times New Roman"/>
          <w:i/>
          <w:sz w:val="24"/>
          <w:szCs w:val="24"/>
        </w:rPr>
        <w:t>ochraceus</w:t>
      </w:r>
      <w:proofErr w:type="spellEnd"/>
      <w:r w:rsidR="002311D7">
        <w:rPr>
          <w:rFonts w:ascii="DIN" w:hAnsi="DIN" w:cs="Times New Roman"/>
          <w:sz w:val="24"/>
          <w:szCs w:val="24"/>
        </w:rPr>
        <w:t xml:space="preserve"> were always similar or below densities of </w:t>
      </w:r>
      <w:proofErr w:type="spellStart"/>
      <w:r w:rsidR="004C093D">
        <w:rPr>
          <w:rFonts w:ascii="DIN" w:hAnsi="DIN" w:cs="Times New Roman"/>
          <w:i/>
          <w:sz w:val="24"/>
          <w:szCs w:val="24"/>
        </w:rPr>
        <w:t>Leptasterias</w:t>
      </w:r>
      <w:proofErr w:type="spellEnd"/>
      <w:r w:rsidR="004C093D">
        <w:rPr>
          <w:rFonts w:ascii="DIN" w:hAnsi="DIN" w:cs="Times New Roman"/>
          <w:i/>
          <w:sz w:val="24"/>
          <w:szCs w:val="24"/>
        </w:rPr>
        <w:t xml:space="preserve"> spp</w:t>
      </w:r>
      <w:r w:rsidR="002311D7">
        <w:rPr>
          <w:rFonts w:ascii="DIN" w:hAnsi="DIN" w:cs="Times New Roman"/>
          <w:sz w:val="24"/>
          <w:szCs w:val="24"/>
        </w:rPr>
        <w:t>.</w:t>
      </w:r>
      <w:r>
        <w:rPr>
          <w:rFonts w:ascii="DIN" w:hAnsi="DIN" w:cs="Times New Roman"/>
          <w:sz w:val="24"/>
          <w:szCs w:val="24"/>
        </w:rPr>
        <w:t xml:space="preserve"> </w:t>
      </w:r>
    </w:p>
    <w:p w14:paraId="194F6773" w14:textId="2EC466EC" w:rsidR="009E35F8" w:rsidRDefault="00C207B5" w:rsidP="002311D7">
      <w:pPr>
        <w:spacing w:after="0"/>
        <w:ind w:firstLine="720"/>
        <w:rPr>
          <w:rFonts w:ascii="DIN" w:hAnsi="DIN" w:cs="Times New Roman"/>
          <w:sz w:val="24"/>
          <w:szCs w:val="24"/>
        </w:rPr>
      </w:pPr>
      <w:proofErr w:type="spellStart"/>
      <w:r>
        <w:rPr>
          <w:rFonts w:ascii="DIN" w:hAnsi="DIN" w:cs="Times New Roman"/>
          <w:i/>
          <w:sz w:val="24"/>
          <w:szCs w:val="24"/>
        </w:rPr>
        <w:t>H</w:t>
      </w:r>
      <w:r w:rsidR="004C093D">
        <w:rPr>
          <w:rFonts w:ascii="DIN" w:hAnsi="DIN" w:cs="Times New Roman"/>
          <w:i/>
          <w:sz w:val="24"/>
          <w:szCs w:val="24"/>
        </w:rPr>
        <w:t>enricia</w:t>
      </w:r>
      <w:proofErr w:type="spellEnd"/>
      <w:r w:rsidR="004C093D">
        <w:rPr>
          <w:rFonts w:ascii="DIN" w:hAnsi="DIN" w:cs="Times New Roman"/>
          <w:i/>
          <w:sz w:val="24"/>
          <w:szCs w:val="24"/>
        </w:rPr>
        <w:t xml:space="preserve"> spp.</w:t>
      </w:r>
      <w:r>
        <w:rPr>
          <w:rFonts w:ascii="DIN" w:hAnsi="DIN" w:cs="Times New Roman"/>
          <w:i/>
          <w:sz w:val="24"/>
          <w:szCs w:val="24"/>
        </w:rPr>
        <w:t xml:space="preserve"> </w:t>
      </w:r>
      <w:r>
        <w:rPr>
          <w:rFonts w:ascii="DIN" w:hAnsi="DIN" w:cs="Times New Roman"/>
          <w:sz w:val="24"/>
          <w:szCs w:val="24"/>
        </w:rPr>
        <w:t xml:space="preserve">is at lower densities than both other sea stars from 2016 to 2018. </w:t>
      </w:r>
      <w:r w:rsidR="002311D7">
        <w:rPr>
          <w:rFonts w:ascii="DIN" w:hAnsi="DIN" w:cs="Times New Roman"/>
          <w:sz w:val="24"/>
          <w:szCs w:val="24"/>
        </w:rPr>
        <w:t>Only</w:t>
      </w:r>
      <w:r>
        <w:rPr>
          <w:rFonts w:ascii="DIN" w:hAnsi="DIN" w:cs="Times New Roman"/>
          <w:sz w:val="24"/>
          <w:szCs w:val="24"/>
        </w:rPr>
        <w:t xml:space="preserve"> in 2015 </w:t>
      </w:r>
      <w:r>
        <w:rPr>
          <w:rFonts w:ascii="DIN" w:hAnsi="DIN" w:cs="Times New Roman"/>
          <w:i/>
          <w:sz w:val="24"/>
          <w:szCs w:val="24"/>
        </w:rPr>
        <w:t xml:space="preserve">P. </w:t>
      </w:r>
      <w:proofErr w:type="spellStart"/>
      <w:r>
        <w:rPr>
          <w:rFonts w:ascii="DIN" w:hAnsi="DIN" w:cs="Times New Roman"/>
          <w:i/>
          <w:sz w:val="24"/>
          <w:szCs w:val="24"/>
        </w:rPr>
        <w:t>ochraceus</w:t>
      </w:r>
      <w:proofErr w:type="spellEnd"/>
      <w:r>
        <w:rPr>
          <w:rFonts w:ascii="DIN" w:hAnsi="DIN" w:cs="Times New Roman"/>
          <w:sz w:val="24"/>
          <w:szCs w:val="24"/>
        </w:rPr>
        <w:t xml:space="preserve"> was </w:t>
      </w:r>
      <w:r w:rsidR="002311D7">
        <w:rPr>
          <w:rFonts w:ascii="DIN" w:hAnsi="DIN" w:cs="Times New Roman"/>
          <w:sz w:val="24"/>
          <w:szCs w:val="24"/>
        </w:rPr>
        <w:t>even</w:t>
      </w:r>
      <w:r>
        <w:rPr>
          <w:rFonts w:ascii="DIN" w:hAnsi="DIN" w:cs="Times New Roman"/>
          <w:sz w:val="24"/>
          <w:szCs w:val="24"/>
        </w:rPr>
        <w:t xml:space="preserve"> lower </w:t>
      </w:r>
      <w:r w:rsidR="002311D7">
        <w:rPr>
          <w:rFonts w:ascii="DIN" w:hAnsi="DIN" w:cs="Times New Roman"/>
          <w:sz w:val="24"/>
          <w:szCs w:val="24"/>
        </w:rPr>
        <w:t xml:space="preserve">in </w:t>
      </w:r>
      <w:r>
        <w:rPr>
          <w:rFonts w:ascii="DIN" w:hAnsi="DIN" w:cs="Times New Roman"/>
          <w:sz w:val="24"/>
          <w:szCs w:val="24"/>
        </w:rPr>
        <w:t xml:space="preserve">densities than </w:t>
      </w:r>
      <w:proofErr w:type="spellStart"/>
      <w:r w:rsidR="00603CFC">
        <w:rPr>
          <w:rFonts w:ascii="DIN" w:hAnsi="DIN" w:cs="Times New Roman"/>
          <w:i/>
          <w:sz w:val="24"/>
          <w:szCs w:val="24"/>
        </w:rPr>
        <w:t>Henricia</w:t>
      </w:r>
      <w:proofErr w:type="spellEnd"/>
      <w:r w:rsidR="00603CFC">
        <w:rPr>
          <w:rFonts w:ascii="DIN" w:hAnsi="DIN" w:cs="Times New Roman"/>
          <w:i/>
          <w:sz w:val="24"/>
          <w:szCs w:val="24"/>
        </w:rPr>
        <w:t xml:space="preserve"> spp.</w:t>
      </w:r>
      <w:r>
        <w:rPr>
          <w:rFonts w:ascii="DIN" w:hAnsi="DIN" w:cs="Times New Roman"/>
          <w:i/>
          <w:sz w:val="24"/>
          <w:szCs w:val="24"/>
        </w:rPr>
        <w:t xml:space="preserve"> </w:t>
      </w:r>
      <w:r w:rsidR="002311D7">
        <w:rPr>
          <w:rFonts w:ascii="DIN" w:hAnsi="DIN" w:cs="Times New Roman"/>
          <w:sz w:val="24"/>
          <w:szCs w:val="24"/>
        </w:rPr>
        <w:t>most likely because</w:t>
      </w:r>
      <w:r>
        <w:rPr>
          <w:rFonts w:ascii="DIN" w:hAnsi="DIN" w:cs="Times New Roman"/>
          <w:sz w:val="24"/>
          <w:szCs w:val="24"/>
        </w:rPr>
        <w:t xml:space="preserve"> </w:t>
      </w:r>
      <w:r>
        <w:rPr>
          <w:rFonts w:ascii="DIN" w:hAnsi="DIN" w:cs="Times New Roman"/>
          <w:i/>
          <w:sz w:val="24"/>
          <w:szCs w:val="24"/>
        </w:rPr>
        <w:t xml:space="preserve">P. </w:t>
      </w:r>
      <w:proofErr w:type="spellStart"/>
      <w:r>
        <w:rPr>
          <w:rFonts w:ascii="DIN" w:hAnsi="DIN" w:cs="Times New Roman"/>
          <w:i/>
          <w:sz w:val="24"/>
          <w:szCs w:val="24"/>
        </w:rPr>
        <w:t>ochraceus</w:t>
      </w:r>
      <w:proofErr w:type="spellEnd"/>
      <w:r>
        <w:rPr>
          <w:rFonts w:ascii="DIN" w:hAnsi="DIN" w:cs="Times New Roman"/>
          <w:i/>
          <w:sz w:val="24"/>
          <w:szCs w:val="24"/>
        </w:rPr>
        <w:t xml:space="preserve"> </w:t>
      </w:r>
      <w:r>
        <w:rPr>
          <w:rFonts w:ascii="DIN" w:hAnsi="DIN" w:cs="Times New Roman"/>
          <w:sz w:val="24"/>
          <w:szCs w:val="24"/>
        </w:rPr>
        <w:t xml:space="preserve">had not yet recovered from sea star wasting while </w:t>
      </w:r>
      <w:proofErr w:type="spellStart"/>
      <w:r>
        <w:rPr>
          <w:rFonts w:ascii="DIN" w:hAnsi="DIN" w:cs="Times New Roman"/>
          <w:i/>
          <w:sz w:val="24"/>
          <w:szCs w:val="24"/>
        </w:rPr>
        <w:t>H</w:t>
      </w:r>
      <w:r w:rsidR="00603CFC">
        <w:rPr>
          <w:rFonts w:ascii="DIN" w:hAnsi="DIN" w:cs="Times New Roman"/>
          <w:i/>
          <w:sz w:val="24"/>
          <w:szCs w:val="24"/>
        </w:rPr>
        <w:t>enricia</w:t>
      </w:r>
      <w:proofErr w:type="spellEnd"/>
      <w:r w:rsidR="00603CFC">
        <w:rPr>
          <w:rFonts w:ascii="DIN" w:hAnsi="DIN" w:cs="Times New Roman"/>
          <w:i/>
          <w:sz w:val="24"/>
          <w:szCs w:val="24"/>
        </w:rPr>
        <w:t xml:space="preserve"> spp.</w:t>
      </w:r>
      <w:r>
        <w:rPr>
          <w:rFonts w:ascii="DIN" w:hAnsi="DIN" w:cs="Times New Roman"/>
          <w:i/>
          <w:sz w:val="24"/>
          <w:szCs w:val="24"/>
        </w:rPr>
        <w:t xml:space="preserve"> </w:t>
      </w:r>
      <w:r>
        <w:rPr>
          <w:rFonts w:ascii="DIN" w:hAnsi="DIN" w:cs="Times New Roman"/>
          <w:sz w:val="24"/>
          <w:szCs w:val="24"/>
        </w:rPr>
        <w:t xml:space="preserve">was rarely seen affected by wasting. </w:t>
      </w:r>
    </w:p>
    <w:p w14:paraId="689449F5" w14:textId="77777777" w:rsidR="00C207B5" w:rsidRDefault="00C207B5" w:rsidP="008C06E4">
      <w:pPr>
        <w:spacing w:after="0"/>
        <w:rPr>
          <w:rFonts w:ascii="DIN" w:hAnsi="DIN" w:cs="Times New Roman"/>
          <w:sz w:val="24"/>
          <w:szCs w:val="24"/>
        </w:rPr>
      </w:pPr>
    </w:p>
    <w:p w14:paraId="67CC2F84" w14:textId="77777777" w:rsidR="00C207B5" w:rsidRDefault="00C207B5" w:rsidP="008C06E4">
      <w:pPr>
        <w:spacing w:after="0"/>
        <w:rPr>
          <w:rFonts w:ascii="DIN" w:hAnsi="DIN" w:cs="Times New Roman"/>
          <w:sz w:val="24"/>
          <w:szCs w:val="24"/>
        </w:rPr>
      </w:pPr>
    </w:p>
    <w:p w14:paraId="1F47B70B" w14:textId="7C847D8D" w:rsidR="00C207B5" w:rsidRDefault="00B22E83" w:rsidP="008C06E4">
      <w:pPr>
        <w:spacing w:after="0"/>
        <w:rPr>
          <w:rFonts w:ascii="DIN" w:hAnsi="DIN" w:cs="Times New Roman"/>
          <w:sz w:val="24"/>
          <w:szCs w:val="24"/>
        </w:rPr>
      </w:pPr>
      <w:r>
        <w:rPr>
          <w:noProof/>
        </w:rPr>
        <w:lastRenderedPageBreak/>
        <w:drawing>
          <wp:inline distT="0" distB="0" distL="0" distR="0" wp14:anchorId="01D190DF" wp14:editId="7A93492B">
            <wp:extent cx="5943600" cy="4662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316"/>
                    <a:stretch/>
                  </pic:blipFill>
                  <pic:spPr bwMode="auto">
                    <a:xfrm>
                      <a:off x="0" y="0"/>
                      <a:ext cx="5943600" cy="4662170"/>
                    </a:xfrm>
                    <a:prstGeom prst="rect">
                      <a:avLst/>
                    </a:prstGeom>
                    <a:ln>
                      <a:noFill/>
                    </a:ln>
                    <a:extLst>
                      <a:ext uri="{53640926-AAD7-44D8-BBD7-CCE9431645EC}">
                        <a14:shadowObscured xmlns:a14="http://schemas.microsoft.com/office/drawing/2010/main"/>
                      </a:ext>
                    </a:extLst>
                  </pic:spPr>
                </pic:pic>
              </a:graphicData>
            </a:graphic>
          </wp:inline>
        </w:drawing>
      </w:r>
    </w:p>
    <w:p w14:paraId="1E82A5EC" w14:textId="73AD8627" w:rsidR="00DE208B" w:rsidRPr="00FD31B6" w:rsidRDefault="00DE208B" w:rsidP="00DE208B">
      <w:pPr>
        <w:pStyle w:val="Caption"/>
        <w:spacing w:line="276" w:lineRule="auto"/>
        <w:jc w:val="center"/>
        <w:rPr>
          <w:rFonts w:ascii="DIN" w:hAnsi="DIN" w:cs="Times New Roman"/>
          <w:sz w:val="20"/>
          <w:szCs w:val="22"/>
        </w:rPr>
      </w:pPr>
      <w:r w:rsidRPr="00FD31B6">
        <w:rPr>
          <w:rFonts w:ascii="DIN" w:hAnsi="DIN" w:cs="Times New Roman"/>
          <w:sz w:val="20"/>
          <w:szCs w:val="22"/>
        </w:rPr>
        <w:t xml:space="preserve">Figure </w:t>
      </w:r>
      <w:r>
        <w:rPr>
          <w:rFonts w:ascii="DIN" w:hAnsi="DIN" w:cs="Times New Roman"/>
          <w:sz w:val="20"/>
          <w:szCs w:val="22"/>
        </w:rPr>
        <w:t>4</w:t>
      </w:r>
      <w:r w:rsidRPr="00FD31B6">
        <w:rPr>
          <w:rFonts w:ascii="DIN" w:hAnsi="DIN" w:cs="Times New Roman"/>
          <w:sz w:val="20"/>
          <w:szCs w:val="22"/>
        </w:rPr>
        <w:t xml:space="preserve">. Otter Rock Marine Reserve </w:t>
      </w:r>
      <w:r>
        <w:rPr>
          <w:rFonts w:ascii="DIN" w:hAnsi="DIN" w:cs="Times New Roman"/>
          <w:sz w:val="20"/>
          <w:szCs w:val="22"/>
        </w:rPr>
        <w:t xml:space="preserve">mean </w:t>
      </w:r>
      <w:r>
        <w:rPr>
          <w:rFonts w:ascii="DIN" w:hAnsi="DIN" w:cs="Times New Roman"/>
          <w:i/>
          <w:sz w:val="20"/>
          <w:szCs w:val="22"/>
        </w:rPr>
        <w:t xml:space="preserve">Pisaster </w:t>
      </w:r>
      <w:proofErr w:type="spellStart"/>
      <w:r>
        <w:rPr>
          <w:rFonts w:ascii="DIN" w:hAnsi="DIN" w:cs="Times New Roman"/>
          <w:i/>
          <w:sz w:val="20"/>
          <w:szCs w:val="22"/>
        </w:rPr>
        <w:t>ochraceus</w:t>
      </w:r>
      <w:proofErr w:type="spellEnd"/>
      <w:r>
        <w:rPr>
          <w:rFonts w:ascii="DIN" w:hAnsi="DIN" w:cs="Times New Roman"/>
          <w:i/>
          <w:sz w:val="20"/>
          <w:szCs w:val="22"/>
        </w:rPr>
        <w:t xml:space="preserve"> </w:t>
      </w:r>
      <w:r>
        <w:rPr>
          <w:rFonts w:ascii="DIN" w:hAnsi="DIN" w:cs="Times New Roman"/>
          <w:sz w:val="20"/>
          <w:szCs w:val="22"/>
        </w:rPr>
        <w:t>recruit</w:t>
      </w:r>
      <w:r w:rsidR="00B22E83">
        <w:rPr>
          <w:rFonts w:ascii="DIN" w:hAnsi="DIN" w:cs="Times New Roman"/>
          <w:sz w:val="20"/>
          <w:szCs w:val="22"/>
        </w:rPr>
        <w:t xml:space="preserve"> and adult</w:t>
      </w:r>
      <w:r>
        <w:rPr>
          <w:rFonts w:ascii="DIN" w:hAnsi="DIN" w:cs="Times New Roman"/>
          <w:sz w:val="20"/>
          <w:szCs w:val="22"/>
        </w:rPr>
        <w:t xml:space="preserve"> d</w:t>
      </w:r>
      <w:r w:rsidRPr="00FD31B6">
        <w:rPr>
          <w:rFonts w:ascii="DIN" w:hAnsi="DIN" w:cs="Times New Roman"/>
          <w:sz w:val="20"/>
          <w:szCs w:val="22"/>
        </w:rPr>
        <w:t>ensities</w:t>
      </w:r>
      <w:r>
        <w:rPr>
          <w:rFonts w:ascii="DIN" w:hAnsi="DIN" w:cs="Times New Roman"/>
          <w:sz w:val="20"/>
          <w:szCs w:val="22"/>
        </w:rPr>
        <w:t xml:space="preserve"> (±SE) from all belt transects for 2015-2018</w:t>
      </w:r>
      <w:r w:rsidR="00603CFC">
        <w:rPr>
          <w:rFonts w:ascii="DIN" w:hAnsi="DIN" w:cs="Times New Roman"/>
          <w:sz w:val="20"/>
          <w:szCs w:val="22"/>
        </w:rPr>
        <w:t>.</w:t>
      </w:r>
      <w:r w:rsidRPr="00FD31B6">
        <w:rPr>
          <w:rFonts w:ascii="DIN" w:hAnsi="DIN" w:cs="Times New Roman"/>
          <w:sz w:val="20"/>
          <w:szCs w:val="22"/>
        </w:rPr>
        <w:t xml:space="preserve"> </w:t>
      </w:r>
    </w:p>
    <w:p w14:paraId="4D2A4EAB" w14:textId="3F7A67FB" w:rsidR="00B22E83" w:rsidRDefault="00DE208B" w:rsidP="008C06E4">
      <w:pPr>
        <w:spacing w:after="0"/>
        <w:rPr>
          <w:rFonts w:ascii="DIN" w:hAnsi="DIN" w:cs="Times New Roman"/>
          <w:sz w:val="24"/>
          <w:szCs w:val="24"/>
        </w:rPr>
      </w:pPr>
      <w:r>
        <w:rPr>
          <w:rFonts w:ascii="DIN" w:hAnsi="DIN" w:cs="Times New Roman"/>
          <w:sz w:val="24"/>
          <w:szCs w:val="24"/>
        </w:rPr>
        <w:tab/>
        <w:t xml:space="preserve">There were no recruits observed in 2015 at Otter Rock. Recruit densities spiked in 2017 but then dropped sharply in 2018. </w:t>
      </w:r>
      <w:r w:rsidR="00B22E83">
        <w:rPr>
          <w:rFonts w:ascii="DIN" w:hAnsi="DIN" w:cs="Times New Roman"/>
          <w:sz w:val="24"/>
          <w:szCs w:val="24"/>
        </w:rPr>
        <w:t xml:space="preserve">There seems to be a positive correlation between adult and recruit densities. Both were low in 2015 and high in 2017. </w:t>
      </w:r>
      <w:proofErr w:type="gramStart"/>
      <w:r w:rsidR="00B22E83">
        <w:rPr>
          <w:rFonts w:ascii="DIN" w:hAnsi="DIN" w:cs="Times New Roman"/>
          <w:sz w:val="24"/>
          <w:szCs w:val="24"/>
        </w:rPr>
        <w:t>However</w:t>
      </w:r>
      <w:proofErr w:type="gramEnd"/>
      <w:r w:rsidR="00B22E83">
        <w:rPr>
          <w:rFonts w:ascii="DIN" w:hAnsi="DIN" w:cs="Times New Roman"/>
          <w:sz w:val="24"/>
          <w:szCs w:val="24"/>
        </w:rPr>
        <w:t xml:space="preserve"> recruit densities did drop in 2018 while adult densities remained the same. Additionally adult densities were always higher than recruit densities at Otter Rock</w:t>
      </w:r>
    </w:p>
    <w:p w14:paraId="1D45DD8A" w14:textId="48C8024F" w:rsidR="00C207B5" w:rsidRPr="00DE208B" w:rsidRDefault="00DE208B" w:rsidP="00B22E83">
      <w:pPr>
        <w:spacing w:after="0"/>
        <w:ind w:firstLine="720"/>
        <w:rPr>
          <w:rFonts w:ascii="DIN" w:hAnsi="DIN" w:cs="Times New Roman"/>
          <w:sz w:val="24"/>
          <w:szCs w:val="24"/>
        </w:rPr>
      </w:pPr>
      <w:r>
        <w:rPr>
          <w:rFonts w:ascii="DIN" w:hAnsi="DIN" w:cs="Times New Roman"/>
          <w:sz w:val="24"/>
          <w:szCs w:val="24"/>
        </w:rPr>
        <w:t xml:space="preserve">This doesn’t appear to follow the suggested reason for </w:t>
      </w:r>
      <w:r w:rsidR="001E5ED2">
        <w:rPr>
          <w:rFonts w:ascii="DIN" w:hAnsi="DIN" w:cs="Times New Roman"/>
          <w:sz w:val="24"/>
          <w:szCs w:val="24"/>
        </w:rPr>
        <w:t xml:space="preserve">high recruitment found by </w:t>
      </w:r>
      <w:proofErr w:type="spellStart"/>
      <w:r w:rsidR="001E5ED2">
        <w:rPr>
          <w:rFonts w:ascii="DIN" w:hAnsi="DIN" w:cs="Times New Roman"/>
          <w:sz w:val="24"/>
          <w:szCs w:val="24"/>
        </w:rPr>
        <w:t>Menge</w:t>
      </w:r>
      <w:proofErr w:type="spellEnd"/>
      <w:r w:rsidR="001E5ED2">
        <w:rPr>
          <w:rFonts w:ascii="DIN" w:hAnsi="DIN" w:cs="Times New Roman"/>
          <w:sz w:val="24"/>
          <w:szCs w:val="24"/>
        </w:rPr>
        <w:t xml:space="preserve"> et al. 2016 after wasting.</w:t>
      </w:r>
      <w:r w:rsidR="00B22E83">
        <w:rPr>
          <w:rFonts w:ascii="DIN" w:hAnsi="DIN" w:cs="Times New Roman"/>
          <w:sz w:val="24"/>
          <w:szCs w:val="24"/>
        </w:rPr>
        <w:t xml:space="preserve"> They observed high recruitment levels in 2014-2015, at much higher densities compared with adults.</w:t>
      </w:r>
      <w:r w:rsidR="001E5ED2">
        <w:rPr>
          <w:rFonts w:ascii="DIN" w:hAnsi="DIN" w:cs="Times New Roman"/>
          <w:sz w:val="24"/>
          <w:szCs w:val="24"/>
        </w:rPr>
        <w:t xml:space="preserve"> They </w:t>
      </w:r>
      <w:r w:rsidR="00B22E83">
        <w:rPr>
          <w:rFonts w:ascii="DIN" w:hAnsi="DIN" w:cs="Times New Roman"/>
          <w:sz w:val="24"/>
          <w:szCs w:val="24"/>
        </w:rPr>
        <w:t xml:space="preserve">also </w:t>
      </w:r>
      <w:r w:rsidR="001E5ED2">
        <w:rPr>
          <w:rFonts w:ascii="DIN" w:hAnsi="DIN" w:cs="Times New Roman"/>
          <w:sz w:val="24"/>
          <w:szCs w:val="24"/>
        </w:rPr>
        <w:t xml:space="preserve">hypothesized that recruitment spiked because adult populations were low </w:t>
      </w:r>
      <w:r w:rsidR="00B22E83">
        <w:rPr>
          <w:rFonts w:ascii="DIN" w:hAnsi="DIN" w:cs="Times New Roman"/>
          <w:sz w:val="24"/>
          <w:szCs w:val="24"/>
        </w:rPr>
        <w:t>and thus reduced</w:t>
      </w:r>
      <w:r w:rsidR="001E5ED2">
        <w:rPr>
          <w:rFonts w:ascii="DIN" w:hAnsi="DIN" w:cs="Times New Roman"/>
          <w:sz w:val="24"/>
          <w:szCs w:val="24"/>
        </w:rPr>
        <w:t xml:space="preserve"> competition for food. </w:t>
      </w:r>
      <w:r w:rsidR="00B22E83">
        <w:rPr>
          <w:rFonts w:ascii="DIN" w:hAnsi="DIN" w:cs="Times New Roman"/>
          <w:sz w:val="24"/>
          <w:szCs w:val="24"/>
        </w:rPr>
        <w:t xml:space="preserve">Not only does Otter Rock always have lower recruit densities than adult densities but because it also has a positive correlation between adult and recruit densities, it is unlikely that competition controls the density of recruits. </w:t>
      </w:r>
    </w:p>
    <w:p w14:paraId="1C50C7FC" w14:textId="77777777" w:rsidR="00C207B5" w:rsidRDefault="00C207B5" w:rsidP="008C06E4">
      <w:pPr>
        <w:spacing w:after="0"/>
        <w:rPr>
          <w:rFonts w:ascii="DIN" w:hAnsi="DIN" w:cs="Times New Roman"/>
          <w:sz w:val="24"/>
          <w:szCs w:val="24"/>
        </w:rPr>
      </w:pPr>
    </w:p>
    <w:p w14:paraId="30854669" w14:textId="77777777" w:rsidR="00B22E83" w:rsidRDefault="00B22E83" w:rsidP="00476A52">
      <w:pPr>
        <w:spacing w:after="0"/>
        <w:rPr>
          <w:rFonts w:ascii="DIN" w:hAnsi="DIN" w:cs="Times New Roman"/>
          <w:sz w:val="24"/>
          <w:szCs w:val="24"/>
        </w:rPr>
      </w:pPr>
    </w:p>
    <w:p w14:paraId="75D0DB8A" w14:textId="682ED666" w:rsidR="004E0636" w:rsidRDefault="00AA63AA" w:rsidP="00476A52">
      <w:pPr>
        <w:spacing w:after="0"/>
        <w:rPr>
          <w:rFonts w:ascii="DIN" w:hAnsi="DIN" w:cs="Times New Roman"/>
          <w:i/>
          <w:sz w:val="24"/>
          <w:szCs w:val="24"/>
        </w:rPr>
      </w:pPr>
      <w:r>
        <w:rPr>
          <w:rFonts w:ascii="DIN" w:hAnsi="DIN" w:cs="Times New Roman"/>
          <w:i/>
          <w:sz w:val="24"/>
          <w:szCs w:val="24"/>
        </w:rPr>
        <w:lastRenderedPageBreak/>
        <w:t>Combined Data (both Belt Transect and Timed Search)</w:t>
      </w:r>
    </w:p>
    <w:p w14:paraId="37022414" w14:textId="77777777" w:rsidR="00AA63AA" w:rsidRPr="00AA63AA" w:rsidRDefault="00AA63AA" w:rsidP="00476A52">
      <w:pPr>
        <w:spacing w:after="0"/>
        <w:rPr>
          <w:rFonts w:ascii="DIN" w:hAnsi="DIN" w:cs="Times New Roman"/>
          <w:sz w:val="24"/>
          <w:szCs w:val="24"/>
        </w:rPr>
      </w:pPr>
    </w:p>
    <w:p w14:paraId="688331F2" w14:textId="3400B80C" w:rsidR="004E0636" w:rsidRDefault="002434A0" w:rsidP="00476A52">
      <w:pPr>
        <w:spacing w:after="0"/>
        <w:rPr>
          <w:rFonts w:ascii="DIN" w:hAnsi="DIN" w:cs="Times New Roman"/>
          <w:sz w:val="24"/>
          <w:szCs w:val="24"/>
        </w:rPr>
      </w:pPr>
      <w:r>
        <w:rPr>
          <w:noProof/>
        </w:rPr>
        <w:drawing>
          <wp:inline distT="0" distB="0" distL="0" distR="0" wp14:anchorId="1AA18060" wp14:editId="2467DB5D">
            <wp:extent cx="5943600" cy="4241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4083"/>
                    <a:stretch/>
                  </pic:blipFill>
                  <pic:spPr bwMode="auto">
                    <a:xfrm>
                      <a:off x="0" y="0"/>
                      <a:ext cx="5943600" cy="4241800"/>
                    </a:xfrm>
                    <a:prstGeom prst="rect">
                      <a:avLst/>
                    </a:prstGeom>
                    <a:ln>
                      <a:noFill/>
                    </a:ln>
                    <a:extLst>
                      <a:ext uri="{53640926-AAD7-44D8-BBD7-CCE9431645EC}">
                        <a14:shadowObscured xmlns:a14="http://schemas.microsoft.com/office/drawing/2010/main"/>
                      </a:ext>
                    </a:extLst>
                  </pic:spPr>
                </pic:pic>
              </a:graphicData>
            </a:graphic>
          </wp:inline>
        </w:drawing>
      </w:r>
    </w:p>
    <w:p w14:paraId="67DFCDC4" w14:textId="3FAD2C66" w:rsidR="00781EBD" w:rsidRDefault="00781EBD" w:rsidP="00781EBD">
      <w:pPr>
        <w:pStyle w:val="Caption"/>
        <w:spacing w:line="276" w:lineRule="auto"/>
        <w:jc w:val="center"/>
        <w:rPr>
          <w:rFonts w:ascii="DIN" w:hAnsi="DIN" w:cs="Times New Roman"/>
          <w:sz w:val="20"/>
          <w:szCs w:val="22"/>
        </w:rPr>
      </w:pPr>
      <w:r>
        <w:rPr>
          <w:rFonts w:ascii="DIN" w:hAnsi="DIN" w:cs="Times New Roman"/>
          <w:sz w:val="20"/>
          <w:szCs w:val="22"/>
        </w:rPr>
        <w:t>Figure</w:t>
      </w:r>
      <w:r w:rsidRPr="00FD31B6">
        <w:rPr>
          <w:rFonts w:ascii="DIN" w:hAnsi="DIN" w:cs="Times New Roman"/>
          <w:sz w:val="20"/>
          <w:szCs w:val="22"/>
        </w:rPr>
        <w:t xml:space="preserve"> </w:t>
      </w:r>
      <w:r>
        <w:rPr>
          <w:rFonts w:ascii="DIN" w:hAnsi="DIN" w:cs="Times New Roman"/>
          <w:sz w:val="20"/>
          <w:szCs w:val="22"/>
        </w:rPr>
        <w:t>5</w:t>
      </w:r>
      <w:r w:rsidRPr="00FD31B6">
        <w:rPr>
          <w:rFonts w:ascii="DIN" w:hAnsi="DIN" w:cs="Times New Roman"/>
          <w:sz w:val="20"/>
          <w:szCs w:val="22"/>
        </w:rPr>
        <w:t>. Otter Rock Marine Reserve</w:t>
      </w:r>
      <w:r>
        <w:rPr>
          <w:rFonts w:ascii="DIN" w:hAnsi="DIN" w:cs="Times New Roman"/>
          <w:sz w:val="20"/>
          <w:szCs w:val="22"/>
        </w:rPr>
        <w:t xml:space="preserve"> percent diseased</w:t>
      </w:r>
      <w:r w:rsidRPr="00FD31B6">
        <w:rPr>
          <w:rFonts w:ascii="DIN" w:hAnsi="DIN" w:cs="Times New Roman"/>
          <w:sz w:val="20"/>
          <w:szCs w:val="22"/>
        </w:rPr>
        <w:t xml:space="preserve"> </w:t>
      </w:r>
      <w:r>
        <w:rPr>
          <w:rFonts w:ascii="DIN" w:hAnsi="DIN" w:cs="Times New Roman"/>
          <w:i/>
          <w:sz w:val="20"/>
          <w:szCs w:val="22"/>
        </w:rPr>
        <w:t xml:space="preserve">Pisaster </w:t>
      </w:r>
      <w:proofErr w:type="spellStart"/>
      <w:proofErr w:type="gramStart"/>
      <w:r>
        <w:rPr>
          <w:rFonts w:ascii="DIN" w:hAnsi="DIN" w:cs="Times New Roman"/>
          <w:i/>
          <w:sz w:val="20"/>
          <w:szCs w:val="22"/>
        </w:rPr>
        <w:t>ochraceus</w:t>
      </w:r>
      <w:proofErr w:type="spellEnd"/>
      <w:r>
        <w:rPr>
          <w:rFonts w:ascii="DIN" w:hAnsi="DIN" w:cs="Times New Roman"/>
          <w:i/>
          <w:sz w:val="20"/>
          <w:szCs w:val="22"/>
        </w:rPr>
        <w:t xml:space="preserve"> </w:t>
      </w:r>
      <w:r w:rsidRPr="00FD31B6">
        <w:rPr>
          <w:rFonts w:ascii="DIN" w:hAnsi="DIN" w:cs="Times New Roman"/>
          <w:sz w:val="20"/>
          <w:szCs w:val="22"/>
        </w:rPr>
        <w:t xml:space="preserve"> </w:t>
      </w:r>
      <w:r>
        <w:rPr>
          <w:rFonts w:ascii="DIN" w:hAnsi="DIN" w:cs="Times New Roman"/>
          <w:sz w:val="20"/>
          <w:szCs w:val="22"/>
        </w:rPr>
        <w:t>per</w:t>
      </w:r>
      <w:proofErr w:type="gramEnd"/>
      <w:r>
        <w:rPr>
          <w:rFonts w:ascii="DIN" w:hAnsi="DIN" w:cs="Times New Roman"/>
          <w:sz w:val="20"/>
          <w:szCs w:val="22"/>
        </w:rPr>
        <w:t xml:space="preserve"> arm length (mm) stacked by severity of symptoms</w:t>
      </w:r>
      <w:r w:rsidR="00BF3975">
        <w:rPr>
          <w:rFonts w:ascii="DIN" w:hAnsi="DIN" w:cs="Times New Roman"/>
          <w:sz w:val="20"/>
          <w:szCs w:val="22"/>
        </w:rPr>
        <w:t xml:space="preserve"> (mild: one lesion; severe: multiple lesions, arms falling off, dissolving) </w:t>
      </w:r>
      <w:r>
        <w:rPr>
          <w:rFonts w:ascii="DIN" w:hAnsi="DIN" w:cs="Times New Roman"/>
          <w:sz w:val="20"/>
          <w:szCs w:val="22"/>
        </w:rPr>
        <w:t xml:space="preserve"> from 2015-2018 for all </w:t>
      </w:r>
      <w:r>
        <w:rPr>
          <w:rFonts w:ascii="DIN" w:hAnsi="DIN" w:cs="Times New Roman"/>
          <w:i/>
          <w:sz w:val="20"/>
          <w:szCs w:val="22"/>
        </w:rPr>
        <w:t xml:space="preserve">P. </w:t>
      </w:r>
      <w:proofErr w:type="spellStart"/>
      <w:r>
        <w:rPr>
          <w:rFonts w:ascii="DIN" w:hAnsi="DIN" w:cs="Times New Roman"/>
          <w:i/>
          <w:sz w:val="20"/>
          <w:szCs w:val="22"/>
        </w:rPr>
        <w:t>ochraceus</w:t>
      </w:r>
      <w:proofErr w:type="spellEnd"/>
      <w:r>
        <w:rPr>
          <w:rFonts w:ascii="DIN" w:hAnsi="DIN" w:cs="Times New Roman"/>
          <w:i/>
          <w:sz w:val="20"/>
          <w:szCs w:val="22"/>
        </w:rPr>
        <w:t xml:space="preserve"> </w:t>
      </w:r>
      <w:r>
        <w:rPr>
          <w:rFonts w:ascii="DIN" w:hAnsi="DIN" w:cs="Times New Roman"/>
          <w:sz w:val="20"/>
          <w:szCs w:val="22"/>
        </w:rPr>
        <w:t>recorded each year both from timed searches and belt transects</w:t>
      </w:r>
      <w:r w:rsidR="00603CFC">
        <w:rPr>
          <w:rFonts w:ascii="DIN" w:hAnsi="DIN" w:cs="Times New Roman"/>
          <w:sz w:val="20"/>
          <w:szCs w:val="22"/>
        </w:rPr>
        <w:t>.</w:t>
      </w:r>
    </w:p>
    <w:p w14:paraId="2A506921" w14:textId="13314091" w:rsidR="00781EBD" w:rsidRPr="00781EBD" w:rsidRDefault="00781EBD" w:rsidP="00781EBD">
      <w:pPr>
        <w:rPr>
          <w:rFonts w:ascii="DIN" w:hAnsi="DIN"/>
          <w:sz w:val="24"/>
          <w:szCs w:val="24"/>
        </w:rPr>
      </w:pPr>
      <w:r>
        <w:rPr>
          <w:rFonts w:ascii="DIN" w:hAnsi="DIN"/>
          <w:sz w:val="24"/>
          <w:szCs w:val="24"/>
        </w:rPr>
        <w:tab/>
        <w:t xml:space="preserve">Severe symptoms were more common among adults (≥50mm). Any symptom, either mild or severe, was less common among recruit and juvenile </w:t>
      </w:r>
      <w:r>
        <w:rPr>
          <w:rFonts w:ascii="DIN" w:hAnsi="DIN"/>
          <w:i/>
          <w:sz w:val="24"/>
          <w:szCs w:val="24"/>
        </w:rPr>
        <w:t xml:space="preserve">P. </w:t>
      </w:r>
      <w:proofErr w:type="spellStart"/>
      <w:r>
        <w:rPr>
          <w:rFonts w:ascii="DIN" w:hAnsi="DIN"/>
          <w:i/>
          <w:sz w:val="24"/>
          <w:szCs w:val="24"/>
        </w:rPr>
        <w:t>ochraceus</w:t>
      </w:r>
      <w:proofErr w:type="spellEnd"/>
      <w:r>
        <w:rPr>
          <w:rFonts w:ascii="DIN" w:hAnsi="DIN"/>
          <w:i/>
          <w:sz w:val="24"/>
          <w:szCs w:val="24"/>
        </w:rPr>
        <w:t xml:space="preserve"> </w:t>
      </w:r>
      <w:r>
        <w:rPr>
          <w:rFonts w:ascii="DIN" w:hAnsi="DIN"/>
          <w:sz w:val="24"/>
          <w:szCs w:val="24"/>
        </w:rPr>
        <w:t xml:space="preserve">compared with adults. Wasting had the highest percentages in large adults (≥130). </w:t>
      </w:r>
    </w:p>
    <w:p w14:paraId="61E9F819" w14:textId="77777777" w:rsidR="00781EBD" w:rsidRDefault="00781EBD" w:rsidP="00476A52">
      <w:pPr>
        <w:spacing w:after="0"/>
        <w:rPr>
          <w:rFonts w:ascii="DIN" w:hAnsi="DIN" w:cs="Times New Roman"/>
          <w:sz w:val="24"/>
          <w:szCs w:val="24"/>
        </w:rPr>
      </w:pPr>
    </w:p>
    <w:p w14:paraId="0C1FF1A6" w14:textId="33E355D4" w:rsidR="004E0636" w:rsidRDefault="004E0636" w:rsidP="00476A52">
      <w:pPr>
        <w:spacing w:after="0"/>
        <w:rPr>
          <w:rFonts w:ascii="DIN" w:hAnsi="DIN" w:cs="Times New Roman"/>
          <w:sz w:val="24"/>
          <w:szCs w:val="24"/>
        </w:rPr>
      </w:pPr>
    </w:p>
    <w:p w14:paraId="429F1CD7" w14:textId="77777777" w:rsidR="009E35F8" w:rsidRDefault="009E35F8" w:rsidP="00476A52">
      <w:pPr>
        <w:spacing w:after="0"/>
        <w:rPr>
          <w:rFonts w:ascii="DIN" w:hAnsi="DIN" w:cs="Times New Roman"/>
          <w:sz w:val="24"/>
          <w:szCs w:val="24"/>
        </w:rPr>
      </w:pPr>
    </w:p>
    <w:p w14:paraId="0CB43841" w14:textId="4C450B1C" w:rsidR="00C8508A" w:rsidRDefault="00C8508A" w:rsidP="00781EBD">
      <w:pPr>
        <w:pStyle w:val="Caption"/>
        <w:spacing w:line="276" w:lineRule="auto"/>
        <w:jc w:val="center"/>
        <w:rPr>
          <w:rFonts w:ascii="DIN" w:hAnsi="DIN" w:cs="Times New Roman"/>
          <w:sz w:val="20"/>
          <w:szCs w:val="22"/>
        </w:rPr>
      </w:pPr>
      <w:r>
        <w:rPr>
          <w:noProof/>
        </w:rPr>
        <w:lastRenderedPageBreak/>
        <w:drawing>
          <wp:inline distT="0" distB="0" distL="0" distR="0" wp14:anchorId="0FC81521" wp14:editId="7DE9C9D3">
            <wp:extent cx="4357913" cy="3610099"/>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246" t="19736" r="6310" b="12903"/>
                    <a:stretch/>
                  </pic:blipFill>
                  <pic:spPr bwMode="auto">
                    <a:xfrm>
                      <a:off x="0" y="0"/>
                      <a:ext cx="4375903" cy="3625002"/>
                    </a:xfrm>
                    <a:prstGeom prst="rect">
                      <a:avLst/>
                    </a:prstGeom>
                    <a:ln>
                      <a:noFill/>
                    </a:ln>
                    <a:extLst>
                      <a:ext uri="{53640926-AAD7-44D8-BBD7-CCE9431645EC}">
                        <a14:shadowObscured xmlns:a14="http://schemas.microsoft.com/office/drawing/2010/main"/>
                      </a:ext>
                    </a:extLst>
                  </pic:spPr>
                </pic:pic>
              </a:graphicData>
            </a:graphic>
          </wp:inline>
        </w:drawing>
      </w:r>
    </w:p>
    <w:p w14:paraId="6D2242E3" w14:textId="63006E77" w:rsidR="009E35F8" w:rsidRPr="008F420E" w:rsidRDefault="00781EBD" w:rsidP="00781EBD">
      <w:pPr>
        <w:pStyle w:val="Caption"/>
        <w:spacing w:line="276" w:lineRule="auto"/>
        <w:jc w:val="center"/>
        <w:rPr>
          <w:rFonts w:ascii="DIN" w:hAnsi="DIN" w:cs="Times New Roman"/>
          <w:sz w:val="20"/>
          <w:szCs w:val="22"/>
        </w:rPr>
      </w:pPr>
      <w:r>
        <w:rPr>
          <w:rFonts w:ascii="DIN" w:hAnsi="DIN" w:cs="Times New Roman"/>
          <w:sz w:val="20"/>
          <w:szCs w:val="22"/>
        </w:rPr>
        <w:t>Figure 6</w:t>
      </w:r>
      <w:r w:rsidRPr="00FD31B6">
        <w:rPr>
          <w:rFonts w:ascii="DIN" w:hAnsi="DIN" w:cs="Times New Roman"/>
          <w:sz w:val="20"/>
          <w:szCs w:val="22"/>
        </w:rPr>
        <w:t>. Otter Rock Marine Reserve</w:t>
      </w:r>
      <w:r>
        <w:rPr>
          <w:rFonts w:ascii="DIN" w:hAnsi="DIN" w:cs="Times New Roman"/>
          <w:sz w:val="20"/>
          <w:szCs w:val="22"/>
        </w:rPr>
        <w:t xml:space="preserve"> percent diseased</w:t>
      </w:r>
      <w:r w:rsidRPr="00FD31B6">
        <w:rPr>
          <w:rFonts w:ascii="DIN" w:hAnsi="DIN" w:cs="Times New Roman"/>
          <w:sz w:val="20"/>
          <w:szCs w:val="22"/>
        </w:rPr>
        <w:t xml:space="preserve"> </w:t>
      </w:r>
      <w:r>
        <w:rPr>
          <w:rFonts w:ascii="DIN" w:hAnsi="DIN" w:cs="Times New Roman"/>
          <w:i/>
          <w:sz w:val="20"/>
          <w:szCs w:val="22"/>
        </w:rPr>
        <w:t xml:space="preserve">Pisaster </w:t>
      </w:r>
      <w:proofErr w:type="spellStart"/>
      <w:proofErr w:type="gramStart"/>
      <w:r>
        <w:rPr>
          <w:rFonts w:ascii="DIN" w:hAnsi="DIN" w:cs="Times New Roman"/>
          <w:i/>
          <w:sz w:val="20"/>
          <w:szCs w:val="22"/>
        </w:rPr>
        <w:t>ochraceus</w:t>
      </w:r>
      <w:proofErr w:type="spellEnd"/>
      <w:r>
        <w:rPr>
          <w:rFonts w:ascii="DIN" w:hAnsi="DIN" w:cs="Times New Roman"/>
          <w:i/>
          <w:sz w:val="20"/>
          <w:szCs w:val="22"/>
        </w:rPr>
        <w:t xml:space="preserve"> </w:t>
      </w:r>
      <w:r w:rsidRPr="00FD31B6">
        <w:rPr>
          <w:rFonts w:ascii="DIN" w:hAnsi="DIN" w:cs="Times New Roman"/>
          <w:sz w:val="20"/>
          <w:szCs w:val="22"/>
        </w:rPr>
        <w:t xml:space="preserve"> </w:t>
      </w:r>
      <w:r>
        <w:rPr>
          <w:rFonts w:ascii="DIN" w:hAnsi="DIN" w:cs="Times New Roman"/>
          <w:sz w:val="20"/>
          <w:szCs w:val="22"/>
        </w:rPr>
        <w:t>grouped</w:t>
      </w:r>
      <w:proofErr w:type="gramEnd"/>
      <w:r>
        <w:rPr>
          <w:rFonts w:ascii="DIN" w:hAnsi="DIN" w:cs="Times New Roman"/>
          <w:sz w:val="20"/>
          <w:szCs w:val="22"/>
        </w:rPr>
        <w:t xml:space="preserve"> by severity of symptoms</w:t>
      </w:r>
      <w:r w:rsidR="00BF3975">
        <w:rPr>
          <w:rFonts w:ascii="DIN" w:hAnsi="DIN" w:cs="Times New Roman"/>
          <w:sz w:val="20"/>
          <w:szCs w:val="22"/>
        </w:rPr>
        <w:t xml:space="preserve"> (mild: one lesion; severe: multiple lesions, arms falling off, dissolving; total: any symptom)</w:t>
      </w:r>
      <w:r>
        <w:rPr>
          <w:rFonts w:ascii="DIN" w:hAnsi="DIN" w:cs="Times New Roman"/>
          <w:sz w:val="20"/>
          <w:szCs w:val="22"/>
        </w:rPr>
        <w:t xml:space="preserve"> </w:t>
      </w:r>
      <w:r w:rsidRPr="008F420E">
        <w:rPr>
          <w:rFonts w:ascii="DIN" w:hAnsi="DIN" w:cs="Times New Roman"/>
          <w:sz w:val="20"/>
          <w:szCs w:val="22"/>
        </w:rPr>
        <w:t xml:space="preserve">from 2015-2018 for all </w:t>
      </w:r>
      <w:r w:rsidRPr="008F420E">
        <w:rPr>
          <w:rFonts w:ascii="DIN" w:hAnsi="DIN" w:cs="Times New Roman"/>
          <w:i/>
          <w:sz w:val="20"/>
          <w:szCs w:val="22"/>
        </w:rPr>
        <w:t xml:space="preserve">P. </w:t>
      </w:r>
      <w:proofErr w:type="spellStart"/>
      <w:r w:rsidRPr="008F420E">
        <w:rPr>
          <w:rFonts w:ascii="DIN" w:hAnsi="DIN" w:cs="Times New Roman"/>
          <w:i/>
          <w:sz w:val="20"/>
          <w:szCs w:val="22"/>
        </w:rPr>
        <w:t>ochraceus</w:t>
      </w:r>
      <w:proofErr w:type="spellEnd"/>
      <w:r w:rsidRPr="008F420E">
        <w:rPr>
          <w:rFonts w:ascii="DIN" w:hAnsi="DIN" w:cs="Times New Roman"/>
          <w:i/>
          <w:sz w:val="20"/>
          <w:szCs w:val="22"/>
        </w:rPr>
        <w:t xml:space="preserve"> </w:t>
      </w:r>
      <w:r w:rsidRPr="008F420E">
        <w:rPr>
          <w:rFonts w:ascii="DIN" w:hAnsi="DIN" w:cs="Times New Roman"/>
          <w:sz w:val="20"/>
          <w:szCs w:val="22"/>
        </w:rPr>
        <w:t>recorded each year both from timed searches and belt transects</w:t>
      </w:r>
      <w:r w:rsidR="00603CFC">
        <w:rPr>
          <w:rFonts w:ascii="DIN" w:hAnsi="DIN" w:cs="Times New Roman"/>
          <w:sz w:val="20"/>
          <w:szCs w:val="22"/>
        </w:rPr>
        <w:t>.</w:t>
      </w:r>
    </w:p>
    <w:p w14:paraId="55135D35" w14:textId="1140831E" w:rsidR="00C207B5" w:rsidRPr="008F420E" w:rsidRDefault="00781EBD" w:rsidP="00781EBD">
      <w:pPr>
        <w:spacing w:after="0"/>
        <w:ind w:firstLine="720"/>
        <w:rPr>
          <w:rFonts w:ascii="DIN" w:hAnsi="DIN"/>
          <w:sz w:val="24"/>
          <w:szCs w:val="24"/>
        </w:rPr>
      </w:pPr>
      <w:r w:rsidRPr="008F420E">
        <w:rPr>
          <w:rFonts w:ascii="DIN" w:hAnsi="DIN"/>
          <w:sz w:val="24"/>
          <w:szCs w:val="24"/>
        </w:rPr>
        <w:t xml:space="preserve">While the </w:t>
      </w:r>
      <w:r w:rsidR="00163F44" w:rsidRPr="008F420E">
        <w:rPr>
          <w:rFonts w:ascii="DIN" w:hAnsi="DIN"/>
          <w:sz w:val="24"/>
          <w:szCs w:val="24"/>
        </w:rPr>
        <w:t>percent wasting of mild and total diseased individuals fluctuates from 2015-2018, only in 2017 does it slightly exceed normal levels</w:t>
      </w:r>
      <w:r w:rsidR="002A2227" w:rsidRPr="008F420E">
        <w:rPr>
          <w:rFonts w:ascii="DIN" w:hAnsi="DIN"/>
          <w:sz w:val="24"/>
          <w:szCs w:val="24"/>
        </w:rPr>
        <w:t xml:space="preserve"> (10%)</w:t>
      </w:r>
      <w:r w:rsidR="00163F44" w:rsidRPr="008F420E">
        <w:rPr>
          <w:rFonts w:ascii="DIN" w:hAnsi="DIN"/>
          <w:sz w:val="24"/>
          <w:szCs w:val="24"/>
        </w:rPr>
        <w:t xml:space="preserve">. </w:t>
      </w:r>
      <w:r w:rsidR="002A2227" w:rsidRPr="008F420E">
        <w:rPr>
          <w:rFonts w:ascii="DIN" w:hAnsi="DIN"/>
          <w:sz w:val="24"/>
          <w:szCs w:val="24"/>
        </w:rPr>
        <w:t xml:space="preserve">This spike in mildly and total wasting individuals in 2017 at Otter Rock is different than that of Cascade Head (See Figure </w:t>
      </w:r>
      <w:r w:rsidR="008F420E" w:rsidRPr="008F420E">
        <w:rPr>
          <w:rFonts w:ascii="DIN" w:hAnsi="DIN"/>
          <w:sz w:val="24"/>
          <w:szCs w:val="24"/>
        </w:rPr>
        <w:t>12</w:t>
      </w:r>
      <w:r w:rsidR="002A2227" w:rsidRPr="008F420E">
        <w:rPr>
          <w:rFonts w:ascii="DIN" w:hAnsi="DIN"/>
          <w:sz w:val="24"/>
          <w:szCs w:val="24"/>
        </w:rPr>
        <w:t>). At Cascade Head there is a spike in mildly and total wasting individuals in 2016 and in 2017 the percent wasting is below the normal level. By</w:t>
      </w:r>
      <w:r w:rsidR="00163F44" w:rsidRPr="008F420E">
        <w:rPr>
          <w:rFonts w:ascii="DIN" w:hAnsi="DIN"/>
          <w:sz w:val="24"/>
          <w:szCs w:val="24"/>
        </w:rPr>
        <w:t xml:space="preserve"> 2018 all levels of diseased individuals were minimal. </w:t>
      </w:r>
    </w:p>
    <w:p w14:paraId="53992157" w14:textId="66C83DAF" w:rsidR="004114DE" w:rsidRDefault="002A2227" w:rsidP="002A2227">
      <w:pPr>
        <w:spacing w:after="0"/>
        <w:ind w:firstLine="720"/>
        <w:rPr>
          <w:rFonts w:ascii="DIN" w:hAnsi="DIN" w:cs="Times New Roman"/>
          <w:sz w:val="24"/>
          <w:szCs w:val="24"/>
        </w:rPr>
      </w:pPr>
      <w:r w:rsidRPr="008F420E">
        <w:rPr>
          <w:rFonts w:ascii="DIN" w:hAnsi="DIN"/>
          <w:sz w:val="24"/>
          <w:szCs w:val="24"/>
        </w:rPr>
        <w:t>Individuals with s</w:t>
      </w:r>
      <w:r w:rsidR="00163F44" w:rsidRPr="008F420E">
        <w:rPr>
          <w:rFonts w:ascii="DIN" w:hAnsi="DIN"/>
          <w:sz w:val="24"/>
          <w:szCs w:val="24"/>
        </w:rPr>
        <w:t>evere symptoms follow a different trend than the mildly diseased</w:t>
      </w:r>
      <w:r w:rsidRPr="008F420E">
        <w:rPr>
          <w:rFonts w:ascii="DIN" w:hAnsi="DIN"/>
          <w:sz w:val="24"/>
          <w:szCs w:val="24"/>
        </w:rPr>
        <w:t xml:space="preserve"> and total diseased individuals. The trend of severely diseased individuals at Otter Rock is the same as the trend of severely diseased individuals at Cascade Head (</w:t>
      </w:r>
      <w:r w:rsidR="008F420E" w:rsidRPr="008F420E">
        <w:rPr>
          <w:rFonts w:ascii="DIN" w:hAnsi="DIN"/>
          <w:sz w:val="24"/>
          <w:szCs w:val="24"/>
        </w:rPr>
        <w:t>see Figure 12</w:t>
      </w:r>
      <w:r w:rsidRPr="008F420E">
        <w:rPr>
          <w:rFonts w:ascii="DIN" w:hAnsi="DIN"/>
          <w:sz w:val="24"/>
          <w:szCs w:val="24"/>
        </w:rPr>
        <w:t xml:space="preserve">). </w:t>
      </w:r>
      <w:proofErr w:type="gramStart"/>
      <w:r w:rsidRPr="008F420E">
        <w:rPr>
          <w:rFonts w:ascii="DIN" w:hAnsi="DIN"/>
          <w:sz w:val="24"/>
          <w:szCs w:val="24"/>
        </w:rPr>
        <w:t>So</w:t>
      </w:r>
      <w:proofErr w:type="gramEnd"/>
      <w:r w:rsidRPr="008F420E">
        <w:rPr>
          <w:rFonts w:ascii="DIN" w:hAnsi="DIN"/>
          <w:sz w:val="24"/>
          <w:szCs w:val="24"/>
        </w:rPr>
        <w:t xml:space="preserve"> while the total and mildly diseased individuals suggest that there are site-specific annual variation in sea star wasting prevalence, the severely wasted individuals do not support this notion.</w:t>
      </w:r>
      <w:r>
        <w:rPr>
          <w:rFonts w:ascii="DIN" w:hAnsi="DIN"/>
          <w:sz w:val="24"/>
          <w:szCs w:val="24"/>
        </w:rPr>
        <w:t xml:space="preserve"> </w:t>
      </w:r>
    </w:p>
    <w:p w14:paraId="33607045" w14:textId="77777777" w:rsidR="00C8508A" w:rsidRDefault="00C8508A" w:rsidP="00476A52">
      <w:pPr>
        <w:spacing w:after="0"/>
        <w:rPr>
          <w:rFonts w:ascii="DIN" w:hAnsi="DIN" w:cs="Times New Roman"/>
          <w:b/>
          <w:sz w:val="24"/>
          <w:szCs w:val="24"/>
        </w:rPr>
      </w:pPr>
    </w:p>
    <w:p w14:paraId="15BFE122" w14:textId="77777777" w:rsidR="00C8508A" w:rsidRDefault="00C8508A" w:rsidP="00476A52">
      <w:pPr>
        <w:spacing w:after="0"/>
        <w:rPr>
          <w:rFonts w:ascii="DIN" w:hAnsi="DIN" w:cs="Times New Roman"/>
          <w:b/>
          <w:sz w:val="24"/>
          <w:szCs w:val="24"/>
        </w:rPr>
      </w:pPr>
    </w:p>
    <w:p w14:paraId="7D2C9590" w14:textId="77777777" w:rsidR="00C8508A" w:rsidRDefault="00C8508A" w:rsidP="00476A52">
      <w:pPr>
        <w:spacing w:after="0"/>
        <w:rPr>
          <w:rFonts w:ascii="DIN" w:hAnsi="DIN" w:cs="Times New Roman"/>
          <w:b/>
          <w:sz w:val="24"/>
          <w:szCs w:val="24"/>
        </w:rPr>
      </w:pPr>
    </w:p>
    <w:p w14:paraId="3272A8B4" w14:textId="77777777" w:rsidR="00C8508A" w:rsidRDefault="00C8508A" w:rsidP="00476A52">
      <w:pPr>
        <w:spacing w:after="0"/>
        <w:rPr>
          <w:rFonts w:ascii="DIN" w:hAnsi="DIN" w:cs="Times New Roman"/>
          <w:b/>
          <w:sz w:val="24"/>
          <w:szCs w:val="24"/>
        </w:rPr>
      </w:pPr>
    </w:p>
    <w:p w14:paraId="73BED0BD" w14:textId="77777777" w:rsidR="00C8508A" w:rsidRDefault="00C8508A" w:rsidP="00476A52">
      <w:pPr>
        <w:spacing w:after="0"/>
        <w:rPr>
          <w:rFonts w:ascii="DIN" w:hAnsi="DIN" w:cs="Times New Roman"/>
          <w:b/>
          <w:sz w:val="24"/>
          <w:szCs w:val="24"/>
        </w:rPr>
      </w:pPr>
    </w:p>
    <w:p w14:paraId="7A5ACA35" w14:textId="77777777" w:rsidR="00C8508A" w:rsidRDefault="00C8508A" w:rsidP="00476A52">
      <w:pPr>
        <w:spacing w:after="0"/>
        <w:rPr>
          <w:rFonts w:ascii="DIN" w:hAnsi="DIN" w:cs="Times New Roman"/>
          <w:b/>
          <w:sz w:val="24"/>
          <w:szCs w:val="24"/>
        </w:rPr>
      </w:pPr>
    </w:p>
    <w:p w14:paraId="51DA3966" w14:textId="08554413" w:rsidR="004C093D" w:rsidRDefault="004C093D" w:rsidP="004C093D">
      <w:pPr>
        <w:spacing w:after="0"/>
        <w:rPr>
          <w:rFonts w:ascii="DIN" w:hAnsi="DIN" w:cs="Times New Roman"/>
          <w:sz w:val="36"/>
          <w:szCs w:val="36"/>
        </w:rPr>
      </w:pPr>
      <w:r>
        <w:rPr>
          <w:rFonts w:ascii="DIN" w:hAnsi="DIN" w:cs="Times New Roman"/>
          <w:sz w:val="36"/>
          <w:szCs w:val="36"/>
        </w:rPr>
        <w:lastRenderedPageBreak/>
        <w:t>Cascade Head Key Findings</w:t>
      </w:r>
    </w:p>
    <w:p w14:paraId="629E486B" w14:textId="77777777" w:rsidR="004C093D" w:rsidRPr="004C093D" w:rsidRDefault="004C093D" w:rsidP="004C093D">
      <w:pPr>
        <w:spacing w:after="0"/>
        <w:rPr>
          <w:rFonts w:ascii="DIN" w:hAnsi="DIN" w:cs="Times New Roman"/>
          <w:sz w:val="24"/>
          <w:szCs w:val="24"/>
        </w:rPr>
      </w:pPr>
    </w:p>
    <w:p w14:paraId="4E0079DA" w14:textId="77777777" w:rsidR="004C093D" w:rsidRPr="004C093D" w:rsidRDefault="004C093D" w:rsidP="004C093D">
      <w:pPr>
        <w:spacing w:line="240" w:lineRule="auto"/>
        <w:rPr>
          <w:rFonts w:ascii="DIN" w:hAnsi="DIN"/>
          <w:color w:val="4F81BD" w:themeColor="accent1"/>
          <w:sz w:val="24"/>
          <w:szCs w:val="24"/>
        </w:rPr>
      </w:pPr>
      <w:r w:rsidRPr="004C093D">
        <w:rPr>
          <w:rFonts w:ascii="DIN" w:hAnsi="DIN"/>
          <w:color w:val="4F81BD" w:themeColor="accent1"/>
          <w:sz w:val="24"/>
          <w:szCs w:val="24"/>
        </w:rPr>
        <w:t>Timed Search Survey Data</w:t>
      </w:r>
    </w:p>
    <w:p w14:paraId="034F7E29" w14:textId="164F6687" w:rsidR="004C093D" w:rsidRPr="004C093D" w:rsidRDefault="004C093D" w:rsidP="004C093D">
      <w:pPr>
        <w:pStyle w:val="ListParagraph"/>
        <w:numPr>
          <w:ilvl w:val="0"/>
          <w:numId w:val="16"/>
        </w:numPr>
        <w:spacing w:line="240" w:lineRule="auto"/>
        <w:rPr>
          <w:rFonts w:ascii="DIN" w:hAnsi="DIN"/>
          <w:sz w:val="24"/>
          <w:szCs w:val="24"/>
        </w:rPr>
      </w:pPr>
      <w:r w:rsidRPr="004C093D">
        <w:rPr>
          <w:rFonts w:ascii="DIN" w:hAnsi="DIN"/>
          <w:sz w:val="24"/>
          <w:szCs w:val="24"/>
        </w:rPr>
        <w:t xml:space="preserve">The mean arm length of </w:t>
      </w:r>
      <w:r w:rsidRPr="004C093D">
        <w:rPr>
          <w:rFonts w:ascii="DIN" w:hAnsi="DIN"/>
          <w:i/>
          <w:sz w:val="24"/>
          <w:szCs w:val="24"/>
        </w:rPr>
        <w:t xml:space="preserve">P. </w:t>
      </w:r>
      <w:proofErr w:type="spellStart"/>
      <w:r w:rsidRPr="004C093D">
        <w:rPr>
          <w:rFonts w:ascii="DIN" w:hAnsi="DIN"/>
          <w:i/>
          <w:sz w:val="24"/>
          <w:szCs w:val="24"/>
        </w:rPr>
        <w:t>ochraceus</w:t>
      </w:r>
      <w:proofErr w:type="spellEnd"/>
      <w:r w:rsidRPr="004C093D">
        <w:rPr>
          <w:rFonts w:ascii="DIN" w:hAnsi="DIN"/>
          <w:sz w:val="24"/>
          <w:szCs w:val="24"/>
        </w:rPr>
        <w:t xml:space="preserve"> decreased drastically from 2015-2017 but increased in 2018 suggesting resistance in larger individuals is increasing most likely due to the sea stars that survived through wasting being resistant and continuing to grow</w:t>
      </w:r>
    </w:p>
    <w:p w14:paraId="1BA795D5" w14:textId="77777777" w:rsidR="004C093D" w:rsidRPr="004C093D" w:rsidRDefault="004C093D" w:rsidP="004C093D">
      <w:pPr>
        <w:spacing w:line="240" w:lineRule="auto"/>
        <w:rPr>
          <w:rFonts w:ascii="DIN" w:hAnsi="DIN"/>
          <w:color w:val="4F81BD" w:themeColor="accent1"/>
          <w:sz w:val="24"/>
          <w:szCs w:val="24"/>
        </w:rPr>
      </w:pPr>
      <w:r w:rsidRPr="004C093D">
        <w:rPr>
          <w:rFonts w:ascii="DIN" w:hAnsi="DIN"/>
          <w:color w:val="4F81BD" w:themeColor="accent1"/>
          <w:sz w:val="24"/>
          <w:szCs w:val="24"/>
        </w:rPr>
        <w:t>Belt Transect Data</w:t>
      </w:r>
    </w:p>
    <w:p w14:paraId="072BC2EF" w14:textId="4C7FB907" w:rsidR="004C093D" w:rsidRPr="004C093D" w:rsidRDefault="004C093D" w:rsidP="004C093D">
      <w:pPr>
        <w:pStyle w:val="ListParagraph"/>
        <w:numPr>
          <w:ilvl w:val="0"/>
          <w:numId w:val="17"/>
        </w:numPr>
        <w:spacing w:line="240" w:lineRule="auto"/>
        <w:rPr>
          <w:rFonts w:ascii="DIN" w:hAnsi="DIN"/>
          <w:sz w:val="24"/>
          <w:szCs w:val="24"/>
        </w:rPr>
      </w:pPr>
      <w:r w:rsidRPr="00603CFC">
        <w:rPr>
          <w:rFonts w:ascii="DIN" w:hAnsi="DIN"/>
          <w:i/>
          <w:sz w:val="24"/>
          <w:szCs w:val="24"/>
        </w:rPr>
        <w:t xml:space="preserve">Pisaster </w:t>
      </w:r>
      <w:proofErr w:type="spellStart"/>
      <w:r w:rsidRPr="00603CFC">
        <w:rPr>
          <w:rFonts w:ascii="DIN" w:hAnsi="DIN"/>
          <w:i/>
          <w:sz w:val="24"/>
          <w:szCs w:val="24"/>
        </w:rPr>
        <w:t>ochraceus</w:t>
      </w:r>
      <w:proofErr w:type="spellEnd"/>
      <w:r w:rsidRPr="004C093D">
        <w:rPr>
          <w:rFonts w:ascii="DIN" w:hAnsi="DIN"/>
          <w:sz w:val="24"/>
          <w:szCs w:val="24"/>
        </w:rPr>
        <w:t xml:space="preserve"> and </w:t>
      </w:r>
      <w:proofErr w:type="spellStart"/>
      <w:r w:rsidRPr="00603CFC">
        <w:rPr>
          <w:rFonts w:ascii="DIN" w:hAnsi="DIN"/>
          <w:i/>
          <w:sz w:val="24"/>
          <w:szCs w:val="24"/>
        </w:rPr>
        <w:t>Leptasterias</w:t>
      </w:r>
      <w:proofErr w:type="spellEnd"/>
      <w:r w:rsidR="00603CFC" w:rsidRPr="00603CFC">
        <w:rPr>
          <w:rFonts w:ascii="DIN" w:hAnsi="DIN"/>
          <w:i/>
          <w:sz w:val="24"/>
          <w:szCs w:val="24"/>
        </w:rPr>
        <w:t xml:space="preserve"> spp</w:t>
      </w:r>
      <w:r w:rsidR="00603CFC">
        <w:rPr>
          <w:rFonts w:ascii="DIN" w:hAnsi="DIN"/>
          <w:sz w:val="24"/>
          <w:szCs w:val="24"/>
        </w:rPr>
        <w:t>.</w:t>
      </w:r>
      <w:r w:rsidRPr="004C093D">
        <w:rPr>
          <w:rFonts w:ascii="DIN" w:hAnsi="DIN"/>
          <w:sz w:val="24"/>
          <w:szCs w:val="24"/>
        </w:rPr>
        <w:t xml:space="preserve"> density remain relatively constant over the four years</w:t>
      </w:r>
    </w:p>
    <w:p w14:paraId="34E1F7EF" w14:textId="64907499" w:rsidR="004C093D" w:rsidRPr="004C093D" w:rsidRDefault="004C093D" w:rsidP="004C093D">
      <w:pPr>
        <w:pStyle w:val="ListParagraph"/>
        <w:numPr>
          <w:ilvl w:val="0"/>
          <w:numId w:val="17"/>
        </w:numPr>
        <w:spacing w:line="240" w:lineRule="auto"/>
        <w:rPr>
          <w:rFonts w:ascii="DIN" w:hAnsi="DIN"/>
          <w:sz w:val="24"/>
          <w:szCs w:val="24"/>
        </w:rPr>
      </w:pPr>
      <w:proofErr w:type="spellStart"/>
      <w:r w:rsidRPr="00603CFC">
        <w:rPr>
          <w:rFonts w:ascii="DIN" w:hAnsi="DIN"/>
          <w:i/>
          <w:sz w:val="24"/>
          <w:szCs w:val="24"/>
        </w:rPr>
        <w:t>Henricia</w:t>
      </w:r>
      <w:proofErr w:type="spellEnd"/>
      <w:r w:rsidRPr="00603CFC">
        <w:rPr>
          <w:rFonts w:ascii="DIN" w:hAnsi="DIN"/>
          <w:i/>
          <w:sz w:val="24"/>
          <w:szCs w:val="24"/>
        </w:rPr>
        <w:t xml:space="preserve"> </w:t>
      </w:r>
      <w:r w:rsidR="00603CFC" w:rsidRPr="00603CFC">
        <w:rPr>
          <w:rFonts w:ascii="DIN" w:hAnsi="DIN"/>
          <w:i/>
          <w:sz w:val="24"/>
          <w:szCs w:val="24"/>
        </w:rPr>
        <w:t>spp.</w:t>
      </w:r>
      <w:r w:rsidRPr="004C093D">
        <w:rPr>
          <w:rFonts w:ascii="DIN" w:hAnsi="DIN"/>
          <w:sz w:val="24"/>
          <w:szCs w:val="24"/>
        </w:rPr>
        <w:t xml:space="preserve"> was seen only once at Cascade Head</w:t>
      </w:r>
    </w:p>
    <w:p w14:paraId="5BF14CA3" w14:textId="6DB55FE7" w:rsidR="004C093D" w:rsidRPr="004C093D" w:rsidRDefault="004C093D" w:rsidP="004C093D">
      <w:pPr>
        <w:pStyle w:val="ListParagraph"/>
        <w:numPr>
          <w:ilvl w:val="0"/>
          <w:numId w:val="17"/>
        </w:numPr>
        <w:spacing w:line="240" w:lineRule="auto"/>
        <w:rPr>
          <w:rFonts w:ascii="DIN" w:hAnsi="DIN"/>
          <w:sz w:val="24"/>
          <w:szCs w:val="24"/>
        </w:rPr>
      </w:pPr>
      <w:r w:rsidRPr="004C093D">
        <w:rPr>
          <w:rFonts w:ascii="DIN" w:hAnsi="DIN"/>
          <w:sz w:val="24"/>
          <w:szCs w:val="24"/>
        </w:rPr>
        <w:t xml:space="preserve">From 2016 to 2018 </w:t>
      </w:r>
      <w:r w:rsidRPr="00603CFC">
        <w:rPr>
          <w:rFonts w:ascii="DIN" w:hAnsi="DIN"/>
          <w:i/>
          <w:sz w:val="24"/>
          <w:szCs w:val="24"/>
        </w:rPr>
        <w:t xml:space="preserve">P. </w:t>
      </w:r>
      <w:proofErr w:type="spellStart"/>
      <w:r w:rsidRPr="00603CFC">
        <w:rPr>
          <w:rFonts w:ascii="DIN" w:hAnsi="DIN"/>
          <w:i/>
          <w:sz w:val="24"/>
          <w:szCs w:val="24"/>
        </w:rPr>
        <w:t>ochraceus</w:t>
      </w:r>
      <w:proofErr w:type="spellEnd"/>
      <w:r w:rsidRPr="004C093D">
        <w:rPr>
          <w:rFonts w:ascii="DIN" w:hAnsi="DIN"/>
          <w:sz w:val="24"/>
          <w:szCs w:val="24"/>
        </w:rPr>
        <w:t xml:space="preserve"> and </w:t>
      </w:r>
      <w:proofErr w:type="spellStart"/>
      <w:r w:rsidRPr="00603CFC">
        <w:rPr>
          <w:rFonts w:ascii="DIN" w:hAnsi="DIN"/>
          <w:i/>
          <w:sz w:val="24"/>
          <w:szCs w:val="24"/>
        </w:rPr>
        <w:t>L</w:t>
      </w:r>
      <w:r w:rsidR="00603CFC" w:rsidRPr="00603CFC">
        <w:rPr>
          <w:rFonts w:ascii="DIN" w:hAnsi="DIN"/>
          <w:i/>
          <w:sz w:val="24"/>
          <w:szCs w:val="24"/>
        </w:rPr>
        <w:t>eptasterias</w:t>
      </w:r>
      <w:proofErr w:type="spellEnd"/>
      <w:r w:rsidR="00603CFC" w:rsidRPr="00603CFC">
        <w:rPr>
          <w:rFonts w:ascii="DIN" w:hAnsi="DIN"/>
          <w:i/>
          <w:sz w:val="24"/>
          <w:szCs w:val="24"/>
        </w:rPr>
        <w:t xml:space="preserve"> spp.</w:t>
      </w:r>
      <w:r w:rsidRPr="004C093D">
        <w:rPr>
          <w:rFonts w:ascii="DIN" w:hAnsi="DIN"/>
          <w:sz w:val="24"/>
          <w:szCs w:val="24"/>
        </w:rPr>
        <w:t xml:space="preserve"> densities observed opposite trends</w:t>
      </w:r>
    </w:p>
    <w:p w14:paraId="5315E7A0" w14:textId="77777777" w:rsidR="004C093D" w:rsidRPr="004C093D" w:rsidRDefault="004C093D" w:rsidP="004C093D">
      <w:pPr>
        <w:pStyle w:val="ListParagraph"/>
        <w:numPr>
          <w:ilvl w:val="0"/>
          <w:numId w:val="17"/>
        </w:numPr>
        <w:spacing w:line="240" w:lineRule="auto"/>
        <w:rPr>
          <w:rFonts w:ascii="DIN" w:hAnsi="DIN"/>
          <w:i/>
          <w:sz w:val="24"/>
          <w:szCs w:val="24"/>
        </w:rPr>
      </w:pPr>
      <w:r w:rsidRPr="004C093D">
        <w:rPr>
          <w:rFonts w:ascii="DIN" w:hAnsi="DIN"/>
          <w:sz w:val="24"/>
          <w:szCs w:val="24"/>
        </w:rPr>
        <w:t xml:space="preserve">Recruit and Adult densities of </w:t>
      </w:r>
      <w:r w:rsidRPr="00603CFC">
        <w:rPr>
          <w:rFonts w:ascii="DIN" w:hAnsi="DIN"/>
          <w:i/>
          <w:sz w:val="24"/>
          <w:szCs w:val="24"/>
        </w:rPr>
        <w:t xml:space="preserve">P. </w:t>
      </w:r>
      <w:proofErr w:type="spellStart"/>
      <w:proofErr w:type="gramStart"/>
      <w:r w:rsidRPr="00603CFC">
        <w:rPr>
          <w:rFonts w:ascii="DIN" w:hAnsi="DIN"/>
          <w:i/>
          <w:sz w:val="24"/>
          <w:szCs w:val="24"/>
        </w:rPr>
        <w:t>ochraceus</w:t>
      </w:r>
      <w:proofErr w:type="spellEnd"/>
      <w:r w:rsidRPr="004C093D">
        <w:rPr>
          <w:rFonts w:ascii="DIN" w:hAnsi="DIN"/>
          <w:sz w:val="24"/>
          <w:szCs w:val="24"/>
        </w:rPr>
        <w:t xml:space="preserve">  have</w:t>
      </w:r>
      <w:proofErr w:type="gramEnd"/>
      <w:r w:rsidRPr="004C093D">
        <w:rPr>
          <w:rFonts w:ascii="DIN" w:hAnsi="DIN"/>
          <w:sz w:val="24"/>
          <w:szCs w:val="24"/>
        </w:rPr>
        <w:t xml:space="preserve"> an inverse relationship between 2015-2018 suggesting that competition between the two may occur</w:t>
      </w:r>
    </w:p>
    <w:p w14:paraId="0A63B9DF" w14:textId="78B8B572" w:rsidR="004C093D" w:rsidRPr="004C093D" w:rsidRDefault="004C093D" w:rsidP="004C093D">
      <w:pPr>
        <w:spacing w:line="240" w:lineRule="auto"/>
        <w:rPr>
          <w:rFonts w:ascii="DIN" w:hAnsi="DIN"/>
          <w:color w:val="4F81BD" w:themeColor="accent1"/>
          <w:sz w:val="24"/>
          <w:szCs w:val="24"/>
        </w:rPr>
      </w:pPr>
      <w:r w:rsidRPr="004C093D">
        <w:rPr>
          <w:rFonts w:ascii="DIN" w:hAnsi="DIN"/>
          <w:color w:val="4F81BD" w:themeColor="accent1"/>
          <w:sz w:val="24"/>
          <w:szCs w:val="24"/>
        </w:rPr>
        <w:t>Combined Data</w:t>
      </w:r>
      <w:r>
        <w:rPr>
          <w:rFonts w:ascii="DIN" w:hAnsi="DIN"/>
          <w:color w:val="4F81BD" w:themeColor="accent1"/>
          <w:sz w:val="24"/>
          <w:szCs w:val="24"/>
        </w:rPr>
        <w:t xml:space="preserve"> </w:t>
      </w:r>
    </w:p>
    <w:p w14:paraId="2EDE6433" w14:textId="77777777" w:rsidR="004C093D" w:rsidRDefault="004C093D" w:rsidP="004C093D">
      <w:pPr>
        <w:pStyle w:val="ListParagraph"/>
        <w:numPr>
          <w:ilvl w:val="0"/>
          <w:numId w:val="18"/>
        </w:numPr>
        <w:spacing w:line="240" w:lineRule="auto"/>
        <w:rPr>
          <w:rFonts w:ascii="DIN" w:hAnsi="DIN"/>
          <w:sz w:val="24"/>
          <w:szCs w:val="24"/>
        </w:rPr>
      </w:pPr>
      <w:r>
        <w:rPr>
          <w:rFonts w:ascii="DIN" w:hAnsi="DIN"/>
          <w:sz w:val="24"/>
          <w:szCs w:val="24"/>
        </w:rPr>
        <w:t>Prevalence of wasting almost always below normal levels (only exception in 2016 with total diseased individuals</w:t>
      </w:r>
    </w:p>
    <w:p w14:paraId="24B6B73F" w14:textId="77777777" w:rsidR="004C093D" w:rsidRPr="00DF443A" w:rsidRDefault="004C093D" w:rsidP="004C093D">
      <w:pPr>
        <w:pStyle w:val="ListParagraph"/>
        <w:numPr>
          <w:ilvl w:val="0"/>
          <w:numId w:val="18"/>
        </w:numPr>
        <w:spacing w:line="240" w:lineRule="auto"/>
        <w:rPr>
          <w:rFonts w:ascii="DIN" w:hAnsi="DIN"/>
          <w:sz w:val="24"/>
          <w:szCs w:val="24"/>
        </w:rPr>
      </w:pPr>
      <w:r>
        <w:rPr>
          <w:rFonts w:ascii="DIN" w:hAnsi="DIN"/>
          <w:sz w:val="24"/>
          <w:szCs w:val="24"/>
        </w:rPr>
        <w:t>Prevalence of wasting at all levels of severity was very low (&lt;1%) by 2018</w:t>
      </w:r>
    </w:p>
    <w:p w14:paraId="10A0A0A4" w14:textId="77777777" w:rsidR="004C093D" w:rsidRDefault="004C093D" w:rsidP="004C093D">
      <w:pPr>
        <w:pStyle w:val="ListParagraph"/>
        <w:spacing w:line="240" w:lineRule="auto"/>
        <w:rPr>
          <w:rFonts w:ascii="DIN" w:hAnsi="DIN"/>
          <w:sz w:val="20"/>
          <w:szCs w:val="20"/>
        </w:rPr>
      </w:pPr>
    </w:p>
    <w:p w14:paraId="7D3F6241" w14:textId="77777777" w:rsidR="004C093D" w:rsidRPr="00A92822" w:rsidRDefault="004C093D" w:rsidP="004C093D">
      <w:pPr>
        <w:pStyle w:val="ListParagraph"/>
        <w:spacing w:line="240" w:lineRule="auto"/>
        <w:rPr>
          <w:rFonts w:ascii="DIN" w:hAnsi="DIN"/>
          <w:sz w:val="20"/>
          <w:szCs w:val="20"/>
        </w:rPr>
      </w:pPr>
    </w:p>
    <w:p w14:paraId="03A95E0A" w14:textId="4F43E437" w:rsidR="004C093D" w:rsidRPr="00A92822" w:rsidRDefault="004C093D" w:rsidP="004C093D">
      <w:pPr>
        <w:pStyle w:val="ListParagraph"/>
        <w:spacing w:line="240" w:lineRule="auto"/>
        <w:ind w:left="0"/>
        <w:jc w:val="center"/>
        <w:rPr>
          <w:rFonts w:ascii="DIN" w:hAnsi="DIN"/>
          <w:sz w:val="24"/>
          <w:szCs w:val="24"/>
        </w:rPr>
      </w:pPr>
      <w:r>
        <w:rPr>
          <w:rFonts w:ascii="DIN" w:hAnsi="DIN"/>
          <w:noProof/>
          <w:sz w:val="24"/>
          <w:szCs w:val="24"/>
        </w:rPr>
        <w:drawing>
          <wp:inline distT="0" distB="0" distL="0" distR="0" wp14:anchorId="6DF3A349" wp14:editId="02711096">
            <wp:extent cx="4093535" cy="3081793"/>
            <wp:effectExtent l="0" t="0" r="2540" b="4445"/>
            <wp:docPr id="10" name="Picture 10" descr="HERO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O3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95507" cy="3083278"/>
                    </a:xfrm>
                    <a:prstGeom prst="rect">
                      <a:avLst/>
                    </a:prstGeom>
                    <a:noFill/>
                    <a:ln>
                      <a:noFill/>
                    </a:ln>
                  </pic:spPr>
                </pic:pic>
              </a:graphicData>
            </a:graphic>
          </wp:inline>
        </w:drawing>
      </w:r>
    </w:p>
    <w:p w14:paraId="4695F055" w14:textId="77777777" w:rsidR="004C093D" w:rsidRDefault="004C093D" w:rsidP="00476A52">
      <w:pPr>
        <w:spacing w:after="0"/>
        <w:rPr>
          <w:rFonts w:ascii="DIN" w:hAnsi="DIN" w:cs="Times New Roman"/>
          <w:sz w:val="36"/>
          <w:szCs w:val="36"/>
        </w:rPr>
      </w:pPr>
    </w:p>
    <w:p w14:paraId="3AF233C1" w14:textId="0BCA7E7D" w:rsidR="004C093D" w:rsidRPr="004C093D" w:rsidRDefault="004C093D" w:rsidP="00476A52">
      <w:pPr>
        <w:spacing w:after="0"/>
        <w:rPr>
          <w:rFonts w:ascii="DIN" w:hAnsi="DIN" w:cs="Times New Roman"/>
          <w:sz w:val="36"/>
          <w:szCs w:val="36"/>
        </w:rPr>
      </w:pPr>
      <w:r>
        <w:rPr>
          <w:rFonts w:ascii="DIN" w:hAnsi="DIN" w:cs="Times New Roman"/>
          <w:sz w:val="36"/>
          <w:szCs w:val="36"/>
        </w:rPr>
        <w:lastRenderedPageBreak/>
        <w:t>Results</w:t>
      </w:r>
    </w:p>
    <w:p w14:paraId="4D46DAD6" w14:textId="047F25A4" w:rsidR="00734BF4" w:rsidRDefault="00D83303" w:rsidP="00476A52">
      <w:pPr>
        <w:spacing w:after="0"/>
        <w:rPr>
          <w:rFonts w:ascii="DIN" w:hAnsi="DIN" w:cs="Times New Roman"/>
          <w:b/>
          <w:sz w:val="24"/>
          <w:szCs w:val="24"/>
        </w:rPr>
      </w:pPr>
      <w:r>
        <w:rPr>
          <w:rFonts w:ascii="DIN" w:hAnsi="DIN" w:cs="Times New Roman"/>
          <w:b/>
          <w:sz w:val="24"/>
          <w:szCs w:val="24"/>
        </w:rPr>
        <w:t>Cascade Head</w:t>
      </w:r>
    </w:p>
    <w:p w14:paraId="37925978" w14:textId="02375807" w:rsidR="00D83303" w:rsidRDefault="00D83303" w:rsidP="00476A52">
      <w:pPr>
        <w:spacing w:after="0"/>
        <w:rPr>
          <w:rFonts w:ascii="DIN" w:hAnsi="DIN" w:cs="Times New Roman"/>
          <w:i/>
          <w:sz w:val="24"/>
          <w:szCs w:val="24"/>
        </w:rPr>
      </w:pPr>
      <w:r>
        <w:rPr>
          <w:rFonts w:ascii="DIN" w:hAnsi="DIN" w:cs="Times New Roman"/>
          <w:i/>
          <w:sz w:val="24"/>
          <w:szCs w:val="24"/>
        </w:rPr>
        <w:t>Timed Searches</w:t>
      </w:r>
    </w:p>
    <w:p w14:paraId="187F5AB4" w14:textId="413F5644" w:rsidR="00D83303" w:rsidRPr="005637DF" w:rsidRDefault="004114DE" w:rsidP="00476A52">
      <w:pPr>
        <w:spacing w:after="0"/>
        <w:jc w:val="center"/>
        <w:rPr>
          <w:rFonts w:ascii="DIN" w:hAnsi="DIN" w:cs="Times New Roman"/>
          <w:sz w:val="24"/>
          <w:szCs w:val="24"/>
        </w:rPr>
      </w:pPr>
      <w:r>
        <w:rPr>
          <w:noProof/>
        </w:rPr>
        <w:drawing>
          <wp:inline distT="0" distB="0" distL="0" distR="0" wp14:anchorId="35DD336A" wp14:editId="1B831928">
            <wp:extent cx="4885519" cy="38713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821"/>
                    <a:stretch/>
                  </pic:blipFill>
                  <pic:spPr bwMode="auto">
                    <a:xfrm>
                      <a:off x="0" y="0"/>
                      <a:ext cx="4895137" cy="3878978"/>
                    </a:xfrm>
                    <a:prstGeom prst="rect">
                      <a:avLst/>
                    </a:prstGeom>
                    <a:ln>
                      <a:noFill/>
                    </a:ln>
                    <a:extLst>
                      <a:ext uri="{53640926-AAD7-44D8-BBD7-CCE9431645EC}">
                        <a14:shadowObscured xmlns:a14="http://schemas.microsoft.com/office/drawing/2010/main"/>
                      </a:ext>
                    </a:extLst>
                  </pic:spPr>
                </pic:pic>
              </a:graphicData>
            </a:graphic>
          </wp:inline>
        </w:drawing>
      </w:r>
    </w:p>
    <w:p w14:paraId="68C76E26" w14:textId="726DAE8E" w:rsidR="00D83303" w:rsidRPr="005637DF" w:rsidRDefault="00D83303" w:rsidP="00476A52">
      <w:pPr>
        <w:pStyle w:val="Caption"/>
        <w:spacing w:line="276" w:lineRule="auto"/>
        <w:jc w:val="center"/>
        <w:rPr>
          <w:rFonts w:ascii="DIN" w:hAnsi="DIN" w:cs="Times New Roman"/>
          <w:sz w:val="20"/>
          <w:szCs w:val="22"/>
        </w:rPr>
      </w:pPr>
      <w:r w:rsidRPr="005637DF">
        <w:rPr>
          <w:rFonts w:ascii="DIN" w:hAnsi="DIN" w:cs="Times New Roman"/>
          <w:sz w:val="20"/>
          <w:szCs w:val="22"/>
        </w:rPr>
        <w:t xml:space="preserve">Figure </w:t>
      </w:r>
      <w:r w:rsidR="004F5767">
        <w:rPr>
          <w:rFonts w:ascii="DIN" w:hAnsi="DIN" w:cs="Times New Roman"/>
          <w:sz w:val="20"/>
          <w:szCs w:val="22"/>
        </w:rPr>
        <w:t>7</w:t>
      </w:r>
      <w:r w:rsidRPr="005637DF">
        <w:rPr>
          <w:rFonts w:ascii="DIN" w:hAnsi="DIN" w:cs="Times New Roman"/>
          <w:sz w:val="20"/>
          <w:szCs w:val="22"/>
        </w:rPr>
        <w:t xml:space="preserve">. Cascade Head Marine Reserve </w:t>
      </w:r>
      <w:r w:rsidR="00603CFC">
        <w:rPr>
          <w:rFonts w:ascii="DIN" w:hAnsi="DIN" w:cs="Times New Roman"/>
          <w:sz w:val="20"/>
          <w:szCs w:val="22"/>
        </w:rPr>
        <w:t>size d</w:t>
      </w:r>
      <w:r w:rsidR="004114DE" w:rsidRPr="005637DF">
        <w:rPr>
          <w:rFonts w:ascii="DIN" w:hAnsi="DIN" w:cs="Times New Roman"/>
          <w:sz w:val="20"/>
          <w:szCs w:val="22"/>
        </w:rPr>
        <w:t xml:space="preserve">istribution </w:t>
      </w:r>
      <w:r w:rsidR="004114DE">
        <w:rPr>
          <w:rFonts w:ascii="DIN" w:hAnsi="DIN" w:cs="Times New Roman"/>
          <w:sz w:val="20"/>
          <w:szCs w:val="22"/>
        </w:rPr>
        <w:t xml:space="preserve">of the total number per year of </w:t>
      </w:r>
      <w:r w:rsidR="004114DE" w:rsidRPr="005637DF">
        <w:rPr>
          <w:rFonts w:ascii="DIN" w:hAnsi="DIN" w:cs="Times New Roman"/>
          <w:i/>
          <w:sz w:val="20"/>
          <w:szCs w:val="22"/>
        </w:rPr>
        <w:t xml:space="preserve">P. </w:t>
      </w:r>
      <w:proofErr w:type="spellStart"/>
      <w:r w:rsidR="004114DE" w:rsidRPr="005637DF">
        <w:rPr>
          <w:rFonts w:ascii="DIN" w:hAnsi="DIN" w:cs="Times New Roman"/>
          <w:i/>
          <w:sz w:val="20"/>
          <w:szCs w:val="22"/>
        </w:rPr>
        <w:t>ochraceus</w:t>
      </w:r>
      <w:proofErr w:type="spellEnd"/>
      <w:r w:rsidR="004114DE" w:rsidRPr="005637DF">
        <w:rPr>
          <w:rFonts w:ascii="DIN" w:hAnsi="DIN" w:cs="Times New Roman"/>
          <w:sz w:val="20"/>
          <w:szCs w:val="22"/>
        </w:rPr>
        <w:t>.</w:t>
      </w:r>
      <w:r w:rsidR="00603CFC">
        <w:rPr>
          <w:rFonts w:ascii="DIN" w:hAnsi="DIN" w:cs="Times New Roman"/>
          <w:sz w:val="20"/>
          <w:szCs w:val="22"/>
        </w:rPr>
        <w:t xml:space="preserve"> per unit of search effort from all timed s</w:t>
      </w:r>
      <w:r w:rsidR="004114DE">
        <w:rPr>
          <w:rFonts w:ascii="DIN" w:hAnsi="DIN" w:cs="Times New Roman"/>
          <w:sz w:val="20"/>
          <w:szCs w:val="22"/>
        </w:rPr>
        <w:t>earches for 2015-2018</w:t>
      </w:r>
      <w:r w:rsidR="00603CFC">
        <w:rPr>
          <w:rFonts w:ascii="DIN" w:hAnsi="DIN" w:cs="Times New Roman"/>
          <w:sz w:val="20"/>
          <w:szCs w:val="22"/>
        </w:rPr>
        <w:t>.</w:t>
      </w:r>
    </w:p>
    <w:p w14:paraId="69A49485" w14:textId="7BB4B9DC" w:rsidR="00A43243" w:rsidRDefault="00D83303" w:rsidP="007E54F5">
      <w:pPr>
        <w:spacing w:after="0"/>
        <w:rPr>
          <w:rFonts w:ascii="DIN" w:hAnsi="DIN" w:cs="Times New Roman"/>
          <w:sz w:val="24"/>
          <w:szCs w:val="24"/>
        </w:rPr>
      </w:pPr>
      <w:r>
        <w:rPr>
          <w:rFonts w:ascii="DIN" w:hAnsi="DIN" w:cs="Times New Roman"/>
          <w:sz w:val="24"/>
          <w:szCs w:val="24"/>
        </w:rPr>
        <w:tab/>
      </w:r>
      <w:r w:rsidR="00A43243" w:rsidRPr="005637DF">
        <w:rPr>
          <w:rFonts w:ascii="DIN" w:hAnsi="DIN" w:cs="Times New Roman"/>
          <w:sz w:val="24"/>
          <w:szCs w:val="24"/>
        </w:rPr>
        <w:t xml:space="preserve">Intertidal </w:t>
      </w:r>
      <w:r w:rsidR="00A43243">
        <w:rPr>
          <w:rFonts w:ascii="DIN" w:hAnsi="DIN" w:cs="Times New Roman"/>
          <w:sz w:val="24"/>
          <w:szCs w:val="24"/>
        </w:rPr>
        <w:t>timed search</w:t>
      </w:r>
      <w:r w:rsidR="00A43243" w:rsidRPr="005637DF">
        <w:rPr>
          <w:rFonts w:ascii="DIN" w:hAnsi="DIN" w:cs="Times New Roman"/>
          <w:sz w:val="24"/>
          <w:szCs w:val="24"/>
        </w:rPr>
        <w:t xml:space="preserve"> surveys </w:t>
      </w:r>
      <w:r w:rsidR="00A43243">
        <w:rPr>
          <w:rFonts w:ascii="DIN" w:hAnsi="DIN" w:cs="Times New Roman"/>
          <w:sz w:val="24"/>
          <w:szCs w:val="24"/>
        </w:rPr>
        <w:t xml:space="preserve">at Cascade Head Marine Reserve showed a large fluctuation in </w:t>
      </w:r>
      <w:r w:rsidR="00A43243">
        <w:rPr>
          <w:rFonts w:ascii="DIN" w:hAnsi="DIN" w:cs="Times New Roman"/>
          <w:i/>
          <w:sz w:val="24"/>
          <w:szCs w:val="24"/>
        </w:rPr>
        <w:t xml:space="preserve">P. </w:t>
      </w:r>
      <w:proofErr w:type="spellStart"/>
      <w:r w:rsidR="00A43243">
        <w:rPr>
          <w:rFonts w:ascii="DIN" w:hAnsi="DIN" w:cs="Times New Roman"/>
          <w:i/>
          <w:sz w:val="24"/>
          <w:szCs w:val="24"/>
        </w:rPr>
        <w:t>ochraceus</w:t>
      </w:r>
      <w:proofErr w:type="spellEnd"/>
      <w:r w:rsidR="00A43243">
        <w:rPr>
          <w:rFonts w:ascii="DIN" w:hAnsi="DIN" w:cs="Times New Roman"/>
          <w:i/>
          <w:sz w:val="24"/>
          <w:szCs w:val="24"/>
        </w:rPr>
        <w:t xml:space="preserve"> </w:t>
      </w:r>
      <w:r w:rsidR="00FF179F">
        <w:rPr>
          <w:rFonts w:ascii="DIN" w:hAnsi="DIN" w:cs="Times New Roman"/>
          <w:sz w:val="24"/>
          <w:szCs w:val="24"/>
        </w:rPr>
        <w:t xml:space="preserve">numbers per unit search effort </w:t>
      </w:r>
      <w:r w:rsidR="00A43243">
        <w:rPr>
          <w:rFonts w:ascii="DIN" w:hAnsi="DIN" w:cs="Times New Roman"/>
          <w:sz w:val="24"/>
          <w:szCs w:val="24"/>
        </w:rPr>
        <w:t>over the four years</w:t>
      </w:r>
      <w:r w:rsidR="00B27A12">
        <w:rPr>
          <w:rFonts w:ascii="DIN" w:hAnsi="DIN" w:cs="Times New Roman"/>
          <w:sz w:val="24"/>
          <w:szCs w:val="24"/>
        </w:rPr>
        <w:t xml:space="preserve"> (Kruskal, p=0.029)</w:t>
      </w:r>
      <w:r w:rsidR="00A43243">
        <w:rPr>
          <w:rFonts w:ascii="DIN" w:hAnsi="DIN" w:cs="Times New Roman"/>
          <w:sz w:val="24"/>
          <w:szCs w:val="24"/>
        </w:rPr>
        <w:t xml:space="preserve">. </w:t>
      </w:r>
      <w:r>
        <w:rPr>
          <w:rFonts w:ascii="DIN" w:hAnsi="DIN" w:cs="Times New Roman"/>
          <w:sz w:val="24"/>
          <w:szCs w:val="24"/>
        </w:rPr>
        <w:t>There is a drastic difference in</w:t>
      </w:r>
      <w:r w:rsidR="004F5767">
        <w:rPr>
          <w:rFonts w:ascii="DIN" w:hAnsi="DIN" w:cs="Times New Roman"/>
          <w:sz w:val="24"/>
          <w:szCs w:val="24"/>
        </w:rPr>
        <w:t xml:space="preserve"> the low numbers of</w:t>
      </w:r>
      <w:r>
        <w:rPr>
          <w:rFonts w:ascii="DIN" w:hAnsi="DIN" w:cs="Times New Roman"/>
          <w:sz w:val="24"/>
          <w:szCs w:val="24"/>
        </w:rPr>
        <w:t xml:space="preserve"> 2016 compared with all other years sampled</w:t>
      </w:r>
      <w:r w:rsidR="00B27A12">
        <w:rPr>
          <w:rFonts w:ascii="DIN" w:hAnsi="DIN" w:cs="Times New Roman"/>
          <w:sz w:val="24"/>
          <w:szCs w:val="24"/>
        </w:rPr>
        <w:t xml:space="preserve">. The only significant difference in adult </w:t>
      </w:r>
      <w:r w:rsidR="00B27A12">
        <w:rPr>
          <w:rFonts w:ascii="DIN" w:hAnsi="DIN" w:cs="Times New Roman"/>
          <w:i/>
          <w:sz w:val="24"/>
          <w:szCs w:val="24"/>
        </w:rPr>
        <w:t xml:space="preserve">P. </w:t>
      </w:r>
      <w:proofErr w:type="spellStart"/>
      <w:r w:rsidR="00B27A12">
        <w:rPr>
          <w:rFonts w:ascii="DIN" w:hAnsi="DIN" w:cs="Times New Roman"/>
          <w:i/>
          <w:sz w:val="24"/>
          <w:szCs w:val="24"/>
        </w:rPr>
        <w:t>ochraceus</w:t>
      </w:r>
      <w:proofErr w:type="spellEnd"/>
      <w:r w:rsidR="00B27A12">
        <w:rPr>
          <w:rFonts w:ascii="DIN" w:hAnsi="DIN" w:cs="Times New Roman"/>
          <w:i/>
          <w:sz w:val="24"/>
          <w:szCs w:val="24"/>
        </w:rPr>
        <w:t xml:space="preserve"> </w:t>
      </w:r>
      <w:r w:rsidR="00B27A12">
        <w:rPr>
          <w:rFonts w:ascii="DIN" w:hAnsi="DIN" w:cs="Times New Roman"/>
          <w:sz w:val="24"/>
          <w:szCs w:val="24"/>
        </w:rPr>
        <w:t>found per unit search effort was that 2016 was significantly lower than 2017 (Tukey, p=0.024)</w:t>
      </w:r>
      <w:r>
        <w:rPr>
          <w:rFonts w:ascii="DIN" w:hAnsi="DIN" w:cs="Times New Roman"/>
          <w:sz w:val="24"/>
          <w:szCs w:val="24"/>
        </w:rPr>
        <w:t>. However, populations recovered in 2017</w:t>
      </w:r>
      <w:r w:rsidR="00FF179F">
        <w:rPr>
          <w:rFonts w:ascii="DIN" w:hAnsi="DIN" w:cs="Times New Roman"/>
          <w:sz w:val="24"/>
          <w:szCs w:val="24"/>
        </w:rPr>
        <w:t xml:space="preserve"> and 2018.</w:t>
      </w:r>
      <w:r>
        <w:rPr>
          <w:rFonts w:ascii="DIN" w:hAnsi="DIN" w:cs="Times New Roman"/>
          <w:sz w:val="24"/>
          <w:szCs w:val="24"/>
        </w:rPr>
        <w:t xml:space="preserve"> </w:t>
      </w:r>
      <w:r w:rsidR="004F5767">
        <w:rPr>
          <w:rFonts w:ascii="DIN" w:hAnsi="DIN" w:cs="Times New Roman"/>
          <w:sz w:val="24"/>
          <w:szCs w:val="24"/>
        </w:rPr>
        <w:t xml:space="preserve">The mean arm length at Cascade Head follows the same pattern as Otter Rock over the four years (see Figure 1). Mean arm length is highest in 2015 and lowest in 2017 but slightly increases in 2018. The median arm length at Cascade Head follows a slightly different pattern with 2015 very large and then a huge decrease in 2016 but remains constant through 2018. </w:t>
      </w:r>
    </w:p>
    <w:p w14:paraId="2C2F3A93" w14:textId="72633FF9" w:rsidR="00D83303" w:rsidRPr="004C093D" w:rsidRDefault="00D80CA4" w:rsidP="00476A52">
      <w:pPr>
        <w:spacing w:after="0"/>
        <w:rPr>
          <w:rFonts w:ascii="DIN" w:hAnsi="DIN" w:cs="Times New Roman"/>
          <w:sz w:val="24"/>
          <w:szCs w:val="24"/>
        </w:rPr>
      </w:pPr>
      <w:r>
        <w:rPr>
          <w:rFonts w:ascii="DIN" w:hAnsi="DIN" w:cs="Times New Roman"/>
          <w:sz w:val="24"/>
          <w:szCs w:val="24"/>
        </w:rPr>
        <w:tab/>
        <w:t>Search effort varied ac</w:t>
      </w:r>
      <w:r w:rsidR="00B42759">
        <w:rPr>
          <w:rFonts w:ascii="DIN" w:hAnsi="DIN" w:cs="Times New Roman"/>
          <w:sz w:val="24"/>
          <w:szCs w:val="24"/>
        </w:rPr>
        <w:t xml:space="preserve">ross years: 2015 had 1.05 </w:t>
      </w:r>
      <w:proofErr w:type="spellStart"/>
      <w:r w:rsidR="00B42759">
        <w:rPr>
          <w:rFonts w:ascii="DIN" w:hAnsi="DIN" w:cs="Times New Roman"/>
          <w:sz w:val="24"/>
          <w:szCs w:val="24"/>
        </w:rPr>
        <w:t>hoursXpeople</w:t>
      </w:r>
      <w:proofErr w:type="spellEnd"/>
      <w:r w:rsidR="00B42759">
        <w:rPr>
          <w:rFonts w:ascii="DIN" w:hAnsi="DIN" w:cs="Times New Roman"/>
          <w:sz w:val="24"/>
          <w:szCs w:val="24"/>
        </w:rPr>
        <w:t xml:space="preserve">, 2016 had 5.47 </w:t>
      </w:r>
      <w:proofErr w:type="spellStart"/>
      <w:r w:rsidR="00B42759">
        <w:rPr>
          <w:rFonts w:ascii="DIN" w:hAnsi="DIN" w:cs="Times New Roman"/>
          <w:sz w:val="24"/>
          <w:szCs w:val="24"/>
        </w:rPr>
        <w:t>hoursXpeople</w:t>
      </w:r>
      <w:proofErr w:type="spellEnd"/>
      <w:r w:rsidR="00B42759">
        <w:rPr>
          <w:rFonts w:ascii="DIN" w:hAnsi="DIN" w:cs="Times New Roman"/>
          <w:sz w:val="24"/>
          <w:szCs w:val="24"/>
        </w:rPr>
        <w:t xml:space="preserve">, 2017 had 2.25 </w:t>
      </w:r>
      <w:proofErr w:type="spellStart"/>
      <w:r w:rsidR="00B42759">
        <w:rPr>
          <w:rFonts w:ascii="DIN" w:hAnsi="DIN" w:cs="Times New Roman"/>
          <w:sz w:val="24"/>
          <w:szCs w:val="24"/>
        </w:rPr>
        <w:t>hoursXpeople</w:t>
      </w:r>
      <w:proofErr w:type="spellEnd"/>
      <w:r w:rsidR="00B42759">
        <w:rPr>
          <w:rFonts w:ascii="DIN" w:hAnsi="DIN" w:cs="Times New Roman"/>
          <w:sz w:val="24"/>
          <w:szCs w:val="24"/>
        </w:rPr>
        <w:t xml:space="preserve">, and 2018 had </w:t>
      </w:r>
      <w:proofErr w:type="gramStart"/>
      <w:r w:rsidR="00B42759">
        <w:rPr>
          <w:rFonts w:ascii="DIN" w:hAnsi="DIN" w:cs="Times New Roman"/>
          <w:sz w:val="24"/>
          <w:szCs w:val="24"/>
        </w:rPr>
        <w:t xml:space="preserve">3.13  </w:t>
      </w:r>
      <w:proofErr w:type="spellStart"/>
      <w:r w:rsidR="00B42759">
        <w:rPr>
          <w:rFonts w:ascii="DIN" w:hAnsi="DIN" w:cs="Times New Roman"/>
          <w:sz w:val="24"/>
          <w:szCs w:val="24"/>
        </w:rPr>
        <w:t>hoursX</w:t>
      </w:r>
      <w:r>
        <w:rPr>
          <w:rFonts w:ascii="DIN" w:hAnsi="DIN" w:cs="Times New Roman"/>
          <w:sz w:val="24"/>
          <w:szCs w:val="24"/>
        </w:rPr>
        <w:t>people</w:t>
      </w:r>
      <w:proofErr w:type="spellEnd"/>
      <w:proofErr w:type="gramEnd"/>
      <w:r>
        <w:rPr>
          <w:rFonts w:ascii="DIN" w:hAnsi="DIN" w:cs="Times New Roman"/>
          <w:sz w:val="24"/>
          <w:szCs w:val="24"/>
        </w:rPr>
        <w:t>. The total num</w:t>
      </w:r>
      <w:r w:rsidR="00B42759">
        <w:rPr>
          <w:rFonts w:ascii="DIN" w:hAnsi="DIN" w:cs="Times New Roman"/>
          <w:sz w:val="24"/>
          <w:szCs w:val="24"/>
        </w:rPr>
        <w:t>ber of sea stars observed was 120</w:t>
      </w:r>
      <w:r>
        <w:rPr>
          <w:rFonts w:ascii="DIN" w:hAnsi="DIN" w:cs="Times New Roman"/>
          <w:sz w:val="24"/>
          <w:szCs w:val="24"/>
        </w:rPr>
        <w:t xml:space="preserve"> in 2015,</w:t>
      </w:r>
      <w:r w:rsidR="00B42759">
        <w:rPr>
          <w:rFonts w:ascii="DIN" w:hAnsi="DIN" w:cs="Times New Roman"/>
          <w:sz w:val="24"/>
          <w:szCs w:val="24"/>
        </w:rPr>
        <w:t xml:space="preserve"> 132 in 2016, 275 in 2017, and 341</w:t>
      </w:r>
      <w:r>
        <w:rPr>
          <w:rFonts w:ascii="DIN" w:hAnsi="DIN" w:cs="Times New Roman"/>
          <w:sz w:val="24"/>
          <w:szCs w:val="24"/>
        </w:rPr>
        <w:t xml:space="preserve"> in 2018. </w:t>
      </w:r>
    </w:p>
    <w:p w14:paraId="0FC0589A" w14:textId="77777777" w:rsidR="00B6223A" w:rsidRDefault="00B6223A" w:rsidP="00D80CA4">
      <w:pPr>
        <w:spacing w:after="0"/>
        <w:rPr>
          <w:rFonts w:ascii="DIN" w:hAnsi="DIN" w:cs="Times New Roman"/>
          <w:i/>
          <w:sz w:val="24"/>
          <w:szCs w:val="24"/>
        </w:rPr>
      </w:pPr>
    </w:p>
    <w:p w14:paraId="7DD5C77B" w14:textId="76C8C87D" w:rsidR="00C84BAE" w:rsidRPr="00D80CA4" w:rsidRDefault="00D83303" w:rsidP="00D80CA4">
      <w:pPr>
        <w:spacing w:after="0"/>
        <w:rPr>
          <w:rFonts w:ascii="DIN" w:hAnsi="DIN" w:cs="Times New Roman"/>
          <w:i/>
          <w:sz w:val="24"/>
          <w:szCs w:val="24"/>
        </w:rPr>
      </w:pPr>
      <w:r>
        <w:rPr>
          <w:rFonts w:ascii="DIN" w:hAnsi="DIN" w:cs="Times New Roman"/>
          <w:i/>
          <w:sz w:val="24"/>
          <w:szCs w:val="24"/>
        </w:rPr>
        <w:lastRenderedPageBreak/>
        <w:t>Belt Transect</w:t>
      </w:r>
    </w:p>
    <w:p w14:paraId="0D52A968" w14:textId="6B6634BE" w:rsidR="00C84BAE" w:rsidRPr="005637DF" w:rsidRDefault="00DB259F" w:rsidP="00476A52">
      <w:pPr>
        <w:spacing w:after="0"/>
        <w:jc w:val="center"/>
        <w:rPr>
          <w:rFonts w:ascii="DIN" w:hAnsi="DIN" w:cs="Times New Roman"/>
          <w:sz w:val="24"/>
          <w:szCs w:val="24"/>
        </w:rPr>
      </w:pPr>
      <w:r>
        <w:rPr>
          <w:noProof/>
        </w:rPr>
        <w:drawing>
          <wp:inline distT="0" distB="0" distL="0" distR="0" wp14:anchorId="4B0256EE" wp14:editId="65CCE2BB">
            <wp:extent cx="5943600" cy="4137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874"/>
                    <a:stretch/>
                  </pic:blipFill>
                  <pic:spPr bwMode="auto">
                    <a:xfrm>
                      <a:off x="0" y="0"/>
                      <a:ext cx="5943600" cy="4137911"/>
                    </a:xfrm>
                    <a:prstGeom prst="rect">
                      <a:avLst/>
                    </a:prstGeom>
                    <a:ln>
                      <a:noFill/>
                    </a:ln>
                    <a:extLst>
                      <a:ext uri="{53640926-AAD7-44D8-BBD7-CCE9431645EC}">
                        <a14:shadowObscured xmlns:a14="http://schemas.microsoft.com/office/drawing/2010/main"/>
                      </a:ext>
                    </a:extLst>
                  </pic:spPr>
                </pic:pic>
              </a:graphicData>
            </a:graphic>
          </wp:inline>
        </w:drawing>
      </w:r>
    </w:p>
    <w:p w14:paraId="08D85FAF" w14:textId="1EC5E577" w:rsidR="00D83303" w:rsidRPr="00FD31B6" w:rsidRDefault="00D83303" w:rsidP="00476A52">
      <w:pPr>
        <w:pStyle w:val="Caption"/>
        <w:spacing w:line="276" w:lineRule="auto"/>
        <w:jc w:val="center"/>
        <w:rPr>
          <w:rFonts w:ascii="DIN" w:hAnsi="DIN" w:cs="Times New Roman"/>
          <w:sz w:val="20"/>
          <w:szCs w:val="22"/>
        </w:rPr>
      </w:pPr>
      <w:r w:rsidRPr="00FD31B6">
        <w:rPr>
          <w:rFonts w:ascii="DIN" w:hAnsi="DIN" w:cs="Times New Roman"/>
          <w:sz w:val="20"/>
          <w:szCs w:val="22"/>
        </w:rPr>
        <w:t xml:space="preserve">Figure </w:t>
      </w:r>
      <w:r w:rsidR="00531B7E">
        <w:rPr>
          <w:rFonts w:ascii="DIN" w:hAnsi="DIN" w:cs="Times New Roman"/>
          <w:sz w:val="20"/>
          <w:szCs w:val="22"/>
        </w:rPr>
        <w:t>8</w:t>
      </w:r>
      <w:r w:rsidRPr="00FD31B6">
        <w:rPr>
          <w:rFonts w:ascii="DIN" w:hAnsi="DIN" w:cs="Times New Roman"/>
          <w:sz w:val="20"/>
          <w:szCs w:val="22"/>
        </w:rPr>
        <w:t xml:space="preserve">. Cascade Head Marine Reserve </w:t>
      </w:r>
      <w:r w:rsidR="00603CFC">
        <w:rPr>
          <w:rFonts w:ascii="DIN" w:hAnsi="DIN" w:cs="Times New Roman"/>
          <w:sz w:val="20"/>
          <w:szCs w:val="22"/>
        </w:rPr>
        <w:t>m</w:t>
      </w:r>
      <w:r w:rsidR="008F5CAB">
        <w:rPr>
          <w:rFonts w:ascii="DIN" w:hAnsi="DIN" w:cs="Times New Roman"/>
          <w:sz w:val="20"/>
          <w:szCs w:val="22"/>
        </w:rPr>
        <w:t xml:space="preserve">ean </w:t>
      </w:r>
      <w:r w:rsidR="00603CFC">
        <w:rPr>
          <w:rFonts w:ascii="DIN" w:hAnsi="DIN" w:cs="Times New Roman"/>
          <w:sz w:val="20"/>
          <w:szCs w:val="22"/>
        </w:rPr>
        <w:t>sea star d</w:t>
      </w:r>
      <w:r w:rsidR="008F5CAB" w:rsidRPr="00FD31B6">
        <w:rPr>
          <w:rFonts w:ascii="DIN" w:hAnsi="DIN" w:cs="Times New Roman"/>
          <w:sz w:val="20"/>
          <w:szCs w:val="22"/>
        </w:rPr>
        <w:t>ensities</w:t>
      </w:r>
      <w:r w:rsidR="008F5CAB">
        <w:rPr>
          <w:rFonts w:ascii="DIN" w:hAnsi="DIN" w:cs="Times New Roman"/>
          <w:sz w:val="20"/>
          <w:szCs w:val="22"/>
        </w:rPr>
        <w:t xml:space="preserve"> (</w:t>
      </w:r>
      <w:r w:rsidR="00603CFC">
        <w:rPr>
          <w:rFonts w:ascii="DIN" w:hAnsi="DIN" w:cs="Times New Roman"/>
          <w:sz w:val="20"/>
          <w:szCs w:val="22"/>
        </w:rPr>
        <w:t>±</w:t>
      </w:r>
      <w:r w:rsidR="008F5CAB">
        <w:rPr>
          <w:rFonts w:ascii="DIN" w:hAnsi="DIN" w:cs="Times New Roman"/>
          <w:sz w:val="20"/>
          <w:szCs w:val="22"/>
        </w:rPr>
        <w:t>SE) from all belt transects for 2015-2018</w:t>
      </w:r>
      <w:r w:rsidR="00603CFC">
        <w:rPr>
          <w:rFonts w:ascii="DIN" w:hAnsi="DIN" w:cs="Times New Roman"/>
          <w:sz w:val="20"/>
          <w:szCs w:val="22"/>
        </w:rPr>
        <w:t>.</w:t>
      </w:r>
      <w:r w:rsidR="008F5CAB" w:rsidRPr="00FD31B6">
        <w:rPr>
          <w:rFonts w:ascii="DIN" w:hAnsi="DIN" w:cs="Times New Roman"/>
          <w:sz w:val="20"/>
          <w:szCs w:val="22"/>
        </w:rPr>
        <w:t xml:space="preserve"> </w:t>
      </w:r>
    </w:p>
    <w:p w14:paraId="26C4125A" w14:textId="1FA41B1B" w:rsidR="007E2498" w:rsidRDefault="007E2498" w:rsidP="007E2498">
      <w:pPr>
        <w:spacing w:after="0"/>
        <w:ind w:firstLine="720"/>
        <w:rPr>
          <w:rFonts w:ascii="DIN" w:hAnsi="DIN" w:cs="Times New Roman"/>
          <w:sz w:val="24"/>
          <w:szCs w:val="24"/>
        </w:rPr>
      </w:pPr>
      <w:proofErr w:type="spellStart"/>
      <w:r>
        <w:rPr>
          <w:rFonts w:ascii="DIN" w:hAnsi="DIN" w:cs="Times New Roman"/>
          <w:i/>
          <w:sz w:val="24"/>
          <w:szCs w:val="24"/>
        </w:rPr>
        <w:t>H</w:t>
      </w:r>
      <w:r w:rsidR="00603CFC">
        <w:rPr>
          <w:rFonts w:ascii="DIN" w:hAnsi="DIN" w:cs="Times New Roman"/>
          <w:i/>
          <w:sz w:val="24"/>
          <w:szCs w:val="24"/>
        </w:rPr>
        <w:t>enricia</w:t>
      </w:r>
      <w:proofErr w:type="spellEnd"/>
      <w:r w:rsidR="00603CFC">
        <w:rPr>
          <w:rFonts w:ascii="DIN" w:hAnsi="DIN" w:cs="Times New Roman"/>
          <w:i/>
          <w:sz w:val="24"/>
          <w:szCs w:val="24"/>
        </w:rPr>
        <w:t xml:space="preserve"> spp.</w:t>
      </w:r>
      <w:r>
        <w:rPr>
          <w:rFonts w:ascii="DIN" w:hAnsi="DIN" w:cs="Times New Roman"/>
          <w:i/>
          <w:sz w:val="24"/>
          <w:szCs w:val="24"/>
        </w:rPr>
        <w:t xml:space="preserve"> </w:t>
      </w:r>
      <w:r>
        <w:rPr>
          <w:rFonts w:ascii="DIN" w:hAnsi="DIN" w:cs="Times New Roman"/>
          <w:sz w:val="24"/>
          <w:szCs w:val="24"/>
        </w:rPr>
        <w:t xml:space="preserve">was only observed at very low density in 2017. </w:t>
      </w:r>
    </w:p>
    <w:p w14:paraId="4B00D1E3" w14:textId="47433B19" w:rsidR="007E2498" w:rsidRPr="00F5062A" w:rsidRDefault="007E2498" w:rsidP="007E2498">
      <w:pPr>
        <w:spacing w:after="0"/>
        <w:ind w:firstLine="720"/>
        <w:rPr>
          <w:rFonts w:ascii="DIN" w:hAnsi="DIN" w:cs="Times New Roman"/>
          <w:sz w:val="24"/>
          <w:szCs w:val="24"/>
        </w:rPr>
      </w:pPr>
      <w:proofErr w:type="spellStart"/>
      <w:r>
        <w:rPr>
          <w:rFonts w:ascii="DIN" w:hAnsi="DIN" w:cs="Times New Roman"/>
          <w:i/>
          <w:sz w:val="24"/>
          <w:szCs w:val="24"/>
        </w:rPr>
        <w:t>L</w:t>
      </w:r>
      <w:r w:rsidR="00603CFC">
        <w:rPr>
          <w:rFonts w:ascii="DIN" w:hAnsi="DIN" w:cs="Times New Roman"/>
          <w:i/>
          <w:sz w:val="24"/>
          <w:szCs w:val="24"/>
        </w:rPr>
        <w:t>eptasterias</w:t>
      </w:r>
      <w:proofErr w:type="spellEnd"/>
      <w:r w:rsidR="00603CFC">
        <w:rPr>
          <w:rFonts w:ascii="DIN" w:hAnsi="DIN" w:cs="Times New Roman"/>
          <w:i/>
          <w:sz w:val="24"/>
          <w:szCs w:val="24"/>
        </w:rPr>
        <w:t xml:space="preserve"> spp.</w:t>
      </w:r>
      <w:r>
        <w:rPr>
          <w:rFonts w:ascii="DIN" w:hAnsi="DIN" w:cs="Times New Roman"/>
          <w:i/>
          <w:sz w:val="24"/>
          <w:szCs w:val="24"/>
        </w:rPr>
        <w:t xml:space="preserve"> </w:t>
      </w:r>
      <w:r>
        <w:rPr>
          <w:rFonts w:ascii="DIN" w:hAnsi="DIN" w:cs="Times New Roman"/>
          <w:sz w:val="24"/>
          <w:szCs w:val="24"/>
        </w:rPr>
        <w:t xml:space="preserve">density fluctuated greatly over the four years ranging from </w:t>
      </w:r>
      <w:r w:rsidR="00F5062A">
        <w:rPr>
          <w:rFonts w:ascii="DIN" w:hAnsi="DIN" w:cs="Times New Roman"/>
          <w:sz w:val="24"/>
          <w:szCs w:val="24"/>
        </w:rPr>
        <w:t>the lowest in 2018 at 0.10/m</w:t>
      </w:r>
      <w:r w:rsidR="00F5062A">
        <w:rPr>
          <w:rFonts w:ascii="DIN" w:hAnsi="DIN" w:cs="Times New Roman"/>
          <w:sz w:val="24"/>
          <w:szCs w:val="24"/>
          <w:vertAlign w:val="superscript"/>
        </w:rPr>
        <w:t>2</w:t>
      </w:r>
      <w:r w:rsidR="00F5062A">
        <w:rPr>
          <w:rFonts w:ascii="DIN" w:hAnsi="DIN" w:cs="Times New Roman"/>
          <w:sz w:val="24"/>
          <w:szCs w:val="24"/>
        </w:rPr>
        <w:t xml:space="preserve"> to the highest at 5.33/m</w:t>
      </w:r>
      <w:r w:rsidR="00F5062A">
        <w:rPr>
          <w:rFonts w:ascii="DIN" w:hAnsi="DIN" w:cs="Times New Roman"/>
          <w:sz w:val="24"/>
          <w:szCs w:val="24"/>
          <w:vertAlign w:val="superscript"/>
        </w:rPr>
        <w:t>2</w:t>
      </w:r>
      <w:r w:rsidR="00F5062A">
        <w:rPr>
          <w:rFonts w:ascii="DIN" w:hAnsi="DIN" w:cs="Times New Roman"/>
          <w:sz w:val="24"/>
          <w:szCs w:val="24"/>
        </w:rPr>
        <w:t xml:space="preserve"> in 2015. </w:t>
      </w:r>
      <w:proofErr w:type="gramStart"/>
      <w:r w:rsidR="00F5062A">
        <w:rPr>
          <w:rFonts w:ascii="DIN" w:hAnsi="DIN" w:cs="Times New Roman"/>
          <w:sz w:val="24"/>
          <w:szCs w:val="24"/>
        </w:rPr>
        <w:t>However</w:t>
      </w:r>
      <w:proofErr w:type="gramEnd"/>
      <w:r w:rsidR="00F5062A">
        <w:rPr>
          <w:rFonts w:ascii="DIN" w:hAnsi="DIN" w:cs="Times New Roman"/>
          <w:sz w:val="24"/>
          <w:szCs w:val="24"/>
        </w:rPr>
        <w:t xml:space="preserve"> there is no statistical change in densities in </w:t>
      </w:r>
      <w:proofErr w:type="spellStart"/>
      <w:r w:rsidR="00F5062A">
        <w:rPr>
          <w:rFonts w:ascii="DIN" w:hAnsi="DIN" w:cs="Times New Roman"/>
          <w:i/>
          <w:sz w:val="24"/>
          <w:szCs w:val="24"/>
        </w:rPr>
        <w:t>L</w:t>
      </w:r>
      <w:r w:rsidR="00603CFC">
        <w:rPr>
          <w:rFonts w:ascii="DIN" w:hAnsi="DIN" w:cs="Times New Roman"/>
          <w:i/>
          <w:sz w:val="24"/>
          <w:szCs w:val="24"/>
        </w:rPr>
        <w:t>eptasterias</w:t>
      </w:r>
      <w:proofErr w:type="spellEnd"/>
      <w:r w:rsidR="00603CFC">
        <w:rPr>
          <w:rFonts w:ascii="DIN" w:hAnsi="DIN" w:cs="Times New Roman"/>
          <w:i/>
          <w:sz w:val="24"/>
          <w:szCs w:val="24"/>
        </w:rPr>
        <w:t xml:space="preserve"> spp.</w:t>
      </w:r>
      <w:r w:rsidR="00F5062A">
        <w:rPr>
          <w:rFonts w:ascii="DIN" w:hAnsi="DIN" w:cs="Times New Roman"/>
          <w:i/>
          <w:sz w:val="24"/>
          <w:szCs w:val="24"/>
        </w:rPr>
        <w:t xml:space="preserve"> </w:t>
      </w:r>
      <w:r w:rsidR="00F5062A">
        <w:rPr>
          <w:rFonts w:ascii="DIN" w:hAnsi="DIN" w:cs="Times New Roman"/>
          <w:sz w:val="24"/>
          <w:szCs w:val="24"/>
        </w:rPr>
        <w:t xml:space="preserve">over the years (Kruskal, p=0.89). </w:t>
      </w:r>
    </w:p>
    <w:p w14:paraId="7980C2B9" w14:textId="7D90CA7A" w:rsidR="007E2498" w:rsidRPr="00F5062A" w:rsidRDefault="007E2498" w:rsidP="007E2498">
      <w:pPr>
        <w:spacing w:after="0"/>
        <w:ind w:firstLine="720"/>
        <w:rPr>
          <w:rFonts w:ascii="DIN" w:hAnsi="DIN" w:cs="Times New Roman"/>
          <w:sz w:val="24"/>
          <w:szCs w:val="24"/>
        </w:rPr>
      </w:pPr>
      <w:r>
        <w:rPr>
          <w:rFonts w:ascii="DIN" w:hAnsi="DIN" w:cs="Times New Roman"/>
          <w:i/>
          <w:sz w:val="24"/>
          <w:szCs w:val="24"/>
        </w:rPr>
        <w:t xml:space="preserve">P. </w:t>
      </w:r>
      <w:proofErr w:type="spellStart"/>
      <w:r>
        <w:rPr>
          <w:rFonts w:ascii="DIN" w:hAnsi="DIN" w:cs="Times New Roman"/>
          <w:i/>
          <w:sz w:val="24"/>
          <w:szCs w:val="24"/>
        </w:rPr>
        <w:t>ochraceus</w:t>
      </w:r>
      <w:proofErr w:type="spellEnd"/>
      <w:r>
        <w:rPr>
          <w:rFonts w:ascii="DIN" w:hAnsi="DIN" w:cs="Times New Roman"/>
          <w:i/>
          <w:sz w:val="24"/>
          <w:szCs w:val="24"/>
        </w:rPr>
        <w:t xml:space="preserve"> </w:t>
      </w:r>
      <w:r>
        <w:rPr>
          <w:rFonts w:ascii="DIN" w:hAnsi="DIN" w:cs="Times New Roman"/>
          <w:sz w:val="24"/>
          <w:szCs w:val="24"/>
        </w:rPr>
        <w:t xml:space="preserve">density also fluctuated over the four years ranging </w:t>
      </w:r>
      <w:r w:rsidR="00F5062A">
        <w:rPr>
          <w:rFonts w:ascii="DIN" w:hAnsi="DIN" w:cs="Times New Roman"/>
          <w:sz w:val="24"/>
          <w:szCs w:val="24"/>
        </w:rPr>
        <w:t>from the lowest in 2016 at 1.40/m</w:t>
      </w:r>
      <w:r w:rsidR="00F5062A">
        <w:rPr>
          <w:rFonts w:ascii="DIN" w:hAnsi="DIN" w:cs="Times New Roman"/>
          <w:sz w:val="24"/>
          <w:szCs w:val="24"/>
          <w:vertAlign w:val="superscript"/>
        </w:rPr>
        <w:t>2</w:t>
      </w:r>
      <w:r w:rsidR="00F5062A">
        <w:rPr>
          <w:rFonts w:ascii="DIN" w:hAnsi="DIN" w:cs="Times New Roman"/>
          <w:sz w:val="24"/>
          <w:szCs w:val="24"/>
        </w:rPr>
        <w:t xml:space="preserve"> to the highest in 2018 at 5.46/m</w:t>
      </w:r>
      <w:r w:rsidR="00F5062A">
        <w:rPr>
          <w:rFonts w:ascii="DIN" w:hAnsi="DIN" w:cs="Times New Roman"/>
          <w:sz w:val="24"/>
          <w:szCs w:val="24"/>
          <w:vertAlign w:val="superscript"/>
        </w:rPr>
        <w:t>2</w:t>
      </w:r>
      <w:r w:rsidR="00F5062A">
        <w:rPr>
          <w:rFonts w:ascii="DIN" w:hAnsi="DIN" w:cs="Times New Roman"/>
          <w:sz w:val="24"/>
          <w:szCs w:val="24"/>
        </w:rPr>
        <w:t xml:space="preserve">. Despite this fluctuation there was no significant change in the densities of </w:t>
      </w:r>
      <w:r w:rsidR="00F5062A">
        <w:rPr>
          <w:rFonts w:ascii="DIN" w:hAnsi="DIN" w:cs="Times New Roman"/>
          <w:i/>
          <w:sz w:val="24"/>
          <w:szCs w:val="24"/>
        </w:rPr>
        <w:t xml:space="preserve">P. </w:t>
      </w:r>
      <w:proofErr w:type="spellStart"/>
      <w:r w:rsidR="00F5062A">
        <w:rPr>
          <w:rFonts w:ascii="DIN" w:hAnsi="DIN" w:cs="Times New Roman"/>
          <w:i/>
          <w:sz w:val="24"/>
          <w:szCs w:val="24"/>
        </w:rPr>
        <w:t>ochraceus</w:t>
      </w:r>
      <w:proofErr w:type="spellEnd"/>
      <w:r w:rsidR="00F5062A">
        <w:rPr>
          <w:rFonts w:ascii="DIN" w:hAnsi="DIN" w:cs="Times New Roman"/>
          <w:i/>
          <w:sz w:val="24"/>
          <w:szCs w:val="24"/>
        </w:rPr>
        <w:t xml:space="preserve"> </w:t>
      </w:r>
      <w:r w:rsidR="00F5062A">
        <w:rPr>
          <w:rFonts w:ascii="DIN" w:hAnsi="DIN" w:cs="Times New Roman"/>
          <w:sz w:val="24"/>
          <w:szCs w:val="24"/>
        </w:rPr>
        <w:t>over the years (Kruskal, p=0.103).</w:t>
      </w:r>
    </w:p>
    <w:p w14:paraId="413C405B" w14:textId="4A17D956" w:rsidR="007E2498" w:rsidRDefault="00DB259F" w:rsidP="007E2498">
      <w:r>
        <w:rPr>
          <w:noProof/>
        </w:rPr>
        <w:lastRenderedPageBreak/>
        <w:drawing>
          <wp:inline distT="0" distB="0" distL="0" distR="0" wp14:anchorId="0FF99E26" wp14:editId="1171D593">
            <wp:extent cx="5943600" cy="45951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468"/>
                    <a:stretch/>
                  </pic:blipFill>
                  <pic:spPr bwMode="auto">
                    <a:xfrm>
                      <a:off x="0" y="0"/>
                      <a:ext cx="5943600" cy="4595111"/>
                    </a:xfrm>
                    <a:prstGeom prst="rect">
                      <a:avLst/>
                    </a:prstGeom>
                    <a:ln>
                      <a:noFill/>
                    </a:ln>
                    <a:extLst>
                      <a:ext uri="{53640926-AAD7-44D8-BBD7-CCE9431645EC}">
                        <a14:shadowObscured xmlns:a14="http://schemas.microsoft.com/office/drawing/2010/main"/>
                      </a:ext>
                    </a:extLst>
                  </pic:spPr>
                </pic:pic>
              </a:graphicData>
            </a:graphic>
          </wp:inline>
        </w:drawing>
      </w:r>
    </w:p>
    <w:p w14:paraId="26D558A7" w14:textId="52FC06D5" w:rsidR="00F5062A" w:rsidRPr="008F420E" w:rsidRDefault="00F5062A" w:rsidP="00F5062A">
      <w:pPr>
        <w:pStyle w:val="Caption"/>
        <w:spacing w:line="276" w:lineRule="auto"/>
        <w:jc w:val="center"/>
        <w:rPr>
          <w:rFonts w:ascii="DIN" w:hAnsi="DIN" w:cs="Times New Roman"/>
          <w:sz w:val="20"/>
          <w:szCs w:val="22"/>
        </w:rPr>
      </w:pPr>
      <w:r w:rsidRPr="00FD31B6">
        <w:rPr>
          <w:rFonts w:ascii="DIN" w:hAnsi="DIN" w:cs="Times New Roman"/>
          <w:sz w:val="20"/>
          <w:szCs w:val="22"/>
        </w:rPr>
        <w:t xml:space="preserve">Figure </w:t>
      </w:r>
      <w:r>
        <w:rPr>
          <w:rFonts w:ascii="DIN" w:hAnsi="DIN" w:cs="Times New Roman"/>
          <w:sz w:val="20"/>
          <w:szCs w:val="22"/>
        </w:rPr>
        <w:t>9</w:t>
      </w:r>
      <w:r w:rsidRPr="00FD31B6">
        <w:rPr>
          <w:rFonts w:ascii="DIN" w:hAnsi="DIN" w:cs="Times New Roman"/>
          <w:sz w:val="20"/>
          <w:szCs w:val="22"/>
        </w:rPr>
        <w:t xml:space="preserve">. </w:t>
      </w:r>
      <w:r w:rsidR="00603CFC">
        <w:rPr>
          <w:rFonts w:ascii="DIN" w:hAnsi="DIN" w:cs="Times New Roman"/>
          <w:sz w:val="20"/>
          <w:szCs w:val="22"/>
        </w:rPr>
        <w:t>Cascade Head Marine Reserve mean sea star d</w:t>
      </w:r>
      <w:r w:rsidRPr="008F420E">
        <w:rPr>
          <w:rFonts w:ascii="DIN" w:hAnsi="DIN" w:cs="Times New Roman"/>
          <w:sz w:val="20"/>
          <w:szCs w:val="22"/>
        </w:rPr>
        <w:t>ensities from all belt transects for 2015-2018</w:t>
      </w:r>
      <w:r w:rsidR="00603CFC">
        <w:rPr>
          <w:rFonts w:ascii="DIN" w:hAnsi="DIN" w:cs="Times New Roman"/>
          <w:sz w:val="20"/>
          <w:szCs w:val="22"/>
        </w:rPr>
        <w:t>.</w:t>
      </w:r>
      <w:r w:rsidRPr="008F420E">
        <w:rPr>
          <w:rFonts w:ascii="DIN" w:hAnsi="DIN" w:cs="Times New Roman"/>
          <w:sz w:val="20"/>
          <w:szCs w:val="22"/>
        </w:rPr>
        <w:t xml:space="preserve"> </w:t>
      </w:r>
    </w:p>
    <w:p w14:paraId="3F7DCB36" w14:textId="08CADBFC" w:rsidR="007E2498" w:rsidRPr="0073157A" w:rsidRDefault="00F5062A" w:rsidP="00F5062A">
      <w:pPr>
        <w:spacing w:after="0"/>
        <w:ind w:firstLine="720"/>
      </w:pPr>
      <w:r w:rsidRPr="008F420E">
        <w:rPr>
          <w:rFonts w:ascii="DIN" w:hAnsi="DIN" w:cs="Times New Roman"/>
          <w:sz w:val="24"/>
          <w:szCs w:val="24"/>
        </w:rPr>
        <w:t>Only in 2015 were</w:t>
      </w:r>
      <w:r w:rsidRPr="008F420E">
        <w:rPr>
          <w:rFonts w:ascii="DIN" w:hAnsi="DIN" w:cs="Times New Roman"/>
          <w:i/>
          <w:sz w:val="24"/>
          <w:szCs w:val="24"/>
        </w:rPr>
        <w:t xml:space="preserve"> </w:t>
      </w:r>
      <w:proofErr w:type="spellStart"/>
      <w:r w:rsidR="00603CFC">
        <w:rPr>
          <w:rFonts w:ascii="DIN" w:hAnsi="DIN" w:cs="Times New Roman"/>
          <w:i/>
          <w:sz w:val="24"/>
          <w:szCs w:val="24"/>
        </w:rPr>
        <w:t>Leptasterias</w:t>
      </w:r>
      <w:proofErr w:type="spellEnd"/>
      <w:r w:rsidR="00603CFC">
        <w:rPr>
          <w:rFonts w:ascii="DIN" w:hAnsi="DIN" w:cs="Times New Roman"/>
          <w:i/>
          <w:sz w:val="24"/>
          <w:szCs w:val="24"/>
        </w:rPr>
        <w:t xml:space="preserve"> spp.</w:t>
      </w:r>
      <w:r w:rsidRPr="008F420E">
        <w:rPr>
          <w:rFonts w:ascii="DIN" w:hAnsi="DIN" w:cs="Times New Roman"/>
          <w:i/>
          <w:sz w:val="24"/>
          <w:szCs w:val="24"/>
        </w:rPr>
        <w:t xml:space="preserve"> </w:t>
      </w:r>
      <w:r w:rsidRPr="008F420E">
        <w:rPr>
          <w:rFonts w:ascii="DIN" w:hAnsi="DIN" w:cs="Times New Roman"/>
          <w:sz w:val="24"/>
          <w:szCs w:val="24"/>
        </w:rPr>
        <w:t xml:space="preserve">densities higher than </w:t>
      </w:r>
      <w:r w:rsidRPr="008F420E">
        <w:rPr>
          <w:rFonts w:ascii="DIN" w:hAnsi="DIN" w:cs="Times New Roman"/>
          <w:i/>
          <w:sz w:val="24"/>
          <w:szCs w:val="24"/>
        </w:rPr>
        <w:t xml:space="preserve">P. </w:t>
      </w:r>
      <w:proofErr w:type="spellStart"/>
      <w:r w:rsidRPr="008F420E">
        <w:rPr>
          <w:rFonts w:ascii="DIN" w:hAnsi="DIN" w:cs="Times New Roman"/>
          <w:i/>
          <w:sz w:val="24"/>
          <w:szCs w:val="24"/>
        </w:rPr>
        <w:t>ochraceus</w:t>
      </w:r>
      <w:proofErr w:type="spellEnd"/>
      <w:r w:rsidRPr="008F420E">
        <w:rPr>
          <w:rFonts w:ascii="DIN" w:hAnsi="DIN" w:cs="Times New Roman"/>
          <w:i/>
          <w:sz w:val="24"/>
          <w:szCs w:val="24"/>
        </w:rPr>
        <w:t xml:space="preserve"> </w:t>
      </w:r>
      <w:r w:rsidRPr="008F420E">
        <w:rPr>
          <w:rFonts w:ascii="DIN" w:hAnsi="DIN" w:cs="Times New Roman"/>
          <w:sz w:val="24"/>
          <w:szCs w:val="24"/>
        </w:rPr>
        <w:t xml:space="preserve">densities. In 2016 both species observed a drop in density which may be linked to the increase in percent wasting that year observed in </w:t>
      </w:r>
      <w:r w:rsidRPr="008F420E">
        <w:rPr>
          <w:rFonts w:ascii="DIN" w:hAnsi="DIN" w:cs="Times New Roman"/>
          <w:i/>
          <w:sz w:val="24"/>
          <w:szCs w:val="24"/>
        </w:rPr>
        <w:t xml:space="preserve">P. </w:t>
      </w:r>
      <w:proofErr w:type="spellStart"/>
      <w:r w:rsidRPr="008F420E">
        <w:rPr>
          <w:rFonts w:ascii="DIN" w:hAnsi="DIN" w:cs="Times New Roman"/>
          <w:i/>
          <w:sz w:val="24"/>
          <w:szCs w:val="24"/>
        </w:rPr>
        <w:t>ochraceus</w:t>
      </w:r>
      <w:proofErr w:type="spellEnd"/>
      <w:r w:rsidRPr="008F420E">
        <w:rPr>
          <w:rFonts w:ascii="DIN" w:hAnsi="DIN" w:cs="Times New Roman"/>
          <w:i/>
          <w:sz w:val="24"/>
          <w:szCs w:val="24"/>
        </w:rPr>
        <w:t xml:space="preserve"> </w:t>
      </w:r>
      <w:r w:rsidRPr="008F420E">
        <w:rPr>
          <w:rFonts w:ascii="DIN" w:hAnsi="DIN" w:cs="Times New Roman"/>
          <w:sz w:val="24"/>
          <w:szCs w:val="24"/>
        </w:rPr>
        <w:t xml:space="preserve">populations at Cascade Head. </w:t>
      </w:r>
      <w:r w:rsidR="0073157A" w:rsidRPr="008F420E">
        <w:rPr>
          <w:rFonts w:ascii="DIN" w:hAnsi="DIN" w:cs="Times New Roman"/>
          <w:sz w:val="24"/>
          <w:szCs w:val="24"/>
        </w:rPr>
        <w:t xml:space="preserve">In 2017 and 2018 </w:t>
      </w:r>
      <w:r w:rsidR="0073157A" w:rsidRPr="008F420E">
        <w:rPr>
          <w:rFonts w:ascii="DIN" w:hAnsi="DIN" w:cs="Times New Roman"/>
          <w:i/>
          <w:sz w:val="24"/>
          <w:szCs w:val="24"/>
        </w:rPr>
        <w:t xml:space="preserve">P. </w:t>
      </w:r>
      <w:proofErr w:type="spellStart"/>
      <w:r w:rsidR="0073157A" w:rsidRPr="008F420E">
        <w:rPr>
          <w:rFonts w:ascii="DIN" w:hAnsi="DIN" w:cs="Times New Roman"/>
          <w:i/>
          <w:sz w:val="24"/>
          <w:szCs w:val="24"/>
        </w:rPr>
        <w:t>ochraceus</w:t>
      </w:r>
      <w:proofErr w:type="spellEnd"/>
      <w:r w:rsidR="0073157A" w:rsidRPr="008F420E">
        <w:rPr>
          <w:rFonts w:ascii="DIN" w:hAnsi="DIN" w:cs="Times New Roman"/>
          <w:i/>
          <w:sz w:val="24"/>
          <w:szCs w:val="24"/>
        </w:rPr>
        <w:t xml:space="preserve"> </w:t>
      </w:r>
      <w:r w:rsidR="0073157A" w:rsidRPr="008F420E">
        <w:rPr>
          <w:rFonts w:ascii="DIN" w:hAnsi="DIN" w:cs="Times New Roman"/>
          <w:sz w:val="24"/>
          <w:szCs w:val="24"/>
        </w:rPr>
        <w:t xml:space="preserve">recovered and rose to densities higher than in 2015. </w:t>
      </w:r>
      <w:proofErr w:type="spellStart"/>
      <w:r w:rsidR="00603CFC">
        <w:rPr>
          <w:rFonts w:ascii="DIN" w:hAnsi="DIN" w:cs="Times New Roman"/>
          <w:i/>
          <w:sz w:val="24"/>
          <w:szCs w:val="24"/>
        </w:rPr>
        <w:t>Leptasterias</w:t>
      </w:r>
      <w:proofErr w:type="spellEnd"/>
      <w:r w:rsidR="00603CFC">
        <w:rPr>
          <w:rFonts w:ascii="DIN" w:hAnsi="DIN" w:cs="Times New Roman"/>
          <w:i/>
          <w:sz w:val="24"/>
          <w:szCs w:val="24"/>
        </w:rPr>
        <w:t xml:space="preserve"> spp.</w:t>
      </w:r>
      <w:r w:rsidR="0073157A" w:rsidRPr="008F420E">
        <w:rPr>
          <w:rFonts w:ascii="DIN" w:hAnsi="DIN" w:cs="Times New Roman"/>
          <w:i/>
          <w:sz w:val="24"/>
          <w:szCs w:val="24"/>
        </w:rPr>
        <w:t xml:space="preserve"> </w:t>
      </w:r>
      <w:r w:rsidR="0073157A" w:rsidRPr="008F420E">
        <w:rPr>
          <w:rFonts w:ascii="DIN" w:hAnsi="DIN" w:cs="Times New Roman"/>
          <w:sz w:val="24"/>
          <w:szCs w:val="24"/>
        </w:rPr>
        <w:t xml:space="preserve">did not recover and remained low in 2017 and 2018. This pattern is very different compared to Otter Rock </w:t>
      </w:r>
      <w:r w:rsidR="008F420E" w:rsidRPr="008F420E">
        <w:rPr>
          <w:rFonts w:ascii="DIN" w:hAnsi="DIN" w:cs="Times New Roman"/>
          <w:sz w:val="24"/>
          <w:szCs w:val="24"/>
        </w:rPr>
        <w:t>(See Figure 3</w:t>
      </w:r>
      <w:r w:rsidR="0073157A" w:rsidRPr="008F420E">
        <w:rPr>
          <w:rFonts w:ascii="DIN" w:hAnsi="DIN" w:cs="Times New Roman"/>
          <w:sz w:val="24"/>
          <w:szCs w:val="24"/>
        </w:rPr>
        <w:t xml:space="preserve">). At Cascade Head the relationship between </w:t>
      </w:r>
      <w:r w:rsidR="0073157A" w:rsidRPr="008F420E">
        <w:rPr>
          <w:rFonts w:ascii="DIN" w:hAnsi="DIN" w:cs="Times New Roman"/>
          <w:i/>
          <w:sz w:val="24"/>
          <w:szCs w:val="24"/>
        </w:rPr>
        <w:t xml:space="preserve">P. </w:t>
      </w:r>
      <w:proofErr w:type="spellStart"/>
      <w:r w:rsidR="0073157A" w:rsidRPr="008F420E">
        <w:rPr>
          <w:rFonts w:ascii="DIN" w:hAnsi="DIN" w:cs="Times New Roman"/>
          <w:i/>
          <w:sz w:val="24"/>
          <w:szCs w:val="24"/>
        </w:rPr>
        <w:t>ochraceus</w:t>
      </w:r>
      <w:proofErr w:type="spellEnd"/>
      <w:r w:rsidR="0073157A" w:rsidRPr="008F420E">
        <w:rPr>
          <w:rFonts w:ascii="DIN" w:hAnsi="DIN" w:cs="Times New Roman"/>
          <w:sz w:val="24"/>
          <w:szCs w:val="24"/>
        </w:rPr>
        <w:t xml:space="preserve"> densities and </w:t>
      </w:r>
      <w:proofErr w:type="spellStart"/>
      <w:r w:rsidR="00603CFC">
        <w:rPr>
          <w:rFonts w:ascii="DIN" w:hAnsi="DIN" w:cs="Times New Roman"/>
          <w:i/>
          <w:sz w:val="24"/>
          <w:szCs w:val="24"/>
        </w:rPr>
        <w:t>Leptasterias</w:t>
      </w:r>
      <w:proofErr w:type="spellEnd"/>
      <w:r w:rsidR="00603CFC">
        <w:rPr>
          <w:rFonts w:ascii="DIN" w:hAnsi="DIN" w:cs="Times New Roman"/>
          <w:i/>
          <w:sz w:val="24"/>
          <w:szCs w:val="24"/>
        </w:rPr>
        <w:t xml:space="preserve"> spp.</w:t>
      </w:r>
      <w:r w:rsidR="0073157A" w:rsidRPr="008F420E">
        <w:rPr>
          <w:rFonts w:ascii="DIN" w:hAnsi="DIN" w:cs="Times New Roman"/>
          <w:i/>
          <w:sz w:val="24"/>
          <w:szCs w:val="24"/>
        </w:rPr>
        <w:t xml:space="preserve"> </w:t>
      </w:r>
      <w:r w:rsidR="0073157A" w:rsidRPr="008F420E">
        <w:rPr>
          <w:rFonts w:ascii="DIN" w:hAnsi="DIN" w:cs="Times New Roman"/>
          <w:sz w:val="24"/>
          <w:szCs w:val="24"/>
        </w:rPr>
        <w:t>densities appears to be inverse but at Otter Rock it is a positive relationship where the two densities remain very similar from 2016-2018.</w:t>
      </w:r>
      <w:r w:rsidR="0073157A">
        <w:rPr>
          <w:rFonts w:ascii="DIN" w:hAnsi="DIN" w:cs="Times New Roman"/>
          <w:sz w:val="24"/>
          <w:szCs w:val="24"/>
        </w:rPr>
        <w:t xml:space="preserve"> </w:t>
      </w:r>
    </w:p>
    <w:p w14:paraId="57E99C86" w14:textId="682714EC" w:rsidR="007E2498" w:rsidRDefault="007E2498" w:rsidP="007E2498"/>
    <w:p w14:paraId="3826AC94" w14:textId="585CD43C" w:rsidR="007E2498" w:rsidRDefault="0073157A" w:rsidP="007E2498">
      <w:r>
        <w:rPr>
          <w:noProof/>
        </w:rPr>
        <w:lastRenderedPageBreak/>
        <w:drawing>
          <wp:inline distT="0" distB="0" distL="0" distR="0" wp14:anchorId="7C46E2C0" wp14:editId="0A6289B9">
            <wp:extent cx="5943600" cy="493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37125"/>
                    </a:xfrm>
                    <a:prstGeom prst="rect">
                      <a:avLst/>
                    </a:prstGeom>
                  </pic:spPr>
                </pic:pic>
              </a:graphicData>
            </a:graphic>
          </wp:inline>
        </w:drawing>
      </w:r>
    </w:p>
    <w:p w14:paraId="793EED60" w14:textId="18F4A923" w:rsidR="0073157A" w:rsidRPr="00FD31B6" w:rsidRDefault="0073157A" w:rsidP="0073157A">
      <w:pPr>
        <w:pStyle w:val="Caption"/>
        <w:spacing w:line="276" w:lineRule="auto"/>
        <w:jc w:val="center"/>
        <w:rPr>
          <w:rFonts w:ascii="DIN" w:hAnsi="DIN" w:cs="Times New Roman"/>
          <w:sz w:val="20"/>
          <w:szCs w:val="22"/>
        </w:rPr>
      </w:pPr>
      <w:r w:rsidRPr="00FD31B6">
        <w:rPr>
          <w:rFonts w:ascii="DIN" w:hAnsi="DIN" w:cs="Times New Roman"/>
          <w:sz w:val="20"/>
          <w:szCs w:val="22"/>
        </w:rPr>
        <w:t xml:space="preserve">Figure </w:t>
      </w:r>
      <w:r>
        <w:rPr>
          <w:rFonts w:ascii="DIN" w:hAnsi="DIN" w:cs="Times New Roman"/>
          <w:sz w:val="20"/>
          <w:szCs w:val="22"/>
        </w:rPr>
        <w:t>10</w:t>
      </w:r>
      <w:r w:rsidRPr="00FD31B6">
        <w:rPr>
          <w:rFonts w:ascii="DIN" w:hAnsi="DIN" w:cs="Times New Roman"/>
          <w:sz w:val="20"/>
          <w:szCs w:val="22"/>
        </w:rPr>
        <w:t xml:space="preserve">. Cascade Head Marine Reserve </w:t>
      </w:r>
      <w:r w:rsidR="00603CFC">
        <w:rPr>
          <w:rFonts w:ascii="DIN" w:hAnsi="DIN" w:cs="Times New Roman"/>
          <w:sz w:val="20"/>
          <w:szCs w:val="22"/>
        </w:rPr>
        <w:t xml:space="preserve">mean(±SE) </w:t>
      </w:r>
      <w:r w:rsidR="00603CFC">
        <w:rPr>
          <w:rFonts w:ascii="DIN" w:hAnsi="DIN" w:cs="Times New Roman"/>
          <w:i/>
          <w:sz w:val="20"/>
          <w:szCs w:val="22"/>
        </w:rPr>
        <w:t xml:space="preserve">P. </w:t>
      </w:r>
      <w:proofErr w:type="spellStart"/>
      <w:r w:rsidR="00603CFC">
        <w:rPr>
          <w:rFonts w:ascii="DIN" w:hAnsi="DIN" w:cs="Times New Roman"/>
          <w:i/>
          <w:sz w:val="20"/>
          <w:szCs w:val="22"/>
        </w:rPr>
        <w:t>ochraceus</w:t>
      </w:r>
      <w:proofErr w:type="spellEnd"/>
      <w:r w:rsidR="00603CFC">
        <w:rPr>
          <w:rFonts w:ascii="DIN" w:hAnsi="DIN" w:cs="Times New Roman"/>
          <w:i/>
          <w:sz w:val="20"/>
          <w:szCs w:val="22"/>
        </w:rPr>
        <w:t xml:space="preserve"> </w:t>
      </w:r>
      <w:r w:rsidR="00603CFC">
        <w:rPr>
          <w:rFonts w:ascii="DIN" w:hAnsi="DIN" w:cs="Times New Roman"/>
          <w:sz w:val="20"/>
          <w:szCs w:val="22"/>
        </w:rPr>
        <w:t>recruit and adult densities</w:t>
      </w:r>
      <w:r>
        <w:rPr>
          <w:rFonts w:ascii="DIN" w:hAnsi="DIN" w:cs="Times New Roman"/>
          <w:sz w:val="20"/>
          <w:szCs w:val="22"/>
        </w:rPr>
        <w:t xml:space="preserve"> from all belt transects for 2015-2018</w:t>
      </w:r>
      <w:r w:rsidR="00603CFC">
        <w:rPr>
          <w:rFonts w:ascii="DIN" w:hAnsi="DIN" w:cs="Times New Roman"/>
          <w:sz w:val="20"/>
          <w:szCs w:val="22"/>
        </w:rPr>
        <w:t>.</w:t>
      </w:r>
      <w:r w:rsidRPr="00FD31B6">
        <w:rPr>
          <w:rFonts w:ascii="DIN" w:hAnsi="DIN" w:cs="Times New Roman"/>
          <w:sz w:val="20"/>
          <w:szCs w:val="22"/>
        </w:rPr>
        <w:t xml:space="preserve"> </w:t>
      </w:r>
    </w:p>
    <w:p w14:paraId="12A2BEE1" w14:textId="6113C2B7" w:rsidR="00EF6AD7" w:rsidRPr="00B6223A" w:rsidRDefault="00C97530" w:rsidP="00B6223A">
      <w:pPr>
        <w:ind w:firstLine="720"/>
      </w:pPr>
      <w:r>
        <w:rPr>
          <w:rFonts w:ascii="DIN" w:hAnsi="DIN" w:cs="Times New Roman"/>
          <w:sz w:val="24"/>
          <w:szCs w:val="24"/>
        </w:rPr>
        <w:t>The trend observed at Cascade Head follows a trend that is similar to findings along Oregon’s coast after wasting occurred (</w:t>
      </w:r>
      <w:proofErr w:type="spellStart"/>
      <w:r>
        <w:rPr>
          <w:rFonts w:ascii="DIN" w:hAnsi="DIN" w:cs="Times New Roman"/>
          <w:sz w:val="24"/>
          <w:szCs w:val="24"/>
        </w:rPr>
        <w:t>Menge</w:t>
      </w:r>
      <w:proofErr w:type="spellEnd"/>
      <w:r>
        <w:rPr>
          <w:rFonts w:ascii="DIN" w:hAnsi="DIN" w:cs="Times New Roman"/>
          <w:sz w:val="24"/>
          <w:szCs w:val="24"/>
        </w:rPr>
        <w:t xml:space="preserve"> et al. 2016). In a previous study a large increase in recruitment was seen with densities higher than that of adults in 2014-2015 after wasting devastated the adult populations. This is seen in 2015 at Cascade Head. </w:t>
      </w:r>
      <w:proofErr w:type="gramStart"/>
      <w:r w:rsidRPr="008F420E">
        <w:rPr>
          <w:rFonts w:ascii="DIN" w:hAnsi="DIN" w:cs="Times New Roman"/>
          <w:sz w:val="24"/>
          <w:szCs w:val="24"/>
        </w:rPr>
        <w:t>However</w:t>
      </w:r>
      <w:proofErr w:type="gramEnd"/>
      <w:r w:rsidRPr="008F420E">
        <w:rPr>
          <w:rFonts w:ascii="DIN" w:hAnsi="DIN" w:cs="Times New Roman"/>
          <w:sz w:val="24"/>
          <w:szCs w:val="24"/>
        </w:rPr>
        <w:t xml:space="preserve"> the adult density start to recover in 2017 and 2018 and with this recovery the recruit density remains very low. This inverse relationship between adult and recruit densities supports the hypothesis from </w:t>
      </w:r>
      <w:proofErr w:type="spellStart"/>
      <w:r w:rsidRPr="008F420E">
        <w:rPr>
          <w:rFonts w:ascii="DIN" w:hAnsi="DIN" w:cs="Times New Roman"/>
          <w:sz w:val="24"/>
          <w:szCs w:val="24"/>
        </w:rPr>
        <w:t>Menge</w:t>
      </w:r>
      <w:proofErr w:type="spellEnd"/>
      <w:r w:rsidRPr="008F420E">
        <w:rPr>
          <w:rFonts w:ascii="DIN" w:hAnsi="DIN" w:cs="Times New Roman"/>
          <w:sz w:val="24"/>
          <w:szCs w:val="24"/>
        </w:rPr>
        <w:t xml:space="preserve"> et al. (2016) that there is competition, most likely for food, occurring between the adults and recruit populations which allowed the recruits to boom after wasting reduced the adult densities. </w:t>
      </w:r>
      <w:proofErr w:type="gramStart"/>
      <w:r w:rsidRPr="008F420E">
        <w:rPr>
          <w:rFonts w:ascii="DIN" w:hAnsi="DIN" w:cs="Times New Roman"/>
          <w:sz w:val="24"/>
          <w:szCs w:val="24"/>
        </w:rPr>
        <w:t>However</w:t>
      </w:r>
      <w:proofErr w:type="gramEnd"/>
      <w:r w:rsidRPr="008F420E">
        <w:rPr>
          <w:rFonts w:ascii="DIN" w:hAnsi="DIN" w:cs="Times New Roman"/>
          <w:sz w:val="24"/>
          <w:szCs w:val="24"/>
        </w:rPr>
        <w:t xml:space="preserve"> this trend was not seen at Otter Rock (</w:t>
      </w:r>
      <w:r w:rsidR="008F420E" w:rsidRPr="008F420E">
        <w:rPr>
          <w:rFonts w:ascii="DIN" w:hAnsi="DIN" w:cs="Times New Roman"/>
          <w:sz w:val="24"/>
          <w:szCs w:val="24"/>
        </w:rPr>
        <w:t>See Figure 4</w:t>
      </w:r>
      <w:r w:rsidRPr="008F420E">
        <w:rPr>
          <w:rFonts w:ascii="DIN" w:hAnsi="DIN" w:cs="Times New Roman"/>
          <w:sz w:val="24"/>
          <w:szCs w:val="24"/>
        </w:rPr>
        <w:t>) indicating that there are probably site specific forces that can influence recruit and adult densities in different</w:t>
      </w:r>
      <w:r>
        <w:rPr>
          <w:rFonts w:ascii="DIN" w:hAnsi="DIN" w:cs="Times New Roman"/>
          <w:sz w:val="24"/>
          <w:szCs w:val="24"/>
        </w:rPr>
        <w:t xml:space="preserve"> ways. </w:t>
      </w:r>
    </w:p>
    <w:p w14:paraId="3E5698F6" w14:textId="77777777" w:rsidR="002434A0" w:rsidRDefault="002434A0" w:rsidP="002434A0">
      <w:pPr>
        <w:spacing w:after="0"/>
        <w:rPr>
          <w:rFonts w:ascii="DIN" w:hAnsi="DIN" w:cs="Times New Roman"/>
          <w:i/>
          <w:sz w:val="24"/>
          <w:szCs w:val="24"/>
        </w:rPr>
      </w:pPr>
      <w:r>
        <w:rPr>
          <w:rFonts w:ascii="DIN" w:hAnsi="DIN" w:cs="Times New Roman"/>
          <w:i/>
          <w:sz w:val="24"/>
          <w:szCs w:val="24"/>
        </w:rPr>
        <w:lastRenderedPageBreak/>
        <w:t>Combined Data (both Belt Transect and Timed Search)</w:t>
      </w:r>
    </w:p>
    <w:p w14:paraId="08817C9B" w14:textId="77777777" w:rsidR="00EF6AD7" w:rsidRDefault="00EF6AD7" w:rsidP="007E2498">
      <w:pPr>
        <w:spacing w:after="0"/>
        <w:rPr>
          <w:rFonts w:ascii="DIN" w:hAnsi="DIN" w:cs="Times New Roman"/>
          <w:sz w:val="24"/>
          <w:szCs w:val="24"/>
        </w:rPr>
      </w:pPr>
    </w:p>
    <w:p w14:paraId="6A9608FE" w14:textId="6C17C5EC" w:rsidR="00EF6AD7" w:rsidRDefault="002434A0" w:rsidP="007E2498">
      <w:pPr>
        <w:spacing w:after="0"/>
        <w:rPr>
          <w:rFonts w:ascii="DIN" w:hAnsi="DIN" w:cs="Times New Roman"/>
          <w:sz w:val="24"/>
          <w:szCs w:val="24"/>
        </w:rPr>
      </w:pPr>
      <w:r>
        <w:rPr>
          <w:noProof/>
        </w:rPr>
        <w:drawing>
          <wp:inline distT="0" distB="0" distL="0" distR="0" wp14:anchorId="6710D96E" wp14:editId="497FDA08">
            <wp:extent cx="5943600" cy="4260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98"/>
                    <a:stretch/>
                  </pic:blipFill>
                  <pic:spPr bwMode="auto">
                    <a:xfrm>
                      <a:off x="0" y="0"/>
                      <a:ext cx="5943600" cy="4260850"/>
                    </a:xfrm>
                    <a:prstGeom prst="rect">
                      <a:avLst/>
                    </a:prstGeom>
                    <a:ln>
                      <a:noFill/>
                    </a:ln>
                    <a:extLst>
                      <a:ext uri="{53640926-AAD7-44D8-BBD7-CCE9431645EC}">
                        <a14:shadowObscured xmlns:a14="http://schemas.microsoft.com/office/drawing/2010/main"/>
                      </a:ext>
                    </a:extLst>
                  </pic:spPr>
                </pic:pic>
              </a:graphicData>
            </a:graphic>
          </wp:inline>
        </w:drawing>
      </w:r>
    </w:p>
    <w:p w14:paraId="72A94119" w14:textId="7D0954CA" w:rsidR="00BF3975" w:rsidRDefault="00BF3975" w:rsidP="00BF3975">
      <w:pPr>
        <w:pStyle w:val="Caption"/>
        <w:spacing w:line="276" w:lineRule="auto"/>
        <w:jc w:val="center"/>
        <w:rPr>
          <w:rFonts w:ascii="DIN" w:hAnsi="DIN" w:cs="Times New Roman"/>
          <w:sz w:val="20"/>
          <w:szCs w:val="22"/>
        </w:rPr>
      </w:pPr>
      <w:r>
        <w:rPr>
          <w:rFonts w:ascii="DIN" w:hAnsi="DIN" w:cs="Times New Roman"/>
          <w:sz w:val="20"/>
          <w:szCs w:val="22"/>
        </w:rPr>
        <w:t>Figure</w:t>
      </w:r>
      <w:r w:rsidRPr="00FD31B6">
        <w:rPr>
          <w:rFonts w:ascii="DIN" w:hAnsi="DIN" w:cs="Times New Roman"/>
          <w:sz w:val="20"/>
          <w:szCs w:val="22"/>
        </w:rPr>
        <w:t xml:space="preserve"> </w:t>
      </w:r>
      <w:r>
        <w:rPr>
          <w:rFonts w:ascii="DIN" w:hAnsi="DIN" w:cs="Times New Roman"/>
          <w:sz w:val="20"/>
          <w:szCs w:val="22"/>
        </w:rPr>
        <w:t>11</w:t>
      </w:r>
      <w:r w:rsidRPr="00FD31B6">
        <w:rPr>
          <w:rFonts w:ascii="DIN" w:hAnsi="DIN" w:cs="Times New Roman"/>
          <w:sz w:val="20"/>
          <w:szCs w:val="22"/>
        </w:rPr>
        <w:t xml:space="preserve">. </w:t>
      </w:r>
      <w:r>
        <w:rPr>
          <w:rFonts w:ascii="DIN" w:hAnsi="DIN" w:cs="Times New Roman"/>
          <w:sz w:val="20"/>
          <w:szCs w:val="22"/>
        </w:rPr>
        <w:t>Cascade Head</w:t>
      </w:r>
      <w:r w:rsidRPr="00FD31B6">
        <w:rPr>
          <w:rFonts w:ascii="DIN" w:hAnsi="DIN" w:cs="Times New Roman"/>
          <w:sz w:val="20"/>
          <w:szCs w:val="22"/>
        </w:rPr>
        <w:t xml:space="preserve"> Marine Reserve</w:t>
      </w:r>
      <w:r>
        <w:rPr>
          <w:rFonts w:ascii="DIN" w:hAnsi="DIN" w:cs="Times New Roman"/>
          <w:sz w:val="20"/>
          <w:szCs w:val="22"/>
        </w:rPr>
        <w:t xml:space="preserve"> percent diseased</w:t>
      </w:r>
      <w:r w:rsidRPr="00FD31B6">
        <w:rPr>
          <w:rFonts w:ascii="DIN" w:hAnsi="DIN" w:cs="Times New Roman"/>
          <w:sz w:val="20"/>
          <w:szCs w:val="22"/>
        </w:rPr>
        <w:t xml:space="preserve"> </w:t>
      </w:r>
      <w:r>
        <w:rPr>
          <w:rFonts w:ascii="DIN" w:hAnsi="DIN" w:cs="Times New Roman"/>
          <w:i/>
          <w:sz w:val="20"/>
          <w:szCs w:val="22"/>
        </w:rPr>
        <w:t xml:space="preserve">Pisaster </w:t>
      </w:r>
      <w:proofErr w:type="spellStart"/>
      <w:proofErr w:type="gramStart"/>
      <w:r>
        <w:rPr>
          <w:rFonts w:ascii="DIN" w:hAnsi="DIN" w:cs="Times New Roman"/>
          <w:i/>
          <w:sz w:val="20"/>
          <w:szCs w:val="22"/>
        </w:rPr>
        <w:t>ochraceus</w:t>
      </w:r>
      <w:proofErr w:type="spellEnd"/>
      <w:r>
        <w:rPr>
          <w:rFonts w:ascii="DIN" w:hAnsi="DIN" w:cs="Times New Roman"/>
          <w:i/>
          <w:sz w:val="20"/>
          <w:szCs w:val="22"/>
        </w:rPr>
        <w:t xml:space="preserve"> </w:t>
      </w:r>
      <w:r w:rsidRPr="00FD31B6">
        <w:rPr>
          <w:rFonts w:ascii="DIN" w:hAnsi="DIN" w:cs="Times New Roman"/>
          <w:sz w:val="20"/>
          <w:szCs w:val="22"/>
        </w:rPr>
        <w:t xml:space="preserve"> </w:t>
      </w:r>
      <w:r>
        <w:rPr>
          <w:rFonts w:ascii="DIN" w:hAnsi="DIN" w:cs="Times New Roman"/>
          <w:sz w:val="20"/>
          <w:szCs w:val="22"/>
        </w:rPr>
        <w:t>per</w:t>
      </w:r>
      <w:proofErr w:type="gramEnd"/>
      <w:r>
        <w:rPr>
          <w:rFonts w:ascii="DIN" w:hAnsi="DIN" w:cs="Times New Roman"/>
          <w:sz w:val="20"/>
          <w:szCs w:val="22"/>
        </w:rPr>
        <w:t xml:space="preserve"> arm length (mm) stacked by severity of symptoms (mild: one lesion; severe: multiple lesions, arms falling off, dissolving) from 2015-2018 for all </w:t>
      </w:r>
      <w:r>
        <w:rPr>
          <w:rFonts w:ascii="DIN" w:hAnsi="DIN" w:cs="Times New Roman"/>
          <w:i/>
          <w:sz w:val="20"/>
          <w:szCs w:val="22"/>
        </w:rPr>
        <w:t xml:space="preserve">P. </w:t>
      </w:r>
      <w:proofErr w:type="spellStart"/>
      <w:r>
        <w:rPr>
          <w:rFonts w:ascii="DIN" w:hAnsi="DIN" w:cs="Times New Roman"/>
          <w:i/>
          <w:sz w:val="20"/>
          <w:szCs w:val="22"/>
        </w:rPr>
        <w:t>ochraceus</w:t>
      </w:r>
      <w:proofErr w:type="spellEnd"/>
      <w:r>
        <w:rPr>
          <w:rFonts w:ascii="DIN" w:hAnsi="DIN" w:cs="Times New Roman"/>
          <w:i/>
          <w:sz w:val="20"/>
          <w:szCs w:val="22"/>
        </w:rPr>
        <w:t xml:space="preserve"> </w:t>
      </w:r>
      <w:r>
        <w:rPr>
          <w:rFonts w:ascii="DIN" w:hAnsi="DIN" w:cs="Times New Roman"/>
          <w:sz w:val="20"/>
          <w:szCs w:val="22"/>
        </w:rPr>
        <w:t>recorded each year both from timed searches and belt transects</w:t>
      </w:r>
      <w:r w:rsidR="00603CFC">
        <w:rPr>
          <w:rFonts w:ascii="DIN" w:hAnsi="DIN" w:cs="Times New Roman"/>
          <w:sz w:val="20"/>
          <w:szCs w:val="22"/>
        </w:rPr>
        <w:t>.</w:t>
      </w:r>
    </w:p>
    <w:p w14:paraId="48DC5347" w14:textId="39DB58FC" w:rsidR="002434A0" w:rsidRDefault="00BF3975" w:rsidP="007E2498">
      <w:pPr>
        <w:spacing w:after="0"/>
        <w:rPr>
          <w:rFonts w:ascii="DIN" w:hAnsi="DIN" w:cs="Times New Roman"/>
          <w:sz w:val="24"/>
          <w:szCs w:val="24"/>
        </w:rPr>
      </w:pPr>
      <w:r>
        <w:rPr>
          <w:rFonts w:ascii="DIN" w:hAnsi="DIN" w:cs="Times New Roman"/>
          <w:sz w:val="24"/>
          <w:szCs w:val="24"/>
        </w:rPr>
        <w:tab/>
        <w:t>In 2015 wasting at any severity only affected adults. In 2016 wasting was spread out across all life stages with some arm lengths of adults having very high percentages of wasting. By 2017 wasting was decreasing across the arm lengths but still present in every life stage. In 2018 wasting was very minimal and only present in one arm length of adults.</w:t>
      </w:r>
    </w:p>
    <w:p w14:paraId="18E3EB71" w14:textId="77777777" w:rsidR="00EF6AD7" w:rsidRDefault="00EF6AD7" w:rsidP="007E2498">
      <w:pPr>
        <w:spacing w:after="0"/>
        <w:rPr>
          <w:rFonts w:ascii="DIN" w:hAnsi="DIN" w:cs="Times New Roman"/>
          <w:sz w:val="24"/>
          <w:szCs w:val="24"/>
        </w:rPr>
      </w:pPr>
    </w:p>
    <w:p w14:paraId="7ACC087E" w14:textId="77777777" w:rsidR="00EF6AD7" w:rsidRDefault="00EF6AD7" w:rsidP="007E2498">
      <w:pPr>
        <w:spacing w:after="0"/>
        <w:rPr>
          <w:rFonts w:ascii="DIN" w:hAnsi="DIN" w:cs="Times New Roman"/>
          <w:sz w:val="24"/>
          <w:szCs w:val="24"/>
        </w:rPr>
      </w:pPr>
    </w:p>
    <w:p w14:paraId="006EBDB1" w14:textId="13D1E275" w:rsidR="00EF6AD7" w:rsidRDefault="00EF6AD7" w:rsidP="007E2498">
      <w:pPr>
        <w:spacing w:after="0"/>
        <w:rPr>
          <w:rFonts w:ascii="DIN" w:hAnsi="DIN" w:cs="Times New Roman"/>
          <w:sz w:val="24"/>
          <w:szCs w:val="24"/>
        </w:rPr>
      </w:pPr>
    </w:p>
    <w:p w14:paraId="336FE2C7" w14:textId="77777777" w:rsidR="00EF6AD7" w:rsidRDefault="00EF6AD7" w:rsidP="007E2498">
      <w:pPr>
        <w:spacing w:after="0"/>
        <w:rPr>
          <w:rFonts w:ascii="DIN" w:hAnsi="DIN" w:cs="Times New Roman"/>
          <w:sz w:val="24"/>
          <w:szCs w:val="24"/>
        </w:rPr>
      </w:pPr>
    </w:p>
    <w:p w14:paraId="665BBDF7" w14:textId="0837BF85" w:rsidR="00EF6AD7" w:rsidRDefault="00BF3975" w:rsidP="007E2498">
      <w:pPr>
        <w:spacing w:after="0"/>
        <w:rPr>
          <w:rFonts w:ascii="DIN" w:hAnsi="DIN" w:cs="Times New Roman"/>
          <w:sz w:val="24"/>
          <w:szCs w:val="24"/>
        </w:rPr>
      </w:pPr>
      <w:r>
        <w:rPr>
          <w:noProof/>
        </w:rPr>
        <w:lastRenderedPageBreak/>
        <w:drawing>
          <wp:inline distT="0" distB="0" distL="0" distR="0" wp14:anchorId="5DBB0B02" wp14:editId="491EFBD8">
            <wp:extent cx="4761597" cy="3633849"/>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5442" t="18039" r="6423" b="18341"/>
                    <a:stretch/>
                  </pic:blipFill>
                  <pic:spPr bwMode="auto">
                    <a:xfrm>
                      <a:off x="0" y="0"/>
                      <a:ext cx="4778257" cy="3646563"/>
                    </a:xfrm>
                    <a:prstGeom prst="rect">
                      <a:avLst/>
                    </a:prstGeom>
                    <a:ln>
                      <a:noFill/>
                    </a:ln>
                    <a:extLst>
                      <a:ext uri="{53640926-AAD7-44D8-BBD7-CCE9431645EC}">
                        <a14:shadowObscured xmlns:a14="http://schemas.microsoft.com/office/drawing/2010/main"/>
                      </a:ext>
                    </a:extLst>
                  </pic:spPr>
                </pic:pic>
              </a:graphicData>
            </a:graphic>
          </wp:inline>
        </w:drawing>
      </w:r>
    </w:p>
    <w:p w14:paraId="26847251" w14:textId="77777777" w:rsidR="00EF6AD7" w:rsidRDefault="00EF6AD7" w:rsidP="007E2498">
      <w:pPr>
        <w:spacing w:after="0"/>
        <w:rPr>
          <w:rFonts w:ascii="DIN" w:hAnsi="DIN" w:cs="Times New Roman"/>
          <w:sz w:val="24"/>
          <w:szCs w:val="24"/>
        </w:rPr>
      </w:pPr>
    </w:p>
    <w:p w14:paraId="6122A2E4" w14:textId="6A06C89C" w:rsidR="00BF3975" w:rsidRPr="00781EBD" w:rsidRDefault="00BF3975" w:rsidP="00BF3975">
      <w:pPr>
        <w:pStyle w:val="Caption"/>
        <w:spacing w:line="276" w:lineRule="auto"/>
        <w:jc w:val="center"/>
        <w:rPr>
          <w:rFonts w:ascii="DIN" w:hAnsi="DIN" w:cs="Times New Roman"/>
          <w:sz w:val="20"/>
          <w:szCs w:val="22"/>
        </w:rPr>
      </w:pPr>
      <w:r>
        <w:rPr>
          <w:rFonts w:ascii="DIN" w:hAnsi="DIN" w:cs="Times New Roman"/>
          <w:sz w:val="20"/>
          <w:szCs w:val="22"/>
        </w:rPr>
        <w:t>Figure 12</w:t>
      </w:r>
      <w:r w:rsidRPr="00FD31B6">
        <w:rPr>
          <w:rFonts w:ascii="DIN" w:hAnsi="DIN" w:cs="Times New Roman"/>
          <w:sz w:val="20"/>
          <w:szCs w:val="22"/>
        </w:rPr>
        <w:t xml:space="preserve">. </w:t>
      </w:r>
      <w:r>
        <w:rPr>
          <w:rFonts w:ascii="DIN" w:hAnsi="DIN" w:cs="Times New Roman"/>
          <w:sz w:val="20"/>
          <w:szCs w:val="22"/>
        </w:rPr>
        <w:t>Cascade Head</w:t>
      </w:r>
      <w:r w:rsidRPr="00FD31B6">
        <w:rPr>
          <w:rFonts w:ascii="DIN" w:hAnsi="DIN" w:cs="Times New Roman"/>
          <w:sz w:val="20"/>
          <w:szCs w:val="22"/>
        </w:rPr>
        <w:t xml:space="preserve"> Marine Reserve</w:t>
      </w:r>
      <w:r>
        <w:rPr>
          <w:rFonts w:ascii="DIN" w:hAnsi="DIN" w:cs="Times New Roman"/>
          <w:sz w:val="20"/>
          <w:szCs w:val="22"/>
        </w:rPr>
        <w:t xml:space="preserve"> percent diseased</w:t>
      </w:r>
      <w:r w:rsidRPr="00FD31B6">
        <w:rPr>
          <w:rFonts w:ascii="DIN" w:hAnsi="DIN" w:cs="Times New Roman"/>
          <w:sz w:val="20"/>
          <w:szCs w:val="22"/>
        </w:rPr>
        <w:t xml:space="preserve"> </w:t>
      </w:r>
      <w:r>
        <w:rPr>
          <w:rFonts w:ascii="DIN" w:hAnsi="DIN" w:cs="Times New Roman"/>
          <w:i/>
          <w:sz w:val="20"/>
          <w:szCs w:val="22"/>
        </w:rPr>
        <w:t xml:space="preserve">Pisaster </w:t>
      </w:r>
      <w:proofErr w:type="spellStart"/>
      <w:proofErr w:type="gramStart"/>
      <w:r>
        <w:rPr>
          <w:rFonts w:ascii="DIN" w:hAnsi="DIN" w:cs="Times New Roman"/>
          <w:i/>
          <w:sz w:val="20"/>
          <w:szCs w:val="22"/>
        </w:rPr>
        <w:t>ochraceus</w:t>
      </w:r>
      <w:proofErr w:type="spellEnd"/>
      <w:r>
        <w:rPr>
          <w:rFonts w:ascii="DIN" w:hAnsi="DIN" w:cs="Times New Roman"/>
          <w:i/>
          <w:sz w:val="20"/>
          <w:szCs w:val="22"/>
        </w:rPr>
        <w:t xml:space="preserve"> </w:t>
      </w:r>
      <w:r w:rsidRPr="00FD31B6">
        <w:rPr>
          <w:rFonts w:ascii="DIN" w:hAnsi="DIN" w:cs="Times New Roman"/>
          <w:sz w:val="20"/>
          <w:szCs w:val="22"/>
        </w:rPr>
        <w:t xml:space="preserve"> </w:t>
      </w:r>
      <w:r>
        <w:rPr>
          <w:rFonts w:ascii="DIN" w:hAnsi="DIN" w:cs="Times New Roman"/>
          <w:sz w:val="20"/>
          <w:szCs w:val="22"/>
        </w:rPr>
        <w:t>grouped</w:t>
      </w:r>
      <w:proofErr w:type="gramEnd"/>
      <w:r>
        <w:rPr>
          <w:rFonts w:ascii="DIN" w:hAnsi="DIN" w:cs="Times New Roman"/>
          <w:sz w:val="20"/>
          <w:szCs w:val="22"/>
        </w:rPr>
        <w:t xml:space="preserve"> by severity symptoms (mild: one lesion; severe: multiple lesions, arms falling off, dissolving; total: any symptom) of symptoms from 2015-2018 for all </w:t>
      </w:r>
      <w:r>
        <w:rPr>
          <w:rFonts w:ascii="DIN" w:hAnsi="DIN" w:cs="Times New Roman"/>
          <w:i/>
          <w:sz w:val="20"/>
          <w:szCs w:val="22"/>
        </w:rPr>
        <w:t xml:space="preserve">P. </w:t>
      </w:r>
      <w:proofErr w:type="spellStart"/>
      <w:r>
        <w:rPr>
          <w:rFonts w:ascii="DIN" w:hAnsi="DIN" w:cs="Times New Roman"/>
          <w:i/>
          <w:sz w:val="20"/>
          <w:szCs w:val="22"/>
        </w:rPr>
        <w:t>ochraceus</w:t>
      </w:r>
      <w:proofErr w:type="spellEnd"/>
      <w:r>
        <w:rPr>
          <w:rFonts w:ascii="DIN" w:hAnsi="DIN" w:cs="Times New Roman"/>
          <w:i/>
          <w:sz w:val="20"/>
          <w:szCs w:val="22"/>
        </w:rPr>
        <w:t xml:space="preserve"> </w:t>
      </w:r>
      <w:r>
        <w:rPr>
          <w:rFonts w:ascii="DIN" w:hAnsi="DIN" w:cs="Times New Roman"/>
          <w:sz w:val="20"/>
          <w:szCs w:val="22"/>
        </w:rPr>
        <w:t>recorded each year both from timed searches and belt transects</w:t>
      </w:r>
      <w:r w:rsidR="00603CFC">
        <w:rPr>
          <w:rFonts w:ascii="DIN" w:hAnsi="DIN" w:cs="Times New Roman"/>
          <w:sz w:val="20"/>
          <w:szCs w:val="22"/>
        </w:rPr>
        <w:t>.</w:t>
      </w:r>
    </w:p>
    <w:p w14:paraId="4222574F" w14:textId="4F3C6243" w:rsidR="00EF6AD7" w:rsidRDefault="00BF3975" w:rsidP="007E2498">
      <w:pPr>
        <w:spacing w:after="0"/>
        <w:rPr>
          <w:rFonts w:ascii="DIN" w:hAnsi="DIN" w:cs="Times New Roman"/>
          <w:sz w:val="24"/>
          <w:szCs w:val="24"/>
        </w:rPr>
      </w:pPr>
      <w:r>
        <w:rPr>
          <w:rFonts w:ascii="DIN" w:hAnsi="DIN" w:cs="Times New Roman"/>
          <w:sz w:val="24"/>
          <w:szCs w:val="24"/>
        </w:rPr>
        <w:tab/>
      </w:r>
      <w:r w:rsidR="008F420E">
        <w:rPr>
          <w:rFonts w:ascii="DIN" w:hAnsi="DIN" w:cs="Times New Roman"/>
          <w:sz w:val="24"/>
          <w:szCs w:val="24"/>
        </w:rPr>
        <w:t xml:space="preserve">Only in 2016 was the prevalence of total wasting symptoms over normal levels (10%). Mild and severe symptoms separated never reached above normal levels of wasting. By 2018 all severities of wasting were at very low levels, almost at 0%. </w:t>
      </w:r>
    </w:p>
    <w:p w14:paraId="5A928752" w14:textId="68704D94" w:rsidR="008F420E" w:rsidRDefault="008F420E" w:rsidP="007E2498">
      <w:pPr>
        <w:spacing w:after="0"/>
        <w:rPr>
          <w:rFonts w:ascii="DIN" w:hAnsi="DIN" w:cs="Times New Roman"/>
          <w:sz w:val="24"/>
          <w:szCs w:val="24"/>
        </w:rPr>
      </w:pPr>
      <w:r>
        <w:rPr>
          <w:rFonts w:ascii="DIN" w:hAnsi="DIN" w:cs="Times New Roman"/>
          <w:sz w:val="24"/>
          <w:szCs w:val="24"/>
        </w:rPr>
        <w:tab/>
        <w:t xml:space="preserve">At Cascade Head all three severities of symptoms follow the same trend in levels of wasting just to different degrees. </w:t>
      </w:r>
    </w:p>
    <w:p w14:paraId="3A7C374F" w14:textId="77777777" w:rsidR="00EF6AD7" w:rsidRDefault="00EF6AD7" w:rsidP="007E2498">
      <w:pPr>
        <w:spacing w:after="0"/>
        <w:rPr>
          <w:rFonts w:ascii="DIN" w:hAnsi="DIN" w:cs="Times New Roman"/>
          <w:sz w:val="24"/>
          <w:szCs w:val="24"/>
        </w:rPr>
      </w:pPr>
    </w:p>
    <w:p w14:paraId="4A62A1B9" w14:textId="77777777" w:rsidR="00EF6AD7" w:rsidRDefault="00EF6AD7" w:rsidP="007E2498">
      <w:pPr>
        <w:spacing w:after="0"/>
        <w:rPr>
          <w:rFonts w:ascii="DIN" w:hAnsi="DIN" w:cs="Times New Roman"/>
          <w:sz w:val="24"/>
          <w:szCs w:val="24"/>
        </w:rPr>
      </w:pPr>
    </w:p>
    <w:p w14:paraId="44E30FBF" w14:textId="77777777" w:rsidR="00EF6AD7" w:rsidRDefault="00EF6AD7" w:rsidP="007E2498">
      <w:pPr>
        <w:spacing w:after="0"/>
        <w:rPr>
          <w:rFonts w:ascii="DIN" w:hAnsi="DIN" w:cs="Times New Roman"/>
          <w:sz w:val="24"/>
          <w:szCs w:val="24"/>
        </w:rPr>
      </w:pPr>
    </w:p>
    <w:p w14:paraId="55DFEE8C" w14:textId="77777777" w:rsidR="00EF6AD7" w:rsidRDefault="00EF6AD7" w:rsidP="007E2498">
      <w:pPr>
        <w:spacing w:after="0"/>
        <w:rPr>
          <w:rFonts w:ascii="DIN" w:hAnsi="DIN" w:cs="Times New Roman"/>
          <w:sz w:val="24"/>
          <w:szCs w:val="24"/>
        </w:rPr>
      </w:pPr>
    </w:p>
    <w:p w14:paraId="25CE899E" w14:textId="77777777" w:rsidR="00260FA9" w:rsidRDefault="00260FA9" w:rsidP="007E2498">
      <w:pPr>
        <w:spacing w:after="0"/>
        <w:rPr>
          <w:rFonts w:ascii="DIN" w:hAnsi="DIN" w:cs="Times New Roman"/>
          <w:sz w:val="24"/>
          <w:szCs w:val="24"/>
        </w:rPr>
      </w:pPr>
    </w:p>
    <w:p w14:paraId="7F824770" w14:textId="77777777" w:rsidR="00260FA9" w:rsidRDefault="00260FA9" w:rsidP="007E2498">
      <w:pPr>
        <w:spacing w:after="0"/>
        <w:rPr>
          <w:rFonts w:ascii="DIN" w:hAnsi="DIN" w:cs="Times New Roman"/>
          <w:sz w:val="24"/>
          <w:szCs w:val="24"/>
        </w:rPr>
      </w:pPr>
    </w:p>
    <w:p w14:paraId="43FB9A1C" w14:textId="77777777" w:rsidR="00260FA9" w:rsidRDefault="00260FA9" w:rsidP="007E2498">
      <w:pPr>
        <w:spacing w:after="0"/>
        <w:rPr>
          <w:rFonts w:ascii="DIN" w:hAnsi="DIN" w:cs="Times New Roman"/>
          <w:sz w:val="24"/>
          <w:szCs w:val="24"/>
        </w:rPr>
      </w:pPr>
    </w:p>
    <w:p w14:paraId="2653F8EB" w14:textId="77777777" w:rsidR="00260FA9" w:rsidRDefault="00260FA9" w:rsidP="007E2498">
      <w:pPr>
        <w:spacing w:after="0"/>
        <w:rPr>
          <w:rFonts w:ascii="DIN" w:hAnsi="DIN" w:cs="Times New Roman"/>
          <w:sz w:val="24"/>
          <w:szCs w:val="24"/>
        </w:rPr>
      </w:pPr>
    </w:p>
    <w:p w14:paraId="7E81138D" w14:textId="77777777" w:rsidR="00260FA9" w:rsidRDefault="00260FA9" w:rsidP="007E2498">
      <w:pPr>
        <w:spacing w:after="0"/>
        <w:rPr>
          <w:rFonts w:ascii="DIN" w:hAnsi="DIN" w:cs="Times New Roman"/>
          <w:sz w:val="24"/>
          <w:szCs w:val="24"/>
        </w:rPr>
      </w:pPr>
    </w:p>
    <w:p w14:paraId="38D813AA" w14:textId="77777777" w:rsidR="00260FA9" w:rsidRDefault="00260FA9" w:rsidP="007E2498">
      <w:pPr>
        <w:spacing w:after="0"/>
        <w:rPr>
          <w:rFonts w:ascii="DIN" w:hAnsi="DIN" w:cs="Times New Roman"/>
          <w:sz w:val="24"/>
          <w:szCs w:val="24"/>
        </w:rPr>
      </w:pPr>
    </w:p>
    <w:p w14:paraId="54773BF2" w14:textId="77777777" w:rsidR="00260FA9" w:rsidRDefault="00260FA9" w:rsidP="007E2498">
      <w:pPr>
        <w:spacing w:after="0"/>
        <w:rPr>
          <w:rFonts w:ascii="DIN" w:hAnsi="DIN" w:cs="Times New Roman"/>
          <w:sz w:val="24"/>
          <w:szCs w:val="24"/>
        </w:rPr>
      </w:pPr>
    </w:p>
    <w:p w14:paraId="79DD8BCD" w14:textId="08D6E213" w:rsidR="00260FA9" w:rsidRPr="004C093D" w:rsidRDefault="004C093D" w:rsidP="007E2498">
      <w:pPr>
        <w:spacing w:after="0"/>
        <w:rPr>
          <w:rFonts w:ascii="DIN" w:hAnsi="DIN" w:cs="Times New Roman"/>
          <w:sz w:val="36"/>
          <w:szCs w:val="36"/>
        </w:rPr>
      </w:pPr>
      <w:r w:rsidRPr="004C093D">
        <w:rPr>
          <w:rFonts w:ascii="DIN" w:hAnsi="DIN" w:cs="Times New Roman"/>
          <w:sz w:val="36"/>
          <w:szCs w:val="36"/>
        </w:rPr>
        <w:lastRenderedPageBreak/>
        <w:t>Cross Site Comparison Key Findings</w:t>
      </w:r>
    </w:p>
    <w:p w14:paraId="23CEF609" w14:textId="77777777" w:rsidR="00260FA9" w:rsidRDefault="00260FA9" w:rsidP="007E2498">
      <w:pPr>
        <w:spacing w:after="0"/>
        <w:rPr>
          <w:rFonts w:ascii="DIN" w:hAnsi="DIN" w:cs="Times New Roman"/>
          <w:sz w:val="24"/>
          <w:szCs w:val="24"/>
        </w:rPr>
      </w:pPr>
    </w:p>
    <w:p w14:paraId="0ACF5ABD" w14:textId="773D2FFF" w:rsidR="00EF6AD7" w:rsidRPr="00260FA9" w:rsidRDefault="00260FA9" w:rsidP="007E2498">
      <w:pPr>
        <w:spacing w:after="0"/>
        <w:rPr>
          <w:rFonts w:ascii="DIN" w:hAnsi="DIN" w:cs="Times New Roman"/>
          <w:color w:val="4F81BD" w:themeColor="accent1"/>
          <w:sz w:val="24"/>
          <w:szCs w:val="24"/>
        </w:rPr>
      </w:pPr>
      <w:r w:rsidRPr="00260FA9">
        <w:rPr>
          <w:rFonts w:ascii="DIN" w:hAnsi="DIN" w:cs="Times New Roman"/>
          <w:color w:val="4F81BD" w:themeColor="accent1"/>
          <w:sz w:val="24"/>
          <w:szCs w:val="24"/>
        </w:rPr>
        <w:t>Health of Sea Stars:</w:t>
      </w:r>
    </w:p>
    <w:p w14:paraId="4625DF05" w14:textId="4BCB31EB" w:rsidR="00EF6AD7" w:rsidRDefault="00260FA9" w:rsidP="00260FA9">
      <w:pPr>
        <w:pStyle w:val="ListParagraph"/>
        <w:numPr>
          <w:ilvl w:val="0"/>
          <w:numId w:val="10"/>
        </w:numPr>
        <w:spacing w:after="0"/>
        <w:rPr>
          <w:rFonts w:ascii="DIN" w:hAnsi="DIN" w:cs="Times New Roman"/>
          <w:sz w:val="24"/>
          <w:szCs w:val="24"/>
        </w:rPr>
      </w:pPr>
      <w:r w:rsidRPr="00260FA9">
        <w:rPr>
          <w:rFonts w:ascii="DIN" w:hAnsi="DIN" w:cs="Times New Roman"/>
          <w:sz w:val="24"/>
          <w:szCs w:val="24"/>
        </w:rPr>
        <w:t>By 2018 the prevalence of wasting had dropped to very low levels at both sites</w:t>
      </w:r>
    </w:p>
    <w:p w14:paraId="3520B3C5" w14:textId="0E53D29C" w:rsidR="00260FA9" w:rsidRDefault="00260FA9" w:rsidP="00260FA9">
      <w:pPr>
        <w:pStyle w:val="ListParagraph"/>
        <w:numPr>
          <w:ilvl w:val="0"/>
          <w:numId w:val="10"/>
        </w:numPr>
        <w:spacing w:after="0"/>
        <w:rPr>
          <w:rFonts w:ascii="DIN" w:hAnsi="DIN" w:cs="Times New Roman"/>
          <w:sz w:val="24"/>
          <w:szCs w:val="24"/>
        </w:rPr>
      </w:pPr>
      <w:r>
        <w:rPr>
          <w:rFonts w:ascii="DIN" w:hAnsi="DIN" w:cs="Times New Roman"/>
          <w:sz w:val="24"/>
          <w:szCs w:val="24"/>
        </w:rPr>
        <w:t>Severe symptom prevalence at both sites observed an increase in 2016</w:t>
      </w:r>
    </w:p>
    <w:p w14:paraId="429D5087" w14:textId="40C35B4D" w:rsidR="00260FA9" w:rsidRPr="00260FA9" w:rsidRDefault="00260FA9" w:rsidP="00260FA9">
      <w:pPr>
        <w:pStyle w:val="ListParagraph"/>
        <w:numPr>
          <w:ilvl w:val="0"/>
          <w:numId w:val="10"/>
        </w:numPr>
        <w:spacing w:after="0"/>
        <w:rPr>
          <w:rFonts w:ascii="DIN" w:hAnsi="DIN" w:cs="Times New Roman"/>
          <w:sz w:val="24"/>
          <w:szCs w:val="24"/>
        </w:rPr>
      </w:pPr>
      <w:r>
        <w:rPr>
          <w:rFonts w:ascii="DIN" w:hAnsi="DIN" w:cs="Times New Roman"/>
          <w:sz w:val="24"/>
          <w:szCs w:val="24"/>
        </w:rPr>
        <w:t xml:space="preserve">Prevalence of wasting for all symptoms was almost always below normal levels of wasting (10%). Additionally severe symptom prevalence was always below normal levels of wasting. </w:t>
      </w:r>
    </w:p>
    <w:p w14:paraId="78B0F571" w14:textId="77777777" w:rsidR="00953003" w:rsidRDefault="00953003" w:rsidP="007E2498">
      <w:pPr>
        <w:spacing w:after="0"/>
        <w:rPr>
          <w:rFonts w:ascii="DIN" w:hAnsi="DIN" w:cs="Times New Roman"/>
          <w:color w:val="4F81BD" w:themeColor="accent1"/>
          <w:sz w:val="24"/>
          <w:szCs w:val="24"/>
        </w:rPr>
      </w:pPr>
    </w:p>
    <w:p w14:paraId="0054F23A" w14:textId="329243F4" w:rsidR="00EF6AD7" w:rsidRPr="00953003" w:rsidRDefault="00953003" w:rsidP="007E2498">
      <w:pPr>
        <w:spacing w:after="0"/>
        <w:rPr>
          <w:rFonts w:ascii="DIN" w:hAnsi="DIN" w:cs="Times New Roman"/>
          <w:color w:val="4F81BD" w:themeColor="accent1"/>
          <w:sz w:val="24"/>
          <w:szCs w:val="24"/>
        </w:rPr>
      </w:pPr>
      <w:r>
        <w:rPr>
          <w:rFonts w:ascii="DIN" w:hAnsi="DIN" w:cs="Times New Roman"/>
          <w:color w:val="4F81BD" w:themeColor="accent1"/>
          <w:sz w:val="24"/>
          <w:szCs w:val="24"/>
        </w:rPr>
        <w:t>Population Density Recovery:</w:t>
      </w:r>
    </w:p>
    <w:p w14:paraId="247AD232" w14:textId="6A466E5E" w:rsidR="00237AC8" w:rsidRDefault="00953003" w:rsidP="00953003">
      <w:pPr>
        <w:pStyle w:val="ListParagraph"/>
        <w:numPr>
          <w:ilvl w:val="0"/>
          <w:numId w:val="11"/>
        </w:numPr>
        <w:spacing w:after="0"/>
        <w:rPr>
          <w:rFonts w:ascii="DIN" w:hAnsi="DIN" w:cs="Times New Roman"/>
          <w:sz w:val="24"/>
          <w:szCs w:val="24"/>
        </w:rPr>
      </w:pPr>
      <w:proofErr w:type="spellStart"/>
      <w:r w:rsidRPr="00953003">
        <w:rPr>
          <w:rFonts w:ascii="DIN" w:hAnsi="DIN" w:cs="Times New Roman"/>
          <w:i/>
          <w:sz w:val="24"/>
          <w:szCs w:val="24"/>
        </w:rPr>
        <w:t>Henricia</w:t>
      </w:r>
      <w:proofErr w:type="spellEnd"/>
      <w:r w:rsidRPr="00953003">
        <w:rPr>
          <w:rFonts w:ascii="DIN" w:hAnsi="DIN" w:cs="Times New Roman"/>
          <w:i/>
          <w:sz w:val="24"/>
          <w:szCs w:val="24"/>
        </w:rPr>
        <w:t xml:space="preserve"> spp.</w:t>
      </w:r>
      <w:r>
        <w:rPr>
          <w:rFonts w:ascii="DIN" w:hAnsi="DIN" w:cs="Times New Roman"/>
          <w:sz w:val="24"/>
          <w:szCs w:val="24"/>
        </w:rPr>
        <w:t xml:space="preserve"> and </w:t>
      </w:r>
      <w:proofErr w:type="spellStart"/>
      <w:r w:rsidRPr="00953003">
        <w:rPr>
          <w:rFonts w:ascii="DIN" w:hAnsi="DIN" w:cs="Times New Roman"/>
          <w:i/>
          <w:sz w:val="24"/>
          <w:szCs w:val="24"/>
        </w:rPr>
        <w:t>Leptasterias</w:t>
      </w:r>
      <w:proofErr w:type="spellEnd"/>
      <w:r w:rsidRPr="00953003">
        <w:rPr>
          <w:rFonts w:ascii="DIN" w:hAnsi="DIN" w:cs="Times New Roman"/>
          <w:i/>
          <w:sz w:val="24"/>
          <w:szCs w:val="24"/>
        </w:rPr>
        <w:t xml:space="preserve"> spp.</w:t>
      </w:r>
      <w:r>
        <w:rPr>
          <w:rFonts w:ascii="DIN" w:hAnsi="DIN" w:cs="Times New Roman"/>
          <w:sz w:val="24"/>
          <w:szCs w:val="24"/>
        </w:rPr>
        <w:t xml:space="preserve"> observed a statistically constant population density at both sites over the four years</w:t>
      </w:r>
    </w:p>
    <w:p w14:paraId="25708FB9" w14:textId="4355F755" w:rsidR="00953003" w:rsidRDefault="00953003" w:rsidP="00953003">
      <w:pPr>
        <w:pStyle w:val="ListParagraph"/>
        <w:numPr>
          <w:ilvl w:val="0"/>
          <w:numId w:val="11"/>
        </w:numPr>
        <w:spacing w:after="0"/>
        <w:rPr>
          <w:rFonts w:ascii="DIN" w:hAnsi="DIN" w:cs="Times New Roman"/>
          <w:sz w:val="24"/>
          <w:szCs w:val="24"/>
        </w:rPr>
      </w:pPr>
      <w:r>
        <w:rPr>
          <w:rFonts w:ascii="DIN" w:hAnsi="DIN" w:cs="Times New Roman"/>
          <w:sz w:val="24"/>
          <w:szCs w:val="24"/>
        </w:rPr>
        <w:t xml:space="preserve">Density of </w:t>
      </w:r>
      <w:r w:rsidR="00322FFA">
        <w:rPr>
          <w:rFonts w:ascii="DIN" w:hAnsi="DIN" w:cs="Times New Roman"/>
          <w:i/>
          <w:sz w:val="24"/>
          <w:szCs w:val="24"/>
        </w:rPr>
        <w:t>P.</w:t>
      </w:r>
      <w:r>
        <w:rPr>
          <w:rFonts w:ascii="DIN" w:hAnsi="DIN" w:cs="Times New Roman"/>
          <w:i/>
          <w:sz w:val="24"/>
          <w:szCs w:val="24"/>
        </w:rPr>
        <w:t xml:space="preserve"> </w:t>
      </w:r>
      <w:proofErr w:type="spellStart"/>
      <w:r>
        <w:rPr>
          <w:rFonts w:ascii="DIN" w:hAnsi="DIN" w:cs="Times New Roman"/>
          <w:i/>
          <w:sz w:val="24"/>
          <w:szCs w:val="24"/>
        </w:rPr>
        <w:t>ochraceus</w:t>
      </w:r>
      <w:proofErr w:type="spellEnd"/>
      <w:r>
        <w:rPr>
          <w:rFonts w:ascii="DIN" w:hAnsi="DIN" w:cs="Times New Roman"/>
          <w:i/>
          <w:sz w:val="24"/>
          <w:szCs w:val="24"/>
        </w:rPr>
        <w:t xml:space="preserve"> </w:t>
      </w:r>
      <w:r>
        <w:rPr>
          <w:rFonts w:ascii="DIN" w:hAnsi="DIN" w:cs="Times New Roman"/>
          <w:sz w:val="24"/>
          <w:szCs w:val="24"/>
        </w:rPr>
        <w:t>was statistically constant over the four years at Cascade Head but at Otter Rock there was some variation. 2017 densities at Otter Rock were higher than 2015 but then dropped back down in 2018.</w:t>
      </w:r>
    </w:p>
    <w:p w14:paraId="20418E8F" w14:textId="4F84D60B" w:rsidR="00953003" w:rsidRDefault="00015E8D" w:rsidP="00953003">
      <w:pPr>
        <w:pStyle w:val="ListParagraph"/>
        <w:numPr>
          <w:ilvl w:val="0"/>
          <w:numId w:val="11"/>
        </w:numPr>
        <w:spacing w:after="0"/>
        <w:rPr>
          <w:rFonts w:ascii="DIN" w:hAnsi="DIN" w:cs="Times New Roman"/>
          <w:sz w:val="24"/>
          <w:szCs w:val="24"/>
        </w:rPr>
      </w:pPr>
      <w:proofErr w:type="spellStart"/>
      <w:r w:rsidRPr="00015E8D">
        <w:rPr>
          <w:rFonts w:ascii="DIN" w:hAnsi="DIN" w:cs="Times New Roman"/>
          <w:i/>
          <w:sz w:val="24"/>
          <w:szCs w:val="24"/>
        </w:rPr>
        <w:t>Leptasterias</w:t>
      </w:r>
      <w:proofErr w:type="spellEnd"/>
      <w:r w:rsidRPr="00015E8D">
        <w:rPr>
          <w:rFonts w:ascii="DIN" w:hAnsi="DIN" w:cs="Times New Roman"/>
          <w:i/>
          <w:sz w:val="24"/>
          <w:szCs w:val="24"/>
        </w:rPr>
        <w:t xml:space="preserve"> spp.</w:t>
      </w:r>
      <w:r>
        <w:rPr>
          <w:rFonts w:ascii="DIN" w:hAnsi="DIN" w:cs="Times New Roman"/>
          <w:sz w:val="24"/>
          <w:szCs w:val="24"/>
        </w:rPr>
        <w:t xml:space="preserve"> densities at Otter Rock followed a similar trend over the four years as </w:t>
      </w:r>
      <w:r>
        <w:rPr>
          <w:rFonts w:ascii="DIN" w:hAnsi="DIN" w:cs="Times New Roman"/>
          <w:i/>
          <w:sz w:val="24"/>
          <w:szCs w:val="24"/>
        </w:rPr>
        <w:t>P</w:t>
      </w:r>
      <w:r w:rsidR="00322FFA">
        <w:rPr>
          <w:rFonts w:ascii="DIN" w:hAnsi="DIN" w:cs="Times New Roman"/>
          <w:i/>
          <w:sz w:val="24"/>
          <w:szCs w:val="24"/>
        </w:rPr>
        <w:t xml:space="preserve">. </w:t>
      </w:r>
      <w:proofErr w:type="spellStart"/>
      <w:r>
        <w:rPr>
          <w:rFonts w:ascii="DIN" w:hAnsi="DIN" w:cs="Times New Roman"/>
          <w:i/>
          <w:sz w:val="24"/>
          <w:szCs w:val="24"/>
        </w:rPr>
        <w:t>ochraceus</w:t>
      </w:r>
      <w:proofErr w:type="spellEnd"/>
      <w:r>
        <w:rPr>
          <w:rFonts w:ascii="DIN" w:hAnsi="DIN" w:cs="Times New Roman"/>
          <w:sz w:val="24"/>
          <w:szCs w:val="24"/>
        </w:rPr>
        <w:t xml:space="preserve"> densities showing a positive relationship. </w:t>
      </w:r>
      <w:proofErr w:type="gramStart"/>
      <w:r>
        <w:rPr>
          <w:rFonts w:ascii="DIN" w:hAnsi="DIN" w:cs="Times New Roman"/>
          <w:sz w:val="24"/>
          <w:szCs w:val="24"/>
        </w:rPr>
        <w:t>However</w:t>
      </w:r>
      <w:proofErr w:type="gramEnd"/>
      <w:r>
        <w:rPr>
          <w:rFonts w:ascii="DIN" w:hAnsi="DIN" w:cs="Times New Roman"/>
          <w:sz w:val="24"/>
          <w:szCs w:val="24"/>
        </w:rPr>
        <w:t xml:space="preserve"> at Cascade Head these two species densities observed opposite trends over the four years showing an inverse relationship. </w:t>
      </w:r>
    </w:p>
    <w:p w14:paraId="4DB18AAD" w14:textId="5D8E70C4" w:rsidR="00322FFA" w:rsidRDefault="00015E8D" w:rsidP="00953003">
      <w:pPr>
        <w:pStyle w:val="ListParagraph"/>
        <w:numPr>
          <w:ilvl w:val="0"/>
          <w:numId w:val="11"/>
        </w:numPr>
        <w:spacing w:after="0"/>
        <w:rPr>
          <w:rFonts w:ascii="DIN" w:hAnsi="DIN" w:cs="Times New Roman"/>
          <w:sz w:val="24"/>
          <w:szCs w:val="24"/>
        </w:rPr>
      </w:pPr>
      <w:r>
        <w:rPr>
          <w:rFonts w:ascii="DIN" w:hAnsi="DIN" w:cs="Times New Roman"/>
          <w:i/>
          <w:sz w:val="24"/>
          <w:szCs w:val="24"/>
        </w:rPr>
        <w:t>P</w:t>
      </w:r>
      <w:r w:rsidR="00322FFA">
        <w:rPr>
          <w:rFonts w:ascii="DIN" w:hAnsi="DIN" w:cs="Times New Roman"/>
          <w:i/>
          <w:sz w:val="24"/>
          <w:szCs w:val="24"/>
        </w:rPr>
        <w:t xml:space="preserve">. </w:t>
      </w:r>
      <w:proofErr w:type="spellStart"/>
      <w:r>
        <w:rPr>
          <w:rFonts w:ascii="DIN" w:hAnsi="DIN" w:cs="Times New Roman"/>
          <w:i/>
          <w:sz w:val="24"/>
          <w:szCs w:val="24"/>
        </w:rPr>
        <w:t>ochraceus</w:t>
      </w:r>
      <w:proofErr w:type="spellEnd"/>
      <w:r>
        <w:rPr>
          <w:rFonts w:ascii="DIN" w:hAnsi="DIN" w:cs="Times New Roman"/>
          <w:i/>
          <w:sz w:val="24"/>
          <w:szCs w:val="24"/>
        </w:rPr>
        <w:t xml:space="preserve"> </w:t>
      </w:r>
      <w:r>
        <w:rPr>
          <w:rFonts w:ascii="DIN" w:hAnsi="DIN" w:cs="Times New Roman"/>
          <w:sz w:val="24"/>
          <w:szCs w:val="24"/>
        </w:rPr>
        <w:t xml:space="preserve">adult and recruit </w:t>
      </w:r>
      <w:r w:rsidR="00322FFA">
        <w:rPr>
          <w:rFonts w:ascii="DIN" w:hAnsi="DIN" w:cs="Times New Roman"/>
          <w:sz w:val="24"/>
          <w:szCs w:val="24"/>
        </w:rPr>
        <w:t xml:space="preserve">densities had different relationships at the two sites. At Otter Rock adult and recruit </w:t>
      </w:r>
      <w:r w:rsidR="00322FFA">
        <w:rPr>
          <w:rFonts w:ascii="DIN" w:hAnsi="DIN" w:cs="Times New Roman"/>
          <w:i/>
          <w:sz w:val="24"/>
          <w:szCs w:val="24"/>
        </w:rPr>
        <w:t xml:space="preserve">P. </w:t>
      </w:r>
      <w:proofErr w:type="spellStart"/>
      <w:r w:rsidR="00322FFA">
        <w:rPr>
          <w:rFonts w:ascii="DIN" w:hAnsi="DIN" w:cs="Times New Roman"/>
          <w:i/>
          <w:sz w:val="24"/>
          <w:szCs w:val="24"/>
        </w:rPr>
        <w:t>ochraceus</w:t>
      </w:r>
      <w:proofErr w:type="spellEnd"/>
      <w:r w:rsidR="00322FFA">
        <w:rPr>
          <w:rFonts w:ascii="DIN" w:hAnsi="DIN" w:cs="Times New Roman"/>
          <w:i/>
          <w:sz w:val="24"/>
          <w:szCs w:val="24"/>
        </w:rPr>
        <w:t xml:space="preserve"> </w:t>
      </w:r>
      <w:r w:rsidR="00322FFA">
        <w:rPr>
          <w:rFonts w:ascii="DIN" w:hAnsi="DIN" w:cs="Times New Roman"/>
          <w:sz w:val="24"/>
          <w:szCs w:val="24"/>
        </w:rPr>
        <w:t xml:space="preserve">densities were both very low and generally had a positive relationship. </w:t>
      </w:r>
      <w:proofErr w:type="gramStart"/>
      <w:r w:rsidR="00322FFA">
        <w:rPr>
          <w:rFonts w:ascii="DIN" w:hAnsi="DIN" w:cs="Times New Roman"/>
          <w:sz w:val="24"/>
          <w:szCs w:val="24"/>
        </w:rPr>
        <w:t>However</w:t>
      </w:r>
      <w:proofErr w:type="gramEnd"/>
      <w:r w:rsidR="00322FFA">
        <w:rPr>
          <w:rFonts w:ascii="DIN" w:hAnsi="DIN" w:cs="Times New Roman"/>
          <w:sz w:val="24"/>
          <w:szCs w:val="24"/>
        </w:rPr>
        <w:t xml:space="preserve"> at Cascade Head recruit </w:t>
      </w:r>
      <w:r w:rsidR="00322FFA">
        <w:rPr>
          <w:rFonts w:ascii="DIN" w:hAnsi="DIN" w:cs="Times New Roman"/>
          <w:i/>
          <w:sz w:val="24"/>
          <w:szCs w:val="24"/>
        </w:rPr>
        <w:t xml:space="preserve">P. </w:t>
      </w:r>
      <w:proofErr w:type="spellStart"/>
      <w:r w:rsidR="00322FFA">
        <w:rPr>
          <w:rFonts w:ascii="DIN" w:hAnsi="DIN" w:cs="Times New Roman"/>
          <w:i/>
          <w:sz w:val="24"/>
          <w:szCs w:val="24"/>
        </w:rPr>
        <w:t>ochraceus</w:t>
      </w:r>
      <w:proofErr w:type="spellEnd"/>
      <w:r w:rsidR="00322FFA">
        <w:rPr>
          <w:rFonts w:ascii="DIN" w:hAnsi="DIN" w:cs="Times New Roman"/>
          <w:i/>
          <w:sz w:val="24"/>
          <w:szCs w:val="24"/>
        </w:rPr>
        <w:t xml:space="preserve"> </w:t>
      </w:r>
      <w:r w:rsidR="00322FFA">
        <w:rPr>
          <w:rFonts w:ascii="DIN" w:hAnsi="DIN" w:cs="Times New Roman"/>
          <w:sz w:val="24"/>
          <w:szCs w:val="24"/>
        </w:rPr>
        <w:t>densities was much higher than the adult densities and when adult densities were increasing recruit densities remained low. This inverse relationship appears to supports previous studies</w:t>
      </w:r>
      <w:r w:rsidR="00B60EFE">
        <w:rPr>
          <w:rFonts w:ascii="DIN" w:hAnsi="DIN" w:cs="Times New Roman"/>
          <w:sz w:val="24"/>
          <w:szCs w:val="24"/>
          <w:vertAlign w:val="superscript"/>
        </w:rPr>
        <w:t>1</w:t>
      </w:r>
      <w:r w:rsidR="00322FFA">
        <w:rPr>
          <w:rFonts w:ascii="DIN" w:hAnsi="DIN" w:cs="Times New Roman"/>
          <w:sz w:val="24"/>
          <w:szCs w:val="24"/>
        </w:rPr>
        <w:t xml:space="preserve"> hypothesis that there may be competition between adult and recruit populations for food that drives an inverse relationship between the two densities. </w:t>
      </w:r>
    </w:p>
    <w:p w14:paraId="41BE3180" w14:textId="67E001E5" w:rsidR="00015E8D" w:rsidRPr="00953003" w:rsidRDefault="00322FFA" w:rsidP="00953003">
      <w:pPr>
        <w:pStyle w:val="ListParagraph"/>
        <w:numPr>
          <w:ilvl w:val="0"/>
          <w:numId w:val="11"/>
        </w:numPr>
        <w:spacing w:after="0"/>
        <w:rPr>
          <w:rFonts w:ascii="DIN" w:hAnsi="DIN" w:cs="Times New Roman"/>
          <w:sz w:val="24"/>
          <w:szCs w:val="24"/>
        </w:rPr>
      </w:pPr>
      <w:r>
        <w:rPr>
          <w:rFonts w:ascii="DIN" w:hAnsi="DIN" w:cs="Times New Roman"/>
          <w:sz w:val="24"/>
          <w:szCs w:val="24"/>
        </w:rPr>
        <w:t xml:space="preserve">Adult </w:t>
      </w:r>
      <w:r>
        <w:rPr>
          <w:rFonts w:ascii="DIN" w:hAnsi="DIN" w:cs="Times New Roman"/>
          <w:i/>
          <w:sz w:val="24"/>
          <w:szCs w:val="24"/>
        </w:rPr>
        <w:t xml:space="preserve">P. </w:t>
      </w:r>
      <w:proofErr w:type="spellStart"/>
      <w:r>
        <w:rPr>
          <w:rFonts w:ascii="DIN" w:hAnsi="DIN" w:cs="Times New Roman"/>
          <w:i/>
          <w:sz w:val="24"/>
          <w:szCs w:val="24"/>
        </w:rPr>
        <w:t>ochraceus</w:t>
      </w:r>
      <w:proofErr w:type="spellEnd"/>
      <w:r>
        <w:rPr>
          <w:rFonts w:ascii="DIN" w:hAnsi="DIN" w:cs="Times New Roman"/>
          <w:sz w:val="24"/>
          <w:szCs w:val="24"/>
        </w:rPr>
        <w:t xml:space="preserve"> densities at both sites were increasing over the four years suggesting recovery of the adult population of </w:t>
      </w:r>
      <w:r>
        <w:rPr>
          <w:rFonts w:ascii="DIN" w:hAnsi="DIN" w:cs="Times New Roman"/>
          <w:i/>
          <w:sz w:val="24"/>
          <w:szCs w:val="24"/>
        </w:rPr>
        <w:t xml:space="preserve">P. </w:t>
      </w:r>
      <w:proofErr w:type="spellStart"/>
      <w:r>
        <w:rPr>
          <w:rFonts w:ascii="DIN" w:hAnsi="DIN" w:cs="Times New Roman"/>
          <w:i/>
          <w:sz w:val="24"/>
          <w:szCs w:val="24"/>
        </w:rPr>
        <w:t>ochraceus</w:t>
      </w:r>
      <w:proofErr w:type="spellEnd"/>
    </w:p>
    <w:p w14:paraId="6B67286B" w14:textId="163EB702" w:rsidR="00EF6AD7" w:rsidRDefault="00EF6AD7" w:rsidP="007E2498">
      <w:pPr>
        <w:spacing w:after="0"/>
        <w:rPr>
          <w:rFonts w:ascii="DIN" w:hAnsi="DIN" w:cs="Times New Roman"/>
          <w:sz w:val="24"/>
          <w:szCs w:val="24"/>
        </w:rPr>
      </w:pPr>
    </w:p>
    <w:p w14:paraId="3C88F5A1" w14:textId="77777777" w:rsidR="00B60EFE" w:rsidRDefault="00B60EFE" w:rsidP="007E2498">
      <w:pPr>
        <w:spacing w:after="0"/>
        <w:rPr>
          <w:rFonts w:ascii="DIN" w:hAnsi="DIN" w:cs="Times New Roman"/>
          <w:sz w:val="24"/>
          <w:szCs w:val="24"/>
        </w:rPr>
      </w:pPr>
    </w:p>
    <w:p w14:paraId="6D4406F0" w14:textId="77777777" w:rsidR="00B60EFE" w:rsidRDefault="00B60EFE" w:rsidP="007E2498">
      <w:pPr>
        <w:spacing w:after="0"/>
        <w:rPr>
          <w:rFonts w:ascii="DIN" w:hAnsi="DIN" w:cs="Times New Roman"/>
          <w:sz w:val="24"/>
          <w:szCs w:val="24"/>
        </w:rPr>
      </w:pPr>
    </w:p>
    <w:p w14:paraId="65CB2324" w14:textId="77777777" w:rsidR="00B60EFE" w:rsidRDefault="00B60EFE" w:rsidP="007E2498">
      <w:pPr>
        <w:spacing w:after="0"/>
        <w:rPr>
          <w:rFonts w:ascii="DIN" w:hAnsi="DIN" w:cs="Times New Roman"/>
          <w:sz w:val="24"/>
          <w:szCs w:val="24"/>
        </w:rPr>
      </w:pPr>
    </w:p>
    <w:p w14:paraId="3D1002F5" w14:textId="77777777" w:rsidR="00B60EFE" w:rsidRDefault="00B60EFE" w:rsidP="007E2498">
      <w:pPr>
        <w:spacing w:after="0"/>
        <w:rPr>
          <w:rFonts w:ascii="DIN" w:hAnsi="DIN" w:cs="Times New Roman"/>
          <w:sz w:val="24"/>
          <w:szCs w:val="24"/>
        </w:rPr>
      </w:pPr>
    </w:p>
    <w:p w14:paraId="2A4E338B" w14:textId="77777777" w:rsidR="00B60EFE" w:rsidRDefault="00B60EFE" w:rsidP="007E2498">
      <w:pPr>
        <w:spacing w:after="0"/>
        <w:rPr>
          <w:rFonts w:ascii="DIN" w:hAnsi="DIN" w:cs="Times New Roman"/>
          <w:sz w:val="24"/>
          <w:szCs w:val="24"/>
        </w:rPr>
      </w:pPr>
    </w:p>
    <w:p w14:paraId="151C1A5D" w14:textId="77777777" w:rsidR="00B60EFE" w:rsidRDefault="00B60EFE" w:rsidP="007E2498">
      <w:pPr>
        <w:spacing w:after="0"/>
        <w:rPr>
          <w:rFonts w:ascii="DIN" w:hAnsi="DIN" w:cs="Times New Roman"/>
          <w:sz w:val="24"/>
          <w:szCs w:val="24"/>
        </w:rPr>
      </w:pPr>
    </w:p>
    <w:p w14:paraId="722C2478" w14:textId="77777777" w:rsidR="00B60EFE" w:rsidRDefault="00B60EFE" w:rsidP="007E2498">
      <w:pPr>
        <w:spacing w:after="0"/>
        <w:rPr>
          <w:rFonts w:ascii="DIN" w:hAnsi="DIN" w:cs="Times New Roman"/>
          <w:sz w:val="24"/>
          <w:szCs w:val="24"/>
        </w:rPr>
      </w:pPr>
    </w:p>
    <w:p w14:paraId="3BC5F63C" w14:textId="77777777" w:rsidR="00B60EFE" w:rsidRDefault="00B60EFE" w:rsidP="007E2498">
      <w:pPr>
        <w:spacing w:after="0"/>
        <w:rPr>
          <w:rFonts w:ascii="DIN" w:hAnsi="DIN" w:cs="Times New Roman"/>
          <w:sz w:val="24"/>
          <w:szCs w:val="24"/>
        </w:rPr>
      </w:pPr>
    </w:p>
    <w:p w14:paraId="0456C7DD" w14:textId="77777777" w:rsidR="00B6223A" w:rsidRDefault="00B6223A" w:rsidP="007E2498">
      <w:pPr>
        <w:spacing w:after="0"/>
        <w:rPr>
          <w:rFonts w:ascii="DIN" w:hAnsi="DIN" w:cs="Times New Roman"/>
          <w:sz w:val="24"/>
          <w:szCs w:val="24"/>
        </w:rPr>
      </w:pPr>
    </w:p>
    <w:p w14:paraId="348420CF" w14:textId="20620341" w:rsidR="00B60EFE" w:rsidRDefault="00B60EFE" w:rsidP="007E2498">
      <w:pPr>
        <w:spacing w:after="0"/>
        <w:rPr>
          <w:rFonts w:ascii="DIN" w:hAnsi="DIN" w:cs="Times New Roman"/>
          <w:sz w:val="24"/>
          <w:szCs w:val="24"/>
        </w:rPr>
      </w:pPr>
      <w:r>
        <w:rPr>
          <w:rFonts w:ascii="DIN" w:hAnsi="DIN" w:cs="Times New Roman"/>
          <w:sz w:val="24"/>
          <w:szCs w:val="24"/>
        </w:rPr>
        <w:lastRenderedPageBreak/>
        <w:t>References</w:t>
      </w:r>
    </w:p>
    <w:p w14:paraId="4BEB63D7" w14:textId="72739AA3" w:rsidR="00B60EFE" w:rsidRPr="00B60EFE" w:rsidRDefault="00B60EFE" w:rsidP="00B60EFE">
      <w:pPr>
        <w:pStyle w:val="ListParagraph"/>
        <w:numPr>
          <w:ilvl w:val="0"/>
          <w:numId w:val="12"/>
        </w:numPr>
        <w:spacing w:after="0"/>
        <w:rPr>
          <w:rFonts w:ascii="DIN" w:hAnsi="DIN" w:cs="Times New Roman"/>
          <w:sz w:val="24"/>
          <w:szCs w:val="24"/>
        </w:rPr>
      </w:pPr>
      <w:proofErr w:type="spellStart"/>
      <w:r>
        <w:rPr>
          <w:rFonts w:ascii="DIN" w:hAnsi="DIN" w:cs="Times New Roman"/>
          <w:sz w:val="24"/>
          <w:szCs w:val="24"/>
        </w:rPr>
        <w:t>Menge</w:t>
      </w:r>
      <w:proofErr w:type="spellEnd"/>
      <w:r>
        <w:rPr>
          <w:rFonts w:ascii="DIN" w:hAnsi="DIN" w:cs="Times New Roman"/>
          <w:sz w:val="24"/>
          <w:szCs w:val="24"/>
        </w:rPr>
        <w:t xml:space="preserve"> et al. (2016) Sea Star Wasting Disease in the Keystone Predator </w:t>
      </w:r>
      <w:r>
        <w:rPr>
          <w:rFonts w:ascii="DIN" w:hAnsi="DIN" w:cs="Times New Roman"/>
          <w:i/>
          <w:sz w:val="24"/>
          <w:szCs w:val="24"/>
        </w:rPr>
        <w:t xml:space="preserve">Pisaster </w:t>
      </w:r>
      <w:proofErr w:type="spellStart"/>
      <w:r>
        <w:rPr>
          <w:rFonts w:ascii="DIN" w:hAnsi="DIN" w:cs="Times New Roman"/>
          <w:i/>
          <w:sz w:val="24"/>
          <w:szCs w:val="24"/>
        </w:rPr>
        <w:t>ochraceus</w:t>
      </w:r>
      <w:proofErr w:type="spellEnd"/>
      <w:r>
        <w:rPr>
          <w:rFonts w:ascii="DIN" w:hAnsi="DIN" w:cs="Times New Roman"/>
          <w:i/>
          <w:sz w:val="24"/>
          <w:szCs w:val="24"/>
        </w:rPr>
        <w:t xml:space="preserve"> </w:t>
      </w:r>
      <w:r>
        <w:rPr>
          <w:rFonts w:ascii="DIN" w:hAnsi="DIN" w:cs="Times New Roman"/>
          <w:sz w:val="24"/>
          <w:szCs w:val="24"/>
        </w:rPr>
        <w:t xml:space="preserve">in Oregon: Insights into Different Population Impacts, Recovery, Predation Rate, and Temperature Effects from Long-Term Research. </w:t>
      </w:r>
      <w:proofErr w:type="spellStart"/>
      <w:r w:rsidRPr="00B60EFE">
        <w:rPr>
          <w:rFonts w:ascii="DIN" w:hAnsi="DIN" w:cs="Times New Roman"/>
          <w:i/>
          <w:sz w:val="24"/>
          <w:szCs w:val="24"/>
        </w:rPr>
        <w:t>PLoS</w:t>
      </w:r>
      <w:proofErr w:type="spellEnd"/>
      <w:r w:rsidRPr="00B60EFE">
        <w:rPr>
          <w:rFonts w:ascii="DIN" w:hAnsi="DIN" w:cs="Times New Roman"/>
          <w:i/>
          <w:sz w:val="24"/>
          <w:szCs w:val="24"/>
        </w:rPr>
        <w:t xml:space="preserve"> ONE</w:t>
      </w:r>
      <w:r>
        <w:rPr>
          <w:rFonts w:ascii="DIN" w:hAnsi="DIN" w:cs="Times New Roman"/>
          <w:sz w:val="24"/>
          <w:szCs w:val="24"/>
        </w:rPr>
        <w:t xml:space="preserve"> 11(5): e0153994. </w:t>
      </w:r>
      <w:proofErr w:type="gramStart"/>
      <w:r>
        <w:rPr>
          <w:rFonts w:ascii="DIN" w:hAnsi="DIN" w:cs="Times New Roman"/>
          <w:sz w:val="24"/>
          <w:szCs w:val="24"/>
        </w:rPr>
        <w:t>Doi:10.1371/journal.pone</w:t>
      </w:r>
      <w:proofErr w:type="gramEnd"/>
      <w:r>
        <w:rPr>
          <w:rFonts w:ascii="DIN" w:hAnsi="DIN" w:cs="Times New Roman"/>
          <w:sz w:val="24"/>
          <w:szCs w:val="24"/>
        </w:rPr>
        <w:t>.0153994</w:t>
      </w:r>
    </w:p>
    <w:sectPr w:rsidR="00B60EFE" w:rsidRPr="00B60EFE" w:rsidSect="00C665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Headliner No. 45">
    <w:altName w:val="Calibri"/>
    <w:panose1 w:val="020B0604020202020204"/>
    <w:charset w:val="00"/>
    <w:family w:val="auto"/>
    <w:pitch w:val="variable"/>
    <w:sig w:usb0="A00000AF" w:usb1="4000004A" w:usb2="00000000" w:usb3="00000000" w:csb0="00000113" w:csb1="00000000"/>
  </w:font>
  <w:font w:name="Arial">
    <w:panose1 w:val="020B0604020202020204"/>
    <w:charset w:val="00"/>
    <w:family w:val="swiss"/>
    <w:pitch w:val="variable"/>
    <w:sig w:usb0="E0002AFF" w:usb1="C0007843" w:usb2="00000009" w:usb3="00000000" w:csb0="000001FF" w:csb1="00000000"/>
  </w:font>
  <w:font w:name="DIN">
    <w:altName w:val="Calibri"/>
    <w:panose1 w:val="020B0604020202020204"/>
    <w:charset w:val="00"/>
    <w:family w:val="auto"/>
    <w:pitch w:val="variable"/>
    <w:sig w:usb0="800000A7"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4942"/>
    <w:multiLevelType w:val="hybridMultilevel"/>
    <w:tmpl w:val="1EBE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03940"/>
    <w:multiLevelType w:val="hybridMultilevel"/>
    <w:tmpl w:val="1E088A20"/>
    <w:lvl w:ilvl="0" w:tplc="0D8614B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A4DCC"/>
    <w:multiLevelType w:val="hybridMultilevel"/>
    <w:tmpl w:val="C690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30205"/>
    <w:multiLevelType w:val="hybridMultilevel"/>
    <w:tmpl w:val="9392CE62"/>
    <w:lvl w:ilvl="0" w:tplc="8494A500">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1C0BA4"/>
    <w:multiLevelType w:val="hybridMultilevel"/>
    <w:tmpl w:val="9A1CB726"/>
    <w:lvl w:ilvl="0" w:tplc="C724310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CB4AC8"/>
    <w:multiLevelType w:val="hybridMultilevel"/>
    <w:tmpl w:val="38767B02"/>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6" w15:restartNumberingAfterBreak="0">
    <w:nsid w:val="37C418EB"/>
    <w:multiLevelType w:val="hybridMultilevel"/>
    <w:tmpl w:val="3C2C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994D9C"/>
    <w:multiLevelType w:val="hybridMultilevel"/>
    <w:tmpl w:val="9A2294C8"/>
    <w:lvl w:ilvl="0" w:tplc="2284956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E67B86"/>
    <w:multiLevelType w:val="hybridMultilevel"/>
    <w:tmpl w:val="DCE84B8A"/>
    <w:lvl w:ilvl="0" w:tplc="8A404F54">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8130EF"/>
    <w:multiLevelType w:val="hybridMultilevel"/>
    <w:tmpl w:val="EB20D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447756"/>
    <w:multiLevelType w:val="hybridMultilevel"/>
    <w:tmpl w:val="E1587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B87F4F"/>
    <w:multiLevelType w:val="hybridMultilevel"/>
    <w:tmpl w:val="1AFEF188"/>
    <w:lvl w:ilvl="0" w:tplc="A16AF9B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224D0E"/>
    <w:multiLevelType w:val="hybridMultilevel"/>
    <w:tmpl w:val="97C4A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9D26ED"/>
    <w:multiLevelType w:val="hybridMultilevel"/>
    <w:tmpl w:val="09A8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2217C4"/>
    <w:multiLevelType w:val="hybridMultilevel"/>
    <w:tmpl w:val="7A545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2C1FE4"/>
    <w:multiLevelType w:val="hybridMultilevel"/>
    <w:tmpl w:val="9A1CB726"/>
    <w:lvl w:ilvl="0" w:tplc="C724310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4116CE"/>
    <w:multiLevelType w:val="hybridMultilevel"/>
    <w:tmpl w:val="2C146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F1C1988"/>
    <w:multiLevelType w:val="hybridMultilevel"/>
    <w:tmpl w:val="9A1CB726"/>
    <w:lvl w:ilvl="0" w:tplc="C724310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3824960">
    <w:abstractNumId w:val="14"/>
  </w:num>
  <w:num w:numId="2" w16cid:durableId="732775005">
    <w:abstractNumId w:val="0"/>
  </w:num>
  <w:num w:numId="3" w16cid:durableId="697781790">
    <w:abstractNumId w:val="2"/>
  </w:num>
  <w:num w:numId="4" w16cid:durableId="1627664277">
    <w:abstractNumId w:val="9"/>
  </w:num>
  <w:num w:numId="5" w16cid:durableId="1340498703">
    <w:abstractNumId w:val="3"/>
  </w:num>
  <w:num w:numId="6" w16cid:durableId="411202641">
    <w:abstractNumId w:val="1"/>
  </w:num>
  <w:num w:numId="7" w16cid:durableId="1726098630">
    <w:abstractNumId w:val="11"/>
  </w:num>
  <w:num w:numId="8" w16cid:durableId="1787383289">
    <w:abstractNumId w:val="7"/>
  </w:num>
  <w:num w:numId="9" w16cid:durableId="113251943">
    <w:abstractNumId w:val="5"/>
  </w:num>
  <w:num w:numId="10" w16cid:durableId="1878421894">
    <w:abstractNumId w:val="16"/>
  </w:num>
  <w:num w:numId="11" w16cid:durableId="1084960474">
    <w:abstractNumId w:val="6"/>
  </w:num>
  <w:num w:numId="12" w16cid:durableId="1881555406">
    <w:abstractNumId w:val="12"/>
  </w:num>
  <w:num w:numId="13" w16cid:durableId="1486892385">
    <w:abstractNumId w:val="13"/>
  </w:num>
  <w:num w:numId="14" w16cid:durableId="2058308706">
    <w:abstractNumId w:val="8"/>
  </w:num>
  <w:num w:numId="15" w16cid:durableId="1404059758">
    <w:abstractNumId w:val="10"/>
  </w:num>
  <w:num w:numId="16" w16cid:durableId="1787000090">
    <w:abstractNumId w:val="17"/>
  </w:num>
  <w:num w:numId="17" w16cid:durableId="1127620612">
    <w:abstractNumId w:val="15"/>
  </w:num>
  <w:num w:numId="18" w16cid:durableId="10459143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401"/>
    <w:rsid w:val="00003F56"/>
    <w:rsid w:val="00015E8D"/>
    <w:rsid w:val="00017D7A"/>
    <w:rsid w:val="000234C1"/>
    <w:rsid w:val="00024DD8"/>
    <w:rsid w:val="00024F60"/>
    <w:rsid w:val="00032792"/>
    <w:rsid w:val="00032E1F"/>
    <w:rsid w:val="000360BD"/>
    <w:rsid w:val="000365F7"/>
    <w:rsid w:val="00036660"/>
    <w:rsid w:val="0004172A"/>
    <w:rsid w:val="000424AB"/>
    <w:rsid w:val="00043318"/>
    <w:rsid w:val="000461FA"/>
    <w:rsid w:val="0005042C"/>
    <w:rsid w:val="000747F5"/>
    <w:rsid w:val="00081347"/>
    <w:rsid w:val="000A04EF"/>
    <w:rsid w:val="000A3F34"/>
    <w:rsid w:val="000B42E3"/>
    <w:rsid w:val="000B7650"/>
    <w:rsid w:val="000D184F"/>
    <w:rsid w:val="000E5855"/>
    <w:rsid w:val="000E768C"/>
    <w:rsid w:val="000F0857"/>
    <w:rsid w:val="000F4296"/>
    <w:rsid w:val="000F44DD"/>
    <w:rsid w:val="001037AB"/>
    <w:rsid w:val="0011209E"/>
    <w:rsid w:val="00117EDA"/>
    <w:rsid w:val="00121678"/>
    <w:rsid w:val="00130AA9"/>
    <w:rsid w:val="00136180"/>
    <w:rsid w:val="001362FD"/>
    <w:rsid w:val="00136928"/>
    <w:rsid w:val="00146A23"/>
    <w:rsid w:val="00150118"/>
    <w:rsid w:val="0015362C"/>
    <w:rsid w:val="00160F3C"/>
    <w:rsid w:val="00163F44"/>
    <w:rsid w:val="0017357F"/>
    <w:rsid w:val="00183088"/>
    <w:rsid w:val="00186C4C"/>
    <w:rsid w:val="00187753"/>
    <w:rsid w:val="00187F59"/>
    <w:rsid w:val="00192DA6"/>
    <w:rsid w:val="001A62D5"/>
    <w:rsid w:val="001B065E"/>
    <w:rsid w:val="001B5D8E"/>
    <w:rsid w:val="001C5AC1"/>
    <w:rsid w:val="001D2E97"/>
    <w:rsid w:val="001D3F74"/>
    <w:rsid w:val="001E5ED2"/>
    <w:rsid w:val="001F5A19"/>
    <w:rsid w:val="00213EF2"/>
    <w:rsid w:val="00226898"/>
    <w:rsid w:val="00230CEA"/>
    <w:rsid w:val="002311D7"/>
    <w:rsid w:val="002326DC"/>
    <w:rsid w:val="00237AC8"/>
    <w:rsid w:val="002434A0"/>
    <w:rsid w:val="00244BB9"/>
    <w:rsid w:val="0025563B"/>
    <w:rsid w:val="00260FA9"/>
    <w:rsid w:val="0027742B"/>
    <w:rsid w:val="002A2227"/>
    <w:rsid w:val="002B6390"/>
    <w:rsid w:val="002C7E7F"/>
    <w:rsid w:val="002D2ECA"/>
    <w:rsid w:val="002D33C7"/>
    <w:rsid w:val="002D56BE"/>
    <w:rsid w:val="002E352F"/>
    <w:rsid w:val="002F2646"/>
    <w:rsid w:val="002F7450"/>
    <w:rsid w:val="00310267"/>
    <w:rsid w:val="0031155F"/>
    <w:rsid w:val="00314461"/>
    <w:rsid w:val="003155D9"/>
    <w:rsid w:val="0032007D"/>
    <w:rsid w:val="00322FFA"/>
    <w:rsid w:val="003262E4"/>
    <w:rsid w:val="0033070D"/>
    <w:rsid w:val="003403DF"/>
    <w:rsid w:val="0035217B"/>
    <w:rsid w:val="0035331A"/>
    <w:rsid w:val="00365323"/>
    <w:rsid w:val="003658AC"/>
    <w:rsid w:val="00370AE7"/>
    <w:rsid w:val="0037471A"/>
    <w:rsid w:val="0038311F"/>
    <w:rsid w:val="00383A79"/>
    <w:rsid w:val="003859D3"/>
    <w:rsid w:val="0038708F"/>
    <w:rsid w:val="00392330"/>
    <w:rsid w:val="003A2450"/>
    <w:rsid w:val="003A4B83"/>
    <w:rsid w:val="003C5EAD"/>
    <w:rsid w:val="003F19EC"/>
    <w:rsid w:val="003F706F"/>
    <w:rsid w:val="00404A12"/>
    <w:rsid w:val="004114DE"/>
    <w:rsid w:val="00415C66"/>
    <w:rsid w:val="00416A29"/>
    <w:rsid w:val="00421149"/>
    <w:rsid w:val="00426348"/>
    <w:rsid w:val="00432ADF"/>
    <w:rsid w:val="004510E2"/>
    <w:rsid w:val="00457680"/>
    <w:rsid w:val="0046349C"/>
    <w:rsid w:val="00465754"/>
    <w:rsid w:val="00472959"/>
    <w:rsid w:val="00476A52"/>
    <w:rsid w:val="0047727E"/>
    <w:rsid w:val="004972F6"/>
    <w:rsid w:val="004A0299"/>
    <w:rsid w:val="004B2299"/>
    <w:rsid w:val="004B5FA1"/>
    <w:rsid w:val="004C093D"/>
    <w:rsid w:val="004C6C7E"/>
    <w:rsid w:val="004D27B3"/>
    <w:rsid w:val="004D3527"/>
    <w:rsid w:val="004E0636"/>
    <w:rsid w:val="004E5789"/>
    <w:rsid w:val="004E5B01"/>
    <w:rsid w:val="004E6534"/>
    <w:rsid w:val="004F0BFC"/>
    <w:rsid w:val="004F3C08"/>
    <w:rsid w:val="004F5767"/>
    <w:rsid w:val="00507E3E"/>
    <w:rsid w:val="00515805"/>
    <w:rsid w:val="00516DA5"/>
    <w:rsid w:val="00531B7E"/>
    <w:rsid w:val="00531CE3"/>
    <w:rsid w:val="00531FF3"/>
    <w:rsid w:val="00535C7B"/>
    <w:rsid w:val="00537732"/>
    <w:rsid w:val="00545266"/>
    <w:rsid w:val="00563421"/>
    <w:rsid w:val="005637DF"/>
    <w:rsid w:val="00585C66"/>
    <w:rsid w:val="00590CD7"/>
    <w:rsid w:val="0059187D"/>
    <w:rsid w:val="005955A6"/>
    <w:rsid w:val="00596E4E"/>
    <w:rsid w:val="005A2A97"/>
    <w:rsid w:val="005A54BF"/>
    <w:rsid w:val="005A71B1"/>
    <w:rsid w:val="005B24ED"/>
    <w:rsid w:val="005B306F"/>
    <w:rsid w:val="005C4760"/>
    <w:rsid w:val="005C7210"/>
    <w:rsid w:val="005D1918"/>
    <w:rsid w:val="005D31B7"/>
    <w:rsid w:val="005E182F"/>
    <w:rsid w:val="005E200F"/>
    <w:rsid w:val="005F50ED"/>
    <w:rsid w:val="0060139C"/>
    <w:rsid w:val="00603CFC"/>
    <w:rsid w:val="00621E52"/>
    <w:rsid w:val="006227D7"/>
    <w:rsid w:val="00625473"/>
    <w:rsid w:val="006329E0"/>
    <w:rsid w:val="00637939"/>
    <w:rsid w:val="0064398D"/>
    <w:rsid w:val="00655510"/>
    <w:rsid w:val="00655E2A"/>
    <w:rsid w:val="00663E5D"/>
    <w:rsid w:val="00667F42"/>
    <w:rsid w:val="006853BB"/>
    <w:rsid w:val="00686738"/>
    <w:rsid w:val="00690266"/>
    <w:rsid w:val="006A4DD0"/>
    <w:rsid w:val="006A7A38"/>
    <w:rsid w:val="006E13D8"/>
    <w:rsid w:val="006E5858"/>
    <w:rsid w:val="006E79F7"/>
    <w:rsid w:val="006F46A9"/>
    <w:rsid w:val="006F5052"/>
    <w:rsid w:val="006F6470"/>
    <w:rsid w:val="006F7035"/>
    <w:rsid w:val="00707E35"/>
    <w:rsid w:val="007172A2"/>
    <w:rsid w:val="00717661"/>
    <w:rsid w:val="0073157A"/>
    <w:rsid w:val="00734BF4"/>
    <w:rsid w:val="00736C04"/>
    <w:rsid w:val="00736E50"/>
    <w:rsid w:val="00745D5F"/>
    <w:rsid w:val="00766700"/>
    <w:rsid w:val="00767AED"/>
    <w:rsid w:val="00772849"/>
    <w:rsid w:val="00781AF7"/>
    <w:rsid w:val="00781EBD"/>
    <w:rsid w:val="007850DF"/>
    <w:rsid w:val="00787D8A"/>
    <w:rsid w:val="00795129"/>
    <w:rsid w:val="0079568A"/>
    <w:rsid w:val="00796CF2"/>
    <w:rsid w:val="00797C76"/>
    <w:rsid w:val="007A4820"/>
    <w:rsid w:val="007C3224"/>
    <w:rsid w:val="007D530B"/>
    <w:rsid w:val="007E2498"/>
    <w:rsid w:val="007E54F5"/>
    <w:rsid w:val="007F0956"/>
    <w:rsid w:val="008043F1"/>
    <w:rsid w:val="008105E1"/>
    <w:rsid w:val="00810A1E"/>
    <w:rsid w:val="00816D2B"/>
    <w:rsid w:val="0082245C"/>
    <w:rsid w:val="0085046A"/>
    <w:rsid w:val="008506A6"/>
    <w:rsid w:val="00856901"/>
    <w:rsid w:val="00862A86"/>
    <w:rsid w:val="008655CC"/>
    <w:rsid w:val="00866CF4"/>
    <w:rsid w:val="00872401"/>
    <w:rsid w:val="008868A4"/>
    <w:rsid w:val="00887684"/>
    <w:rsid w:val="00896B31"/>
    <w:rsid w:val="008971DB"/>
    <w:rsid w:val="008A44CE"/>
    <w:rsid w:val="008B2098"/>
    <w:rsid w:val="008C00D9"/>
    <w:rsid w:val="008C06E4"/>
    <w:rsid w:val="008C722C"/>
    <w:rsid w:val="008C7300"/>
    <w:rsid w:val="008D2E04"/>
    <w:rsid w:val="008D4446"/>
    <w:rsid w:val="008E13DE"/>
    <w:rsid w:val="008E2A7C"/>
    <w:rsid w:val="008E6750"/>
    <w:rsid w:val="008F420E"/>
    <w:rsid w:val="008F5CAB"/>
    <w:rsid w:val="008F6019"/>
    <w:rsid w:val="00900DF2"/>
    <w:rsid w:val="00904980"/>
    <w:rsid w:val="00906246"/>
    <w:rsid w:val="00921C91"/>
    <w:rsid w:val="009334A7"/>
    <w:rsid w:val="0095134B"/>
    <w:rsid w:val="00953003"/>
    <w:rsid w:val="00964D2A"/>
    <w:rsid w:val="00973ABF"/>
    <w:rsid w:val="00983B5A"/>
    <w:rsid w:val="009867DE"/>
    <w:rsid w:val="009905D2"/>
    <w:rsid w:val="009914F8"/>
    <w:rsid w:val="00993BB1"/>
    <w:rsid w:val="00994192"/>
    <w:rsid w:val="00996ED4"/>
    <w:rsid w:val="009A1E52"/>
    <w:rsid w:val="009B0A50"/>
    <w:rsid w:val="009C2970"/>
    <w:rsid w:val="009D7E52"/>
    <w:rsid w:val="009E0A5D"/>
    <w:rsid w:val="009E35F8"/>
    <w:rsid w:val="009E3A4F"/>
    <w:rsid w:val="009F20A6"/>
    <w:rsid w:val="009F67D8"/>
    <w:rsid w:val="009F6B62"/>
    <w:rsid w:val="00A00C53"/>
    <w:rsid w:val="00A060C5"/>
    <w:rsid w:val="00A12A13"/>
    <w:rsid w:val="00A16F03"/>
    <w:rsid w:val="00A21199"/>
    <w:rsid w:val="00A25D22"/>
    <w:rsid w:val="00A26FDE"/>
    <w:rsid w:val="00A333B1"/>
    <w:rsid w:val="00A3528C"/>
    <w:rsid w:val="00A36B5A"/>
    <w:rsid w:val="00A404AA"/>
    <w:rsid w:val="00A43243"/>
    <w:rsid w:val="00A44283"/>
    <w:rsid w:val="00A51426"/>
    <w:rsid w:val="00A5622F"/>
    <w:rsid w:val="00A67798"/>
    <w:rsid w:val="00A809F9"/>
    <w:rsid w:val="00A80A8F"/>
    <w:rsid w:val="00A82713"/>
    <w:rsid w:val="00A840D9"/>
    <w:rsid w:val="00AA3219"/>
    <w:rsid w:val="00AA35BA"/>
    <w:rsid w:val="00AA63AA"/>
    <w:rsid w:val="00AA6F68"/>
    <w:rsid w:val="00AC214C"/>
    <w:rsid w:val="00AC2E56"/>
    <w:rsid w:val="00AC532F"/>
    <w:rsid w:val="00AC5A2B"/>
    <w:rsid w:val="00AC6174"/>
    <w:rsid w:val="00AD435B"/>
    <w:rsid w:val="00AD7EF6"/>
    <w:rsid w:val="00AE7A29"/>
    <w:rsid w:val="00B035DB"/>
    <w:rsid w:val="00B22E83"/>
    <w:rsid w:val="00B24756"/>
    <w:rsid w:val="00B25178"/>
    <w:rsid w:val="00B25E38"/>
    <w:rsid w:val="00B27A12"/>
    <w:rsid w:val="00B42759"/>
    <w:rsid w:val="00B42D28"/>
    <w:rsid w:val="00B60EFE"/>
    <w:rsid w:val="00B614EB"/>
    <w:rsid w:val="00B61767"/>
    <w:rsid w:val="00B6223A"/>
    <w:rsid w:val="00B62BCF"/>
    <w:rsid w:val="00B63847"/>
    <w:rsid w:val="00B642A3"/>
    <w:rsid w:val="00B739AA"/>
    <w:rsid w:val="00B73D07"/>
    <w:rsid w:val="00B7530F"/>
    <w:rsid w:val="00B77111"/>
    <w:rsid w:val="00B87838"/>
    <w:rsid w:val="00B90F02"/>
    <w:rsid w:val="00BA3312"/>
    <w:rsid w:val="00BA5A36"/>
    <w:rsid w:val="00BA69A3"/>
    <w:rsid w:val="00BB1276"/>
    <w:rsid w:val="00BB62F7"/>
    <w:rsid w:val="00BC5798"/>
    <w:rsid w:val="00BD02C7"/>
    <w:rsid w:val="00BD1201"/>
    <w:rsid w:val="00BD4AF5"/>
    <w:rsid w:val="00BD60EF"/>
    <w:rsid w:val="00BD66FE"/>
    <w:rsid w:val="00BE2798"/>
    <w:rsid w:val="00BE3234"/>
    <w:rsid w:val="00BE6830"/>
    <w:rsid w:val="00BF3975"/>
    <w:rsid w:val="00C007D9"/>
    <w:rsid w:val="00C12ED5"/>
    <w:rsid w:val="00C13B0B"/>
    <w:rsid w:val="00C152A0"/>
    <w:rsid w:val="00C1683E"/>
    <w:rsid w:val="00C207B5"/>
    <w:rsid w:val="00C3403B"/>
    <w:rsid w:val="00C34E96"/>
    <w:rsid w:val="00C378F2"/>
    <w:rsid w:val="00C4027B"/>
    <w:rsid w:val="00C4313C"/>
    <w:rsid w:val="00C43DB2"/>
    <w:rsid w:val="00C45D4A"/>
    <w:rsid w:val="00C51FB5"/>
    <w:rsid w:val="00C521AB"/>
    <w:rsid w:val="00C57A43"/>
    <w:rsid w:val="00C63F60"/>
    <w:rsid w:val="00C665D2"/>
    <w:rsid w:val="00C67E1B"/>
    <w:rsid w:val="00C80AA2"/>
    <w:rsid w:val="00C84BAE"/>
    <w:rsid w:val="00C8508A"/>
    <w:rsid w:val="00C97530"/>
    <w:rsid w:val="00C97CE2"/>
    <w:rsid w:val="00CA75DA"/>
    <w:rsid w:val="00CB3443"/>
    <w:rsid w:val="00CB7DC9"/>
    <w:rsid w:val="00CC2D43"/>
    <w:rsid w:val="00CC53A3"/>
    <w:rsid w:val="00CD174C"/>
    <w:rsid w:val="00CD5C33"/>
    <w:rsid w:val="00CD7510"/>
    <w:rsid w:val="00CE03B9"/>
    <w:rsid w:val="00CE35E7"/>
    <w:rsid w:val="00CE4577"/>
    <w:rsid w:val="00CF0CB4"/>
    <w:rsid w:val="00CF3C2D"/>
    <w:rsid w:val="00CF5984"/>
    <w:rsid w:val="00CF7B88"/>
    <w:rsid w:val="00D007C1"/>
    <w:rsid w:val="00D01B3E"/>
    <w:rsid w:val="00D038F6"/>
    <w:rsid w:val="00D17F6E"/>
    <w:rsid w:val="00D26EF2"/>
    <w:rsid w:val="00D31563"/>
    <w:rsid w:val="00D458A0"/>
    <w:rsid w:val="00D50CB5"/>
    <w:rsid w:val="00D54111"/>
    <w:rsid w:val="00D55EF3"/>
    <w:rsid w:val="00D6507A"/>
    <w:rsid w:val="00D70D47"/>
    <w:rsid w:val="00D80CA4"/>
    <w:rsid w:val="00D81FA5"/>
    <w:rsid w:val="00D83303"/>
    <w:rsid w:val="00D90B9B"/>
    <w:rsid w:val="00D92014"/>
    <w:rsid w:val="00DB259F"/>
    <w:rsid w:val="00DC3517"/>
    <w:rsid w:val="00DE208B"/>
    <w:rsid w:val="00DF19E6"/>
    <w:rsid w:val="00DF6B97"/>
    <w:rsid w:val="00DF7AF7"/>
    <w:rsid w:val="00E2561D"/>
    <w:rsid w:val="00E263A0"/>
    <w:rsid w:val="00E41F4F"/>
    <w:rsid w:val="00E62926"/>
    <w:rsid w:val="00E70D65"/>
    <w:rsid w:val="00E75C14"/>
    <w:rsid w:val="00E80D8E"/>
    <w:rsid w:val="00E81B1B"/>
    <w:rsid w:val="00E955B4"/>
    <w:rsid w:val="00EA3405"/>
    <w:rsid w:val="00EA3434"/>
    <w:rsid w:val="00EA5B3A"/>
    <w:rsid w:val="00EA72DA"/>
    <w:rsid w:val="00EC1147"/>
    <w:rsid w:val="00ED0090"/>
    <w:rsid w:val="00ED664E"/>
    <w:rsid w:val="00ED7832"/>
    <w:rsid w:val="00EF6AD7"/>
    <w:rsid w:val="00F054D4"/>
    <w:rsid w:val="00F13F8D"/>
    <w:rsid w:val="00F2485B"/>
    <w:rsid w:val="00F26D48"/>
    <w:rsid w:val="00F32456"/>
    <w:rsid w:val="00F40231"/>
    <w:rsid w:val="00F439EF"/>
    <w:rsid w:val="00F45E53"/>
    <w:rsid w:val="00F47E49"/>
    <w:rsid w:val="00F47ECC"/>
    <w:rsid w:val="00F50276"/>
    <w:rsid w:val="00F5062A"/>
    <w:rsid w:val="00F50E80"/>
    <w:rsid w:val="00F5304B"/>
    <w:rsid w:val="00F56A26"/>
    <w:rsid w:val="00F630E2"/>
    <w:rsid w:val="00F677C6"/>
    <w:rsid w:val="00F720AF"/>
    <w:rsid w:val="00F72633"/>
    <w:rsid w:val="00F7289C"/>
    <w:rsid w:val="00FA32E0"/>
    <w:rsid w:val="00FA5E0E"/>
    <w:rsid w:val="00FB0DB5"/>
    <w:rsid w:val="00FB0EE1"/>
    <w:rsid w:val="00FB276F"/>
    <w:rsid w:val="00FB60C5"/>
    <w:rsid w:val="00FC5D5A"/>
    <w:rsid w:val="00FD31B6"/>
    <w:rsid w:val="00FD59E0"/>
    <w:rsid w:val="00FD6FD5"/>
    <w:rsid w:val="00FE7B8B"/>
    <w:rsid w:val="00FF179F"/>
    <w:rsid w:val="00FF5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D08EE"/>
  <w15:docId w15:val="{E82ED8EE-BFD7-41FB-A969-F1CA47478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F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0EE1"/>
    <w:pPr>
      <w:ind w:left="720"/>
      <w:contextualSpacing/>
    </w:pPr>
  </w:style>
  <w:style w:type="paragraph" w:styleId="BalloonText">
    <w:name w:val="Balloon Text"/>
    <w:basedOn w:val="Normal"/>
    <w:link w:val="BalloonTextChar"/>
    <w:uiPriority w:val="99"/>
    <w:semiHidden/>
    <w:unhideWhenUsed/>
    <w:rsid w:val="008506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6A6"/>
    <w:rPr>
      <w:rFonts w:ascii="Tahoma" w:hAnsi="Tahoma" w:cs="Tahoma"/>
      <w:sz w:val="16"/>
      <w:szCs w:val="16"/>
    </w:rPr>
  </w:style>
  <w:style w:type="table" w:styleId="TableGrid">
    <w:name w:val="Table Grid"/>
    <w:basedOn w:val="TableNormal"/>
    <w:uiPriority w:val="59"/>
    <w:rsid w:val="00856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65754"/>
    <w:rPr>
      <w:sz w:val="16"/>
      <w:szCs w:val="16"/>
    </w:rPr>
  </w:style>
  <w:style w:type="paragraph" w:styleId="CommentText">
    <w:name w:val="annotation text"/>
    <w:basedOn w:val="Normal"/>
    <w:link w:val="CommentTextChar"/>
    <w:uiPriority w:val="99"/>
    <w:semiHidden/>
    <w:unhideWhenUsed/>
    <w:rsid w:val="00465754"/>
    <w:pPr>
      <w:spacing w:line="240" w:lineRule="auto"/>
    </w:pPr>
    <w:rPr>
      <w:sz w:val="20"/>
      <w:szCs w:val="20"/>
    </w:rPr>
  </w:style>
  <w:style w:type="character" w:customStyle="1" w:styleId="CommentTextChar">
    <w:name w:val="Comment Text Char"/>
    <w:basedOn w:val="DefaultParagraphFont"/>
    <w:link w:val="CommentText"/>
    <w:uiPriority w:val="99"/>
    <w:semiHidden/>
    <w:rsid w:val="00465754"/>
    <w:rPr>
      <w:sz w:val="20"/>
      <w:szCs w:val="20"/>
    </w:rPr>
  </w:style>
  <w:style w:type="character" w:styleId="Hyperlink">
    <w:name w:val="Hyperlink"/>
    <w:basedOn w:val="DefaultParagraphFont"/>
    <w:uiPriority w:val="99"/>
    <w:unhideWhenUsed/>
    <w:rsid w:val="00F054D4"/>
    <w:rPr>
      <w:color w:val="0000FF" w:themeColor="hyperlink"/>
      <w:u w:val="single"/>
    </w:rPr>
  </w:style>
  <w:style w:type="paragraph" w:styleId="Caption">
    <w:name w:val="caption"/>
    <w:basedOn w:val="Normal"/>
    <w:next w:val="Normal"/>
    <w:uiPriority w:val="35"/>
    <w:unhideWhenUsed/>
    <w:qFormat/>
    <w:rsid w:val="00EC1147"/>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024F60"/>
    <w:rPr>
      <w:color w:val="800080" w:themeColor="followedHyperlink"/>
      <w:u w:val="single"/>
    </w:rPr>
  </w:style>
  <w:style w:type="paragraph" w:styleId="NormalWeb">
    <w:name w:val="Normal (Web)"/>
    <w:basedOn w:val="Normal"/>
    <w:uiPriority w:val="99"/>
    <w:semiHidden/>
    <w:unhideWhenUsed/>
    <w:rsid w:val="00FC5D5A"/>
    <w:pPr>
      <w:spacing w:before="100" w:beforeAutospacing="1" w:after="100" w:afterAutospacing="1" w:line="240" w:lineRule="auto"/>
    </w:pPr>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686738"/>
    <w:rPr>
      <w:b/>
      <w:bCs/>
    </w:rPr>
  </w:style>
  <w:style w:type="character" w:customStyle="1" w:styleId="CommentSubjectChar">
    <w:name w:val="Comment Subject Char"/>
    <w:basedOn w:val="CommentTextChar"/>
    <w:link w:val="CommentSubject"/>
    <w:uiPriority w:val="99"/>
    <w:semiHidden/>
    <w:rsid w:val="00686738"/>
    <w:rPr>
      <w:b/>
      <w:bCs/>
      <w:sz w:val="20"/>
      <w:szCs w:val="20"/>
    </w:rPr>
  </w:style>
  <w:style w:type="character" w:styleId="PlaceholderText">
    <w:name w:val="Placeholder Text"/>
    <w:basedOn w:val="DefaultParagraphFont"/>
    <w:uiPriority w:val="99"/>
    <w:semiHidden/>
    <w:rsid w:val="00DE20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6758">
      <w:bodyDiv w:val="1"/>
      <w:marLeft w:val="0"/>
      <w:marRight w:val="0"/>
      <w:marTop w:val="0"/>
      <w:marBottom w:val="0"/>
      <w:divBdr>
        <w:top w:val="none" w:sz="0" w:space="0" w:color="auto"/>
        <w:left w:val="none" w:sz="0" w:space="0" w:color="auto"/>
        <w:bottom w:val="none" w:sz="0" w:space="0" w:color="auto"/>
        <w:right w:val="none" w:sz="0" w:space="0" w:color="auto"/>
      </w:divBdr>
    </w:div>
    <w:div w:id="116611892">
      <w:bodyDiv w:val="1"/>
      <w:marLeft w:val="0"/>
      <w:marRight w:val="0"/>
      <w:marTop w:val="0"/>
      <w:marBottom w:val="0"/>
      <w:divBdr>
        <w:top w:val="none" w:sz="0" w:space="0" w:color="auto"/>
        <w:left w:val="none" w:sz="0" w:space="0" w:color="auto"/>
        <w:bottom w:val="none" w:sz="0" w:space="0" w:color="auto"/>
        <w:right w:val="none" w:sz="0" w:space="0" w:color="auto"/>
      </w:divBdr>
    </w:div>
    <w:div w:id="186914807">
      <w:bodyDiv w:val="1"/>
      <w:marLeft w:val="0"/>
      <w:marRight w:val="0"/>
      <w:marTop w:val="0"/>
      <w:marBottom w:val="0"/>
      <w:divBdr>
        <w:top w:val="none" w:sz="0" w:space="0" w:color="auto"/>
        <w:left w:val="none" w:sz="0" w:space="0" w:color="auto"/>
        <w:bottom w:val="none" w:sz="0" w:space="0" w:color="auto"/>
        <w:right w:val="none" w:sz="0" w:space="0" w:color="auto"/>
      </w:divBdr>
    </w:div>
    <w:div w:id="189149698">
      <w:bodyDiv w:val="1"/>
      <w:marLeft w:val="0"/>
      <w:marRight w:val="0"/>
      <w:marTop w:val="0"/>
      <w:marBottom w:val="0"/>
      <w:divBdr>
        <w:top w:val="none" w:sz="0" w:space="0" w:color="auto"/>
        <w:left w:val="none" w:sz="0" w:space="0" w:color="auto"/>
        <w:bottom w:val="none" w:sz="0" w:space="0" w:color="auto"/>
        <w:right w:val="none" w:sz="0" w:space="0" w:color="auto"/>
      </w:divBdr>
    </w:div>
    <w:div w:id="387463186">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518154605">
      <w:bodyDiv w:val="1"/>
      <w:marLeft w:val="0"/>
      <w:marRight w:val="0"/>
      <w:marTop w:val="0"/>
      <w:marBottom w:val="0"/>
      <w:divBdr>
        <w:top w:val="none" w:sz="0" w:space="0" w:color="auto"/>
        <w:left w:val="none" w:sz="0" w:space="0" w:color="auto"/>
        <w:bottom w:val="none" w:sz="0" w:space="0" w:color="auto"/>
        <w:right w:val="none" w:sz="0" w:space="0" w:color="auto"/>
      </w:divBdr>
    </w:div>
    <w:div w:id="574124169">
      <w:bodyDiv w:val="1"/>
      <w:marLeft w:val="0"/>
      <w:marRight w:val="0"/>
      <w:marTop w:val="0"/>
      <w:marBottom w:val="0"/>
      <w:divBdr>
        <w:top w:val="none" w:sz="0" w:space="0" w:color="auto"/>
        <w:left w:val="none" w:sz="0" w:space="0" w:color="auto"/>
        <w:bottom w:val="none" w:sz="0" w:space="0" w:color="auto"/>
        <w:right w:val="none" w:sz="0" w:space="0" w:color="auto"/>
      </w:divBdr>
    </w:div>
    <w:div w:id="880678477">
      <w:bodyDiv w:val="1"/>
      <w:marLeft w:val="0"/>
      <w:marRight w:val="0"/>
      <w:marTop w:val="0"/>
      <w:marBottom w:val="0"/>
      <w:divBdr>
        <w:top w:val="none" w:sz="0" w:space="0" w:color="auto"/>
        <w:left w:val="none" w:sz="0" w:space="0" w:color="auto"/>
        <w:bottom w:val="none" w:sz="0" w:space="0" w:color="auto"/>
        <w:right w:val="none" w:sz="0" w:space="0" w:color="auto"/>
      </w:divBdr>
    </w:div>
    <w:div w:id="885678122">
      <w:bodyDiv w:val="1"/>
      <w:marLeft w:val="0"/>
      <w:marRight w:val="0"/>
      <w:marTop w:val="0"/>
      <w:marBottom w:val="0"/>
      <w:divBdr>
        <w:top w:val="none" w:sz="0" w:space="0" w:color="auto"/>
        <w:left w:val="none" w:sz="0" w:space="0" w:color="auto"/>
        <w:bottom w:val="none" w:sz="0" w:space="0" w:color="auto"/>
        <w:right w:val="none" w:sz="0" w:space="0" w:color="auto"/>
      </w:divBdr>
    </w:div>
    <w:div w:id="1222519698">
      <w:bodyDiv w:val="1"/>
      <w:marLeft w:val="0"/>
      <w:marRight w:val="0"/>
      <w:marTop w:val="0"/>
      <w:marBottom w:val="0"/>
      <w:divBdr>
        <w:top w:val="none" w:sz="0" w:space="0" w:color="auto"/>
        <w:left w:val="none" w:sz="0" w:space="0" w:color="auto"/>
        <w:bottom w:val="none" w:sz="0" w:space="0" w:color="auto"/>
        <w:right w:val="none" w:sz="0" w:space="0" w:color="auto"/>
      </w:divBdr>
    </w:div>
    <w:div w:id="1231648566">
      <w:bodyDiv w:val="1"/>
      <w:marLeft w:val="0"/>
      <w:marRight w:val="0"/>
      <w:marTop w:val="0"/>
      <w:marBottom w:val="0"/>
      <w:divBdr>
        <w:top w:val="none" w:sz="0" w:space="0" w:color="auto"/>
        <w:left w:val="none" w:sz="0" w:space="0" w:color="auto"/>
        <w:bottom w:val="none" w:sz="0" w:space="0" w:color="auto"/>
        <w:right w:val="none" w:sz="0" w:space="0" w:color="auto"/>
      </w:divBdr>
    </w:div>
    <w:div w:id="1364940654">
      <w:bodyDiv w:val="1"/>
      <w:marLeft w:val="0"/>
      <w:marRight w:val="0"/>
      <w:marTop w:val="0"/>
      <w:marBottom w:val="0"/>
      <w:divBdr>
        <w:top w:val="none" w:sz="0" w:space="0" w:color="auto"/>
        <w:left w:val="none" w:sz="0" w:space="0" w:color="auto"/>
        <w:bottom w:val="none" w:sz="0" w:space="0" w:color="auto"/>
        <w:right w:val="none" w:sz="0" w:space="0" w:color="auto"/>
      </w:divBdr>
    </w:div>
    <w:div w:id="1393574667">
      <w:bodyDiv w:val="1"/>
      <w:marLeft w:val="0"/>
      <w:marRight w:val="0"/>
      <w:marTop w:val="0"/>
      <w:marBottom w:val="0"/>
      <w:divBdr>
        <w:top w:val="none" w:sz="0" w:space="0" w:color="auto"/>
        <w:left w:val="none" w:sz="0" w:space="0" w:color="auto"/>
        <w:bottom w:val="none" w:sz="0" w:space="0" w:color="auto"/>
        <w:right w:val="none" w:sz="0" w:space="0" w:color="auto"/>
      </w:divBdr>
    </w:div>
    <w:div w:id="1407144164">
      <w:bodyDiv w:val="1"/>
      <w:marLeft w:val="0"/>
      <w:marRight w:val="0"/>
      <w:marTop w:val="0"/>
      <w:marBottom w:val="0"/>
      <w:divBdr>
        <w:top w:val="none" w:sz="0" w:space="0" w:color="auto"/>
        <w:left w:val="none" w:sz="0" w:space="0" w:color="auto"/>
        <w:bottom w:val="none" w:sz="0" w:space="0" w:color="auto"/>
        <w:right w:val="none" w:sz="0" w:space="0" w:color="auto"/>
      </w:divBdr>
    </w:div>
    <w:div w:id="1432048054">
      <w:bodyDiv w:val="1"/>
      <w:marLeft w:val="0"/>
      <w:marRight w:val="0"/>
      <w:marTop w:val="0"/>
      <w:marBottom w:val="0"/>
      <w:divBdr>
        <w:top w:val="none" w:sz="0" w:space="0" w:color="auto"/>
        <w:left w:val="none" w:sz="0" w:space="0" w:color="auto"/>
        <w:bottom w:val="none" w:sz="0" w:space="0" w:color="auto"/>
        <w:right w:val="none" w:sz="0" w:space="0" w:color="auto"/>
      </w:divBdr>
    </w:div>
    <w:div w:id="1487168758">
      <w:bodyDiv w:val="1"/>
      <w:marLeft w:val="0"/>
      <w:marRight w:val="0"/>
      <w:marTop w:val="0"/>
      <w:marBottom w:val="0"/>
      <w:divBdr>
        <w:top w:val="none" w:sz="0" w:space="0" w:color="auto"/>
        <w:left w:val="none" w:sz="0" w:space="0" w:color="auto"/>
        <w:bottom w:val="none" w:sz="0" w:space="0" w:color="auto"/>
        <w:right w:val="none" w:sz="0" w:space="0" w:color="auto"/>
      </w:divBdr>
    </w:div>
    <w:div w:id="1502282827">
      <w:bodyDiv w:val="1"/>
      <w:marLeft w:val="0"/>
      <w:marRight w:val="0"/>
      <w:marTop w:val="0"/>
      <w:marBottom w:val="0"/>
      <w:divBdr>
        <w:top w:val="none" w:sz="0" w:space="0" w:color="auto"/>
        <w:left w:val="none" w:sz="0" w:space="0" w:color="auto"/>
        <w:bottom w:val="none" w:sz="0" w:space="0" w:color="auto"/>
        <w:right w:val="none" w:sz="0" w:space="0" w:color="auto"/>
      </w:divBdr>
    </w:div>
    <w:div w:id="1538153247">
      <w:bodyDiv w:val="1"/>
      <w:marLeft w:val="0"/>
      <w:marRight w:val="0"/>
      <w:marTop w:val="0"/>
      <w:marBottom w:val="0"/>
      <w:divBdr>
        <w:top w:val="none" w:sz="0" w:space="0" w:color="auto"/>
        <w:left w:val="none" w:sz="0" w:space="0" w:color="auto"/>
        <w:bottom w:val="none" w:sz="0" w:space="0" w:color="auto"/>
        <w:right w:val="none" w:sz="0" w:space="0" w:color="auto"/>
      </w:divBdr>
    </w:div>
    <w:div w:id="1554846649">
      <w:bodyDiv w:val="1"/>
      <w:marLeft w:val="0"/>
      <w:marRight w:val="0"/>
      <w:marTop w:val="0"/>
      <w:marBottom w:val="0"/>
      <w:divBdr>
        <w:top w:val="none" w:sz="0" w:space="0" w:color="auto"/>
        <w:left w:val="none" w:sz="0" w:space="0" w:color="auto"/>
        <w:bottom w:val="none" w:sz="0" w:space="0" w:color="auto"/>
        <w:right w:val="none" w:sz="0" w:space="0" w:color="auto"/>
      </w:divBdr>
    </w:div>
    <w:div w:id="1556813042">
      <w:bodyDiv w:val="1"/>
      <w:marLeft w:val="0"/>
      <w:marRight w:val="0"/>
      <w:marTop w:val="0"/>
      <w:marBottom w:val="0"/>
      <w:divBdr>
        <w:top w:val="none" w:sz="0" w:space="0" w:color="auto"/>
        <w:left w:val="none" w:sz="0" w:space="0" w:color="auto"/>
        <w:bottom w:val="none" w:sz="0" w:space="0" w:color="auto"/>
        <w:right w:val="none" w:sz="0" w:space="0" w:color="auto"/>
      </w:divBdr>
    </w:div>
    <w:div w:id="1706559428">
      <w:bodyDiv w:val="1"/>
      <w:marLeft w:val="0"/>
      <w:marRight w:val="0"/>
      <w:marTop w:val="0"/>
      <w:marBottom w:val="0"/>
      <w:divBdr>
        <w:top w:val="none" w:sz="0" w:space="0" w:color="auto"/>
        <w:left w:val="none" w:sz="0" w:space="0" w:color="auto"/>
        <w:bottom w:val="none" w:sz="0" w:space="0" w:color="auto"/>
        <w:right w:val="none" w:sz="0" w:space="0" w:color="auto"/>
      </w:divBdr>
    </w:div>
    <w:div w:id="1736777090">
      <w:bodyDiv w:val="1"/>
      <w:marLeft w:val="0"/>
      <w:marRight w:val="0"/>
      <w:marTop w:val="0"/>
      <w:marBottom w:val="0"/>
      <w:divBdr>
        <w:top w:val="none" w:sz="0" w:space="0" w:color="auto"/>
        <w:left w:val="none" w:sz="0" w:space="0" w:color="auto"/>
        <w:bottom w:val="none" w:sz="0" w:space="0" w:color="auto"/>
        <w:right w:val="none" w:sz="0" w:space="0" w:color="auto"/>
      </w:divBdr>
    </w:div>
    <w:div w:id="1747914716">
      <w:bodyDiv w:val="1"/>
      <w:marLeft w:val="0"/>
      <w:marRight w:val="0"/>
      <w:marTop w:val="0"/>
      <w:marBottom w:val="0"/>
      <w:divBdr>
        <w:top w:val="none" w:sz="0" w:space="0" w:color="auto"/>
        <w:left w:val="none" w:sz="0" w:space="0" w:color="auto"/>
        <w:bottom w:val="none" w:sz="0" w:space="0" w:color="auto"/>
        <w:right w:val="none" w:sz="0" w:space="0" w:color="auto"/>
      </w:divBdr>
    </w:div>
    <w:div w:id="1760442885">
      <w:bodyDiv w:val="1"/>
      <w:marLeft w:val="0"/>
      <w:marRight w:val="0"/>
      <w:marTop w:val="0"/>
      <w:marBottom w:val="0"/>
      <w:divBdr>
        <w:top w:val="none" w:sz="0" w:space="0" w:color="auto"/>
        <w:left w:val="none" w:sz="0" w:space="0" w:color="auto"/>
        <w:bottom w:val="none" w:sz="0" w:space="0" w:color="auto"/>
        <w:right w:val="none" w:sz="0" w:space="0" w:color="auto"/>
      </w:divBdr>
    </w:div>
    <w:div w:id="1868445203">
      <w:bodyDiv w:val="1"/>
      <w:marLeft w:val="0"/>
      <w:marRight w:val="0"/>
      <w:marTop w:val="0"/>
      <w:marBottom w:val="0"/>
      <w:divBdr>
        <w:top w:val="none" w:sz="0" w:space="0" w:color="auto"/>
        <w:left w:val="none" w:sz="0" w:space="0" w:color="auto"/>
        <w:bottom w:val="none" w:sz="0" w:space="0" w:color="auto"/>
        <w:right w:val="none" w:sz="0" w:space="0" w:color="auto"/>
      </w:divBdr>
    </w:div>
    <w:div w:id="2066642527">
      <w:bodyDiv w:val="1"/>
      <w:marLeft w:val="0"/>
      <w:marRight w:val="0"/>
      <w:marTop w:val="0"/>
      <w:marBottom w:val="0"/>
      <w:divBdr>
        <w:top w:val="none" w:sz="0" w:space="0" w:color="auto"/>
        <w:left w:val="none" w:sz="0" w:space="0" w:color="auto"/>
        <w:bottom w:val="none" w:sz="0" w:space="0" w:color="auto"/>
        <w:right w:val="none" w:sz="0" w:space="0" w:color="auto"/>
      </w:divBdr>
    </w:div>
    <w:div w:id="213818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eeb.ucsc.edu/pacificrockyintertidal/data-products/sea-star-wasti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BB4D27-0BAC-41B9-A4B8-551B581C1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3278</Words>
  <Characters>18688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Oregon Department of Fish &amp; Wildlife</Company>
  <LinksUpToDate>false</LinksUpToDate>
  <CharactersWithSpaces>21923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Edward Kim</dc:creator>
  <cp:lastModifiedBy>Taylor Ely</cp:lastModifiedBy>
  <cp:revision>2</cp:revision>
  <dcterms:created xsi:type="dcterms:W3CDTF">2024-09-09T06:03:00Z</dcterms:created>
  <dcterms:modified xsi:type="dcterms:W3CDTF">2024-09-09T06:03:00Z</dcterms:modified>
</cp:coreProperties>
</file>