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835" w:rsidRPr="00056751" w:rsidRDefault="00EA7835" w:rsidP="00951287">
      <w:pPr>
        <w:jc w:val="center"/>
        <w:rPr>
          <w:b/>
          <w:i/>
          <w:noProof/>
          <w:sz w:val="28"/>
          <w:szCs w:val="28"/>
        </w:rPr>
      </w:pPr>
      <w:r w:rsidRPr="004A1CFF">
        <w:rPr>
          <w:b/>
          <w:i/>
          <w:noProof/>
          <w:sz w:val="28"/>
          <w:szCs w:val="28"/>
        </w:rPr>
        <w:t>TowneBank Mortgage</w:t>
      </w:r>
    </w:p>
    <w:p w:rsidR="00EA7835" w:rsidRPr="00425855" w:rsidRDefault="00EA7835" w:rsidP="00951287">
      <w:pPr>
        <w:jc w:val="center"/>
        <w:rPr>
          <w:b/>
          <w:sz w:val="28"/>
          <w:szCs w:val="28"/>
        </w:rPr>
      </w:pPr>
    </w:p>
    <w:p w:rsidR="00EA7835" w:rsidRDefault="00EA7835" w:rsidP="00860C40">
      <w:pPr>
        <w:jc w:val="both"/>
      </w:pPr>
      <w:r>
        <w:rPr>
          <w:b/>
        </w:rPr>
        <w:t>Your actual rate, payment, and costs could be higher. Get an official Loan Estimate before choosing a loan.</w:t>
      </w:r>
    </w:p>
    <w:p w:rsidR="00EA7835" w:rsidRDefault="00EA7835" w:rsidP="00860C40">
      <w:pPr>
        <w:jc w:val="both"/>
      </w:pPr>
    </w:p>
    <w:p w:rsidR="00EA7835" w:rsidRDefault="00EA7835" w:rsidP="00860C40">
      <w:pPr>
        <w:jc w:val="both"/>
      </w:pPr>
      <w:r w:rsidRPr="004A1CFF">
        <w:rPr>
          <w:noProof/>
        </w:rPr>
        <w:t>0</w:t>
      </w:r>
      <w:r w:rsidR="008708ED">
        <w:rPr>
          <w:noProof/>
        </w:rPr>
        <w:t>2/10/2019</w:t>
      </w:r>
    </w:p>
    <w:p w:rsidR="00EA7835" w:rsidRDefault="00EA7835" w:rsidP="00860C40">
      <w:pPr>
        <w:jc w:val="both"/>
      </w:pPr>
    </w:p>
    <w:p w:rsidR="00EA7835" w:rsidRDefault="00EA7835" w:rsidP="00A41627">
      <w:pPr>
        <w:tabs>
          <w:tab w:val="left" w:pos="7020"/>
        </w:tabs>
      </w:pPr>
      <w:r>
        <w:t xml:space="preserve">Borrower: </w:t>
      </w:r>
      <w:r w:rsidR="008708ED">
        <w:t>ME</w:t>
      </w:r>
      <w:r w:rsidR="00C14454">
        <w:t>LANIE BUCK</w:t>
      </w:r>
      <w:bookmarkStart w:id="0" w:name="_GoBack"/>
      <w:bookmarkEnd w:id="0"/>
      <w:r>
        <w:tab/>
      </w:r>
      <w:r w:rsidRPr="00B15335">
        <w:t>Sales Price:</w:t>
      </w:r>
      <w:r>
        <w:t xml:space="preserve"> </w:t>
      </w:r>
      <w:r w:rsidR="008708ED">
        <w:t>$200,000</w:t>
      </w:r>
    </w:p>
    <w:p w:rsidR="00EA7835" w:rsidRDefault="00EA7835" w:rsidP="00BA58B2">
      <w:pPr>
        <w:tabs>
          <w:tab w:val="left" w:pos="5760"/>
        </w:tabs>
      </w:pPr>
    </w:p>
    <w:p w:rsidR="00EA7835" w:rsidRDefault="00EA7835" w:rsidP="00162833">
      <w:pPr>
        <w:tabs>
          <w:tab w:val="left" w:pos="5760"/>
        </w:tabs>
      </w:pPr>
      <w:r w:rsidRPr="00B15335">
        <w:t xml:space="preserve">We are pleased to inform you that the above referenced individual(s) has been pre-approved for </w:t>
      </w:r>
      <w:r>
        <w:t xml:space="preserve">a </w:t>
      </w:r>
      <w:r w:rsidR="00400FB9">
        <w:rPr>
          <w:noProof/>
        </w:rPr>
        <w:t xml:space="preserve">Usda </w:t>
      </w:r>
      <w:r>
        <w:t xml:space="preserve"> mortgage loan up to $</w:t>
      </w:r>
      <w:r w:rsidR="00400FB9">
        <w:t xml:space="preserve">202,000 with </w:t>
      </w:r>
      <w:r w:rsidRPr="00B15335">
        <w:t xml:space="preserve">a term of </w:t>
      </w:r>
      <w:r w:rsidRPr="004A1CFF">
        <w:rPr>
          <w:noProof/>
        </w:rPr>
        <w:t>360</w:t>
      </w:r>
      <w:r w:rsidRPr="00B15335">
        <w:t xml:space="preserve"> months</w:t>
      </w:r>
      <w:r>
        <w:t xml:space="preserve"> for  </w:t>
      </w:r>
      <w:r>
        <w:rPr>
          <w:noProof/>
        </w:rPr>
        <w:t>an Investment Property.</w:t>
      </w:r>
    </w:p>
    <w:p w:rsidR="00EA7835" w:rsidRPr="00B15335" w:rsidRDefault="00EA7835" w:rsidP="00162833">
      <w:pPr>
        <w:tabs>
          <w:tab w:val="left" w:pos="5760"/>
        </w:tabs>
      </w:pPr>
    </w:p>
    <w:p w:rsidR="00EA7835" w:rsidRDefault="00EA7835" w:rsidP="0059726F">
      <w:pPr>
        <w:contextualSpacing/>
      </w:pPr>
      <w:r w:rsidRPr="00B15335">
        <w:t>This pre-approval is based on a</w:t>
      </w:r>
      <w:r>
        <w:t>n initial</w:t>
      </w:r>
      <w:r w:rsidRPr="00B15335">
        <w:t xml:space="preserve"> review</w:t>
      </w:r>
      <w:r>
        <w:t xml:space="preserve"> by automated underwriting systems or an underwriter of</w:t>
      </w:r>
      <w:r w:rsidRPr="00B15335">
        <w:t xml:space="preserve"> information provided to us by the individual(s) referenced above.  This pre-approval is subject to the following conditions:</w:t>
      </w:r>
    </w:p>
    <w:p w:rsidR="00EA7835" w:rsidRDefault="00EA7835" w:rsidP="0059726F">
      <w:pPr>
        <w:contextualSpacing/>
      </w:pPr>
    </w:p>
    <w:p w:rsidR="00EA7835" w:rsidRPr="00B06259" w:rsidRDefault="00EA7835" w:rsidP="00045F89">
      <w:pPr>
        <w:ind w:left="720"/>
      </w:pPr>
      <w:r>
        <w:t xml:space="preserve">- </w:t>
      </w:r>
      <w:r w:rsidRPr="00B06259">
        <w:t xml:space="preserve">Receipt and Verification and submission of all information as required by automated underwriting systems or an underwriter, Federal or State legal requirements and the requirements of </w:t>
      </w:r>
      <w:r w:rsidRPr="004A1CFF">
        <w:rPr>
          <w:noProof/>
        </w:rPr>
        <w:t>TowneBank Mortgage</w:t>
      </w:r>
      <w:r w:rsidRPr="00B06259">
        <w:t>, Fannie Mae, Freddie Mac, FHA, VA, other applicable Federal, State or City Housing Agency, Authority, Department or the secondary market.</w:t>
      </w:r>
    </w:p>
    <w:p w:rsidR="00EA7835" w:rsidRPr="00427EDE" w:rsidRDefault="00EA7835" w:rsidP="009A1B8E">
      <w:pPr>
        <w:pStyle w:val="ListParagraph"/>
        <w:spacing w:line="240" w:lineRule="auto"/>
        <w:rPr>
          <w:rFonts w:ascii="Times New Roman" w:hAnsi="Times New Roman"/>
        </w:rPr>
      </w:pPr>
    </w:p>
    <w:p w:rsidR="00EA7835" w:rsidRPr="00B06259" w:rsidRDefault="00EA7835" w:rsidP="00045F89">
      <w:pPr>
        <w:ind w:left="720"/>
      </w:pPr>
      <w:r>
        <w:t xml:space="preserve">- </w:t>
      </w:r>
      <w:r w:rsidRPr="00B06259">
        <w:t>Receipt and verification of any additional information required to meet the conditions directly related to the product chosen by the borrower(s).</w:t>
      </w:r>
    </w:p>
    <w:p w:rsidR="00EA7835" w:rsidRDefault="00EA7835" w:rsidP="00045F89">
      <w:pPr>
        <w:ind w:left="720"/>
      </w:pPr>
    </w:p>
    <w:p w:rsidR="00EA7835" w:rsidRPr="00B06259" w:rsidRDefault="00EA7835" w:rsidP="00045F89">
      <w:pPr>
        <w:ind w:left="720"/>
      </w:pPr>
      <w:r>
        <w:t xml:space="preserve">- </w:t>
      </w:r>
      <w:r w:rsidRPr="00B06259">
        <w:t xml:space="preserve">Receipt of an acceptable appraisal and required conditions by an approved appraiser as required </w:t>
      </w:r>
      <w:r>
        <w:t xml:space="preserve">by </w:t>
      </w:r>
      <w:r w:rsidRPr="004A1CFF">
        <w:rPr>
          <w:noProof/>
        </w:rPr>
        <w:t>TowneBank Mortgage</w:t>
      </w:r>
      <w:r w:rsidRPr="00B06259">
        <w:t>, the guidelines of Fannie Mae, Freddie Mac, FHA, VA, or other applicable Federal, State or City Housing Agency, Authority, Department or the secondary market.</w:t>
      </w:r>
    </w:p>
    <w:p w:rsidR="00EA7835" w:rsidRDefault="00EA7835" w:rsidP="00045F89">
      <w:r>
        <w:tab/>
      </w:r>
    </w:p>
    <w:p w:rsidR="00EA7835" w:rsidRPr="00B15335" w:rsidRDefault="00EA7835" w:rsidP="00427EDE">
      <w:pPr>
        <w:ind w:left="360"/>
        <w:contextualSpacing/>
      </w:pPr>
      <w:r w:rsidRPr="00B15335">
        <w:t xml:space="preserve">All mortgage loans must have a complete credit package and appraisal submitted to underwriting prior to granting final loan approval.  </w:t>
      </w:r>
    </w:p>
    <w:p w:rsidR="00EA7835" w:rsidRPr="00B15335" w:rsidRDefault="00EA7835" w:rsidP="00BA58B2">
      <w:pPr>
        <w:contextualSpacing/>
      </w:pPr>
    </w:p>
    <w:p w:rsidR="00EA7835" w:rsidRPr="00B15335" w:rsidRDefault="00EA7835" w:rsidP="00BA58B2">
      <w:pPr>
        <w:contextualSpacing/>
      </w:pPr>
      <w:r w:rsidRPr="00B15335">
        <w:t xml:space="preserve">Thank you for choosing </w:t>
      </w:r>
      <w:r>
        <w:t>FitzGerald Financial Group</w:t>
      </w:r>
      <w:r w:rsidRPr="00B15335">
        <w:t>. We look forward to working with you. If you have any questions, please do not hesitate to contact me.</w:t>
      </w:r>
    </w:p>
    <w:p w:rsidR="00EA7835" w:rsidRPr="00B15335" w:rsidRDefault="00EA7835" w:rsidP="00BA58B2">
      <w:pPr>
        <w:contextualSpacing/>
      </w:pPr>
    </w:p>
    <w:p w:rsidR="00EA7835" w:rsidRPr="00B15335" w:rsidRDefault="00EA7835" w:rsidP="00BA58B2">
      <w:pPr>
        <w:contextualSpacing/>
      </w:pPr>
      <w:r w:rsidRPr="00B15335">
        <w:t>Sincerely,</w:t>
      </w:r>
    </w:p>
    <w:p w:rsidR="00EA7835" w:rsidRDefault="00EA7835" w:rsidP="00BA58B2">
      <w:pPr>
        <w:contextualSpacing/>
      </w:pPr>
    </w:p>
    <w:p w:rsidR="00EA7835" w:rsidRPr="00B15335" w:rsidRDefault="00EA7835" w:rsidP="00BA58B2">
      <w:pPr>
        <w:contextualSpacing/>
      </w:pPr>
    </w:p>
    <w:p w:rsidR="00EA7835" w:rsidRDefault="00EA7835" w:rsidP="00BA58B2">
      <w:pPr>
        <w:contextualSpacing/>
      </w:pPr>
    </w:p>
    <w:p w:rsidR="00EA7835" w:rsidRDefault="00400FB9" w:rsidP="00BA58B2">
      <w:pPr>
        <w:contextualSpacing/>
      </w:pPr>
      <w:r>
        <w:t>Sherman Dryden</w:t>
      </w:r>
    </w:p>
    <w:p w:rsidR="0085702D" w:rsidRDefault="00EA7835" w:rsidP="00BA58B2">
      <w:pPr>
        <w:contextualSpacing/>
      </w:pPr>
      <w:r>
        <w:t>NMLS #</w:t>
      </w:r>
      <w:r w:rsidR="00400FB9">
        <w:rPr>
          <w:noProof/>
        </w:rPr>
        <w:t>188535</w:t>
      </w:r>
    </w:p>
    <w:p w:rsidR="00400FB9" w:rsidRPr="00B15335" w:rsidRDefault="0085702D" w:rsidP="00BA58B2">
      <w:pPr>
        <w:contextualSpacing/>
      </w:pPr>
      <w:r>
        <w:t xml:space="preserve">301-848-2048 </w:t>
      </w:r>
    </w:p>
    <w:p w:rsidR="00EA7835" w:rsidRDefault="00EA7835" w:rsidP="00AD0056">
      <w:pPr>
        <w:ind w:left="720" w:firstLine="720"/>
        <w:jc w:val="center"/>
        <w:rPr>
          <w:noProof/>
        </w:rPr>
      </w:pPr>
    </w:p>
    <w:p w:rsidR="00EA7835" w:rsidRDefault="00EA7835" w:rsidP="00AD0056">
      <w:pPr>
        <w:ind w:left="720" w:firstLine="720"/>
        <w:jc w:val="center"/>
        <w:rPr>
          <w:noProof/>
        </w:rPr>
      </w:pPr>
      <w:r w:rsidRPr="004A1CFF">
        <w:rPr>
          <w:noProof/>
        </w:rPr>
        <w:t>600 Jefferson Plaza Suite 400</w:t>
      </w:r>
      <w:r>
        <w:rPr>
          <w:noProof/>
        </w:rPr>
        <w:t xml:space="preserve">, </w:t>
      </w:r>
      <w:r w:rsidRPr="004A1CFF">
        <w:rPr>
          <w:noProof/>
        </w:rPr>
        <w:t>Rockville</w:t>
      </w:r>
      <w:r>
        <w:rPr>
          <w:noProof/>
        </w:rPr>
        <w:t xml:space="preserve">, </w:t>
      </w:r>
      <w:r w:rsidRPr="004A1CFF">
        <w:rPr>
          <w:noProof/>
        </w:rPr>
        <w:t>MD</w:t>
      </w:r>
      <w:r>
        <w:rPr>
          <w:noProof/>
        </w:rPr>
        <w:t xml:space="preserve"> </w:t>
      </w:r>
      <w:r w:rsidRPr="004A1CFF">
        <w:rPr>
          <w:noProof/>
        </w:rPr>
        <w:t>20852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EA7835" w:rsidRDefault="00EA7835" w:rsidP="00BE4B60">
      <w:pPr>
        <w:ind w:left="8640" w:firstLine="720"/>
        <w:jc w:val="center"/>
        <w:sectPr w:rsidR="00EA7835" w:rsidSect="003E33DB"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276225" cy="295275"/>
            <wp:effectExtent l="0" t="0" r="9525" b="9525"/>
            <wp:docPr id="2" name="Picture 2" descr="EqualHousingLender 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qualHousingLender 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835" w:rsidRDefault="00EA7835" w:rsidP="00EF06B5">
      <w:pPr>
        <w:sectPr w:rsidR="00EA7835" w:rsidSect="001C10B4">
          <w:headerReference w:type="default" r:id="rId8"/>
          <w:type w:val="continuous"/>
          <w:pgSz w:w="12240" w:h="15840"/>
          <w:pgMar w:top="720" w:right="1008" w:bottom="1008" w:left="1008" w:header="720" w:footer="720" w:gutter="0"/>
          <w:cols w:space="720"/>
          <w:docGrid w:linePitch="360"/>
        </w:sectPr>
      </w:pPr>
    </w:p>
    <w:p w:rsidR="00EA7835" w:rsidRDefault="00EA7835" w:rsidP="00EF06B5"/>
    <w:sectPr w:rsidR="00EA7835" w:rsidSect="00EA7835">
      <w:headerReference w:type="default" r:id="rId9"/>
      <w:type w:val="continuous"/>
      <w:pgSz w:w="12240" w:h="15840"/>
      <w:pgMar w:top="720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5DDB" w:rsidRDefault="007F5DDB" w:rsidP="009B6991">
      <w:r>
        <w:separator/>
      </w:r>
    </w:p>
  </w:endnote>
  <w:endnote w:type="continuationSeparator" w:id="0">
    <w:p w:rsidR="007F5DDB" w:rsidRDefault="007F5DDB" w:rsidP="009B6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5DDB" w:rsidRDefault="007F5DDB" w:rsidP="009B6991">
      <w:r>
        <w:separator/>
      </w:r>
    </w:p>
  </w:footnote>
  <w:footnote w:type="continuationSeparator" w:id="0">
    <w:p w:rsidR="007F5DDB" w:rsidRDefault="007F5DDB" w:rsidP="009B69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835" w:rsidRDefault="00EA78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6991" w:rsidRDefault="009B69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14094B0C"/>
    <w:multiLevelType w:val="hybridMultilevel"/>
    <w:tmpl w:val="620E2B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1">
    <w:nsid w:val="23C91915"/>
    <w:multiLevelType w:val="hybridMultilevel"/>
    <w:tmpl w:val="E07EF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EC0CB4"/>
    <w:multiLevelType w:val="hybridMultilevel"/>
    <w:tmpl w:val="BAB40B04"/>
    <w:lvl w:ilvl="0" w:tplc="F90E2FD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1">
    <w:nsid w:val="3CDB70B8"/>
    <w:multiLevelType w:val="hybridMultilevel"/>
    <w:tmpl w:val="0402F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1">
    <w:nsid w:val="3E3069E9"/>
    <w:multiLevelType w:val="hybridMultilevel"/>
    <w:tmpl w:val="F0069494"/>
    <w:lvl w:ilvl="0" w:tplc="AD2277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417A1F00"/>
    <w:multiLevelType w:val="hybridMultilevel"/>
    <w:tmpl w:val="76EEE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1">
    <w:nsid w:val="61F83165"/>
    <w:multiLevelType w:val="hybridMultilevel"/>
    <w:tmpl w:val="62585D56"/>
    <w:lvl w:ilvl="0" w:tplc="205604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1">
    <w:nsid w:val="64D20BA8"/>
    <w:multiLevelType w:val="hybridMultilevel"/>
    <w:tmpl w:val="7A06DAEA"/>
    <w:lvl w:ilvl="0" w:tplc="3E0C9F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1">
    <w:nsid w:val="79934D1D"/>
    <w:multiLevelType w:val="hybridMultilevel"/>
    <w:tmpl w:val="596631D8"/>
    <w:lvl w:ilvl="0" w:tplc="F60CD95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F83"/>
    <w:rsid w:val="00045F89"/>
    <w:rsid w:val="00056751"/>
    <w:rsid w:val="00081AEA"/>
    <w:rsid w:val="000B3C14"/>
    <w:rsid w:val="001019C5"/>
    <w:rsid w:val="00130845"/>
    <w:rsid w:val="00162833"/>
    <w:rsid w:val="00172FB7"/>
    <w:rsid w:val="001B7340"/>
    <w:rsid w:val="001C10B4"/>
    <w:rsid w:val="001D4EF1"/>
    <w:rsid w:val="001E3226"/>
    <w:rsid w:val="002145F0"/>
    <w:rsid w:val="0023242B"/>
    <w:rsid w:val="00236AA1"/>
    <w:rsid w:val="00297CDA"/>
    <w:rsid w:val="002C4A06"/>
    <w:rsid w:val="0030026E"/>
    <w:rsid w:val="0030093E"/>
    <w:rsid w:val="003B16CE"/>
    <w:rsid w:val="003B7257"/>
    <w:rsid w:val="003E33DB"/>
    <w:rsid w:val="003E530D"/>
    <w:rsid w:val="003E63A8"/>
    <w:rsid w:val="003F7DCE"/>
    <w:rsid w:val="00400FB9"/>
    <w:rsid w:val="00423C9B"/>
    <w:rsid w:val="00425855"/>
    <w:rsid w:val="00427EDE"/>
    <w:rsid w:val="0044361C"/>
    <w:rsid w:val="0046590A"/>
    <w:rsid w:val="004A1BF4"/>
    <w:rsid w:val="005812D2"/>
    <w:rsid w:val="0059726F"/>
    <w:rsid w:val="005A41FA"/>
    <w:rsid w:val="005C09AB"/>
    <w:rsid w:val="005C0BD7"/>
    <w:rsid w:val="005D4FAF"/>
    <w:rsid w:val="005D6DF4"/>
    <w:rsid w:val="006145A3"/>
    <w:rsid w:val="00697A7E"/>
    <w:rsid w:val="006B3939"/>
    <w:rsid w:val="006C15B5"/>
    <w:rsid w:val="007015E4"/>
    <w:rsid w:val="0070300C"/>
    <w:rsid w:val="007154D1"/>
    <w:rsid w:val="007750EF"/>
    <w:rsid w:val="00785324"/>
    <w:rsid w:val="00796F83"/>
    <w:rsid w:val="007B6357"/>
    <w:rsid w:val="007D6CCF"/>
    <w:rsid w:val="007F5DDB"/>
    <w:rsid w:val="00823B5B"/>
    <w:rsid w:val="00834C76"/>
    <w:rsid w:val="00837393"/>
    <w:rsid w:val="0085702D"/>
    <w:rsid w:val="00860C40"/>
    <w:rsid w:val="008708ED"/>
    <w:rsid w:val="008907C1"/>
    <w:rsid w:val="00951287"/>
    <w:rsid w:val="00956EEF"/>
    <w:rsid w:val="00980B46"/>
    <w:rsid w:val="009A1B8E"/>
    <w:rsid w:val="009B046A"/>
    <w:rsid w:val="009B6991"/>
    <w:rsid w:val="00A0087B"/>
    <w:rsid w:val="00A41627"/>
    <w:rsid w:val="00A87A3D"/>
    <w:rsid w:val="00A96DC4"/>
    <w:rsid w:val="00AD0056"/>
    <w:rsid w:val="00B06259"/>
    <w:rsid w:val="00B07504"/>
    <w:rsid w:val="00B320A4"/>
    <w:rsid w:val="00B32F69"/>
    <w:rsid w:val="00BA58B2"/>
    <w:rsid w:val="00BE1510"/>
    <w:rsid w:val="00BE4B60"/>
    <w:rsid w:val="00BF68F9"/>
    <w:rsid w:val="00C05984"/>
    <w:rsid w:val="00C14454"/>
    <w:rsid w:val="00C35EE8"/>
    <w:rsid w:val="00D2305E"/>
    <w:rsid w:val="00D27659"/>
    <w:rsid w:val="00D4554B"/>
    <w:rsid w:val="00D6534E"/>
    <w:rsid w:val="00DA51C0"/>
    <w:rsid w:val="00DB4F2A"/>
    <w:rsid w:val="00DE4E4D"/>
    <w:rsid w:val="00DE6A84"/>
    <w:rsid w:val="00EA7835"/>
    <w:rsid w:val="00EB0B98"/>
    <w:rsid w:val="00EE0BDD"/>
    <w:rsid w:val="00EF06B5"/>
    <w:rsid w:val="00EF1164"/>
    <w:rsid w:val="00F75D5B"/>
    <w:rsid w:val="00F76636"/>
    <w:rsid w:val="00F81AC4"/>
    <w:rsid w:val="00F962E4"/>
    <w:rsid w:val="00FB3F54"/>
    <w:rsid w:val="00FD142D"/>
    <w:rsid w:val="00FE345A"/>
    <w:rsid w:val="00F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1F17FE"/>
  <w15:docId w15:val="{3B10EC26-DC46-448D-BFC1-C31BD6BCF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B16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9B699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B6991"/>
    <w:rPr>
      <w:sz w:val="24"/>
      <w:szCs w:val="24"/>
    </w:rPr>
  </w:style>
  <w:style w:type="paragraph" w:styleId="Footer">
    <w:name w:val="footer"/>
    <w:basedOn w:val="Normal"/>
    <w:link w:val="FooterChar"/>
    <w:rsid w:val="009B699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B699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A58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Revision">
    <w:name w:val="Revision"/>
    <w:hidden/>
    <w:uiPriority w:val="99"/>
    <w:semiHidden/>
    <w:rsid w:val="00834C7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Monarch Bank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agerald</dc:creator>
  <cp:lastModifiedBy>Sherman Dryden</cp:lastModifiedBy>
  <cp:revision>2</cp:revision>
  <cp:lastPrinted>2014-01-10T13:22:00Z</cp:lastPrinted>
  <dcterms:created xsi:type="dcterms:W3CDTF">2019-02-10T17:28:00Z</dcterms:created>
  <dcterms:modified xsi:type="dcterms:W3CDTF">2019-02-10T17:28:00Z</dcterms:modified>
</cp:coreProperties>
</file>