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000001" w14:textId="77777777" w:rsidR="004F701F" w:rsidRPr="00DC35B4" w:rsidRDefault="00BD76CB">
      <w:pPr>
        <w:spacing w:line="276" w:lineRule="auto"/>
        <w:rPr>
          <w:rFonts w:ascii="Times New Roman" w:eastAsia="Times New Roman" w:hAnsi="Times New Roman" w:cs="Times New Roman"/>
        </w:rPr>
      </w:pPr>
      <w:r w:rsidRPr="00DC35B4">
        <w:rPr>
          <w:rFonts w:ascii="Times New Roman" w:eastAsia="Times New Roman" w:hAnsi="Times New Roman" w:cs="Times New Roman"/>
        </w:rPr>
        <w:t>Influence of changing lake temperatures on coregonine embryogenesis at local to global scales</w:t>
      </w:r>
    </w:p>
    <w:p w14:paraId="00000002" w14:textId="77777777" w:rsidR="004F701F" w:rsidRPr="00DC35B4" w:rsidRDefault="004F701F">
      <w:pPr>
        <w:spacing w:line="276" w:lineRule="auto"/>
        <w:rPr>
          <w:rFonts w:ascii="Times New Roman" w:eastAsia="Times New Roman" w:hAnsi="Times New Roman" w:cs="Times New Roman"/>
        </w:rPr>
      </w:pPr>
    </w:p>
    <w:p w14:paraId="00000003" w14:textId="77777777" w:rsidR="004F701F" w:rsidRPr="00DC35B4" w:rsidRDefault="00BD76CB">
      <w:pPr>
        <w:spacing w:line="276" w:lineRule="auto"/>
        <w:rPr>
          <w:rFonts w:ascii="Times New Roman" w:eastAsia="Times New Roman" w:hAnsi="Times New Roman" w:cs="Times New Roman"/>
        </w:rPr>
      </w:pPr>
      <w:r w:rsidRPr="00DC35B4">
        <w:rPr>
          <w:rFonts w:ascii="Times New Roman" w:eastAsia="Times New Roman" w:hAnsi="Times New Roman" w:cs="Times New Roman"/>
        </w:rPr>
        <w:t>Taylor R. Stewart</w:t>
      </w:r>
      <w:r w:rsidRPr="00DC35B4">
        <w:rPr>
          <w:rFonts w:ascii="Times New Roman" w:eastAsia="Times New Roman" w:hAnsi="Times New Roman" w:cs="Times New Roman"/>
          <w:vertAlign w:val="superscript"/>
        </w:rPr>
        <w:t>1</w:t>
      </w:r>
      <w:r w:rsidRPr="00DC35B4">
        <w:rPr>
          <w:rFonts w:ascii="Times New Roman" w:eastAsia="Times New Roman" w:hAnsi="Times New Roman" w:cs="Times New Roman"/>
        </w:rPr>
        <w:t xml:space="preserve">, </w:t>
      </w:r>
      <w:proofErr w:type="spellStart"/>
      <w:r w:rsidRPr="00DC35B4">
        <w:rPr>
          <w:rFonts w:ascii="Times New Roman" w:eastAsia="Times New Roman" w:hAnsi="Times New Roman" w:cs="Times New Roman"/>
        </w:rPr>
        <w:t>Mikko</w:t>
      </w:r>
      <w:proofErr w:type="spellEnd"/>
      <w:r w:rsidRPr="00DC35B4">
        <w:rPr>
          <w:rFonts w:ascii="Times New Roman" w:eastAsia="Times New Roman" w:hAnsi="Times New Roman" w:cs="Times New Roman"/>
        </w:rPr>
        <w:t xml:space="preserve"> Makinen</w:t>
      </w:r>
      <w:r w:rsidRPr="00DC35B4">
        <w:rPr>
          <w:rFonts w:ascii="Times New Roman" w:eastAsia="Times New Roman" w:hAnsi="Times New Roman" w:cs="Times New Roman"/>
          <w:vertAlign w:val="superscript"/>
        </w:rPr>
        <w:t>2</w:t>
      </w:r>
      <w:r w:rsidRPr="00DC35B4">
        <w:rPr>
          <w:rFonts w:ascii="Times New Roman" w:eastAsia="Times New Roman" w:hAnsi="Times New Roman" w:cs="Times New Roman"/>
        </w:rPr>
        <w:t>, Chloé Goulon</w:t>
      </w:r>
      <w:r w:rsidRPr="00DC35B4">
        <w:rPr>
          <w:rFonts w:ascii="Times New Roman" w:eastAsia="Times New Roman" w:hAnsi="Times New Roman" w:cs="Times New Roman"/>
          <w:vertAlign w:val="superscript"/>
        </w:rPr>
        <w:t>3</w:t>
      </w:r>
      <w:r w:rsidRPr="00DC35B4">
        <w:rPr>
          <w:rFonts w:ascii="Times New Roman" w:eastAsia="Times New Roman" w:hAnsi="Times New Roman" w:cs="Times New Roman"/>
        </w:rPr>
        <w:t>, Jean Guillard</w:t>
      </w:r>
      <w:r w:rsidRPr="00DC35B4">
        <w:rPr>
          <w:rFonts w:ascii="Times New Roman" w:eastAsia="Times New Roman" w:hAnsi="Times New Roman" w:cs="Times New Roman"/>
          <w:vertAlign w:val="superscript"/>
        </w:rPr>
        <w:t>3</w:t>
      </w:r>
      <w:r w:rsidRPr="00DC35B4">
        <w:rPr>
          <w:rFonts w:ascii="Times New Roman" w:eastAsia="Times New Roman" w:hAnsi="Times New Roman" w:cs="Times New Roman"/>
        </w:rPr>
        <w:t xml:space="preserve">, </w:t>
      </w:r>
      <w:proofErr w:type="spellStart"/>
      <w:r w:rsidRPr="00DC35B4">
        <w:rPr>
          <w:rFonts w:ascii="Times New Roman" w:eastAsia="Times New Roman" w:hAnsi="Times New Roman" w:cs="Times New Roman"/>
        </w:rPr>
        <w:t>Emilien</w:t>
      </w:r>
      <w:proofErr w:type="spellEnd"/>
      <w:r w:rsidRPr="00DC35B4">
        <w:rPr>
          <w:rFonts w:ascii="Times New Roman" w:eastAsia="Times New Roman" w:hAnsi="Times New Roman" w:cs="Times New Roman"/>
        </w:rPr>
        <w:t xml:space="preserve"> Lasne</w:t>
      </w:r>
      <w:r w:rsidRPr="00DC35B4">
        <w:rPr>
          <w:rFonts w:ascii="Times New Roman" w:eastAsia="Times New Roman" w:hAnsi="Times New Roman" w:cs="Times New Roman"/>
          <w:vertAlign w:val="superscript"/>
        </w:rPr>
        <w:t>4</w:t>
      </w:r>
      <w:r w:rsidRPr="00DC35B4">
        <w:rPr>
          <w:rFonts w:ascii="Times New Roman" w:eastAsia="Times New Roman" w:hAnsi="Times New Roman" w:cs="Times New Roman"/>
        </w:rPr>
        <w:t xml:space="preserve">, </w:t>
      </w:r>
      <w:proofErr w:type="spellStart"/>
      <w:r w:rsidRPr="00DC35B4">
        <w:rPr>
          <w:rFonts w:ascii="Times New Roman" w:eastAsia="Times New Roman" w:hAnsi="Times New Roman" w:cs="Times New Roman"/>
        </w:rPr>
        <w:t>Juha</w:t>
      </w:r>
      <w:proofErr w:type="spellEnd"/>
      <w:r w:rsidRPr="00DC35B4">
        <w:rPr>
          <w:rFonts w:ascii="Times New Roman" w:eastAsia="Times New Roman" w:hAnsi="Times New Roman" w:cs="Times New Roman"/>
        </w:rPr>
        <w:t xml:space="preserve"> Karjalainen</w:t>
      </w:r>
      <w:r w:rsidRPr="00DC35B4">
        <w:rPr>
          <w:rFonts w:ascii="Times New Roman" w:eastAsia="Times New Roman" w:hAnsi="Times New Roman" w:cs="Times New Roman"/>
          <w:vertAlign w:val="superscript"/>
        </w:rPr>
        <w:t>2</w:t>
      </w:r>
      <w:r w:rsidRPr="00DC35B4">
        <w:rPr>
          <w:rFonts w:ascii="Times New Roman" w:eastAsia="Times New Roman" w:hAnsi="Times New Roman" w:cs="Times New Roman"/>
        </w:rPr>
        <w:t>, and Jason D. Stockwell</w:t>
      </w:r>
      <w:r w:rsidRPr="00DC35B4">
        <w:rPr>
          <w:rFonts w:ascii="Times New Roman" w:eastAsia="Times New Roman" w:hAnsi="Times New Roman" w:cs="Times New Roman"/>
          <w:vertAlign w:val="superscript"/>
        </w:rPr>
        <w:t>5</w:t>
      </w:r>
    </w:p>
    <w:p w14:paraId="00000004" w14:textId="77777777" w:rsidR="004F701F" w:rsidRPr="00DC35B4" w:rsidRDefault="00BD76CB">
      <w:pPr>
        <w:spacing w:line="276" w:lineRule="auto"/>
        <w:rPr>
          <w:rFonts w:ascii="Times New Roman" w:eastAsia="Times New Roman" w:hAnsi="Times New Roman" w:cs="Times New Roman"/>
        </w:rPr>
      </w:pPr>
      <w:r w:rsidRPr="00DC35B4">
        <w:rPr>
          <w:rFonts w:ascii="Times New Roman" w:eastAsia="Times New Roman" w:hAnsi="Times New Roman" w:cs="Times New Roman"/>
        </w:rPr>
        <w:t xml:space="preserve"> </w:t>
      </w:r>
    </w:p>
    <w:p w14:paraId="00000005" w14:textId="77777777" w:rsidR="004F701F" w:rsidRPr="00DC35B4" w:rsidRDefault="00BD76CB">
      <w:pPr>
        <w:spacing w:line="276" w:lineRule="auto"/>
        <w:rPr>
          <w:rFonts w:ascii="Times New Roman" w:eastAsia="Times New Roman" w:hAnsi="Times New Roman" w:cs="Times New Roman"/>
        </w:rPr>
      </w:pPr>
      <w:r w:rsidRPr="00DC35B4">
        <w:rPr>
          <w:rFonts w:ascii="Times New Roman" w:eastAsia="Times New Roman" w:hAnsi="Times New Roman" w:cs="Times New Roman"/>
          <w:vertAlign w:val="superscript"/>
        </w:rPr>
        <w:t>1</w:t>
      </w:r>
      <w:r w:rsidRPr="00DC35B4">
        <w:rPr>
          <w:rFonts w:ascii="Times New Roman" w:eastAsia="Times New Roman" w:hAnsi="Times New Roman" w:cs="Times New Roman"/>
        </w:rPr>
        <w:t>Department of Biology, University of Vermont, USA</w:t>
      </w:r>
    </w:p>
    <w:p w14:paraId="00000006" w14:textId="77777777" w:rsidR="004F701F" w:rsidRPr="00DC35B4" w:rsidRDefault="00BD76CB">
      <w:pPr>
        <w:spacing w:line="276" w:lineRule="auto"/>
        <w:rPr>
          <w:rFonts w:ascii="Times New Roman" w:eastAsia="Times New Roman" w:hAnsi="Times New Roman" w:cs="Times New Roman"/>
        </w:rPr>
      </w:pPr>
      <w:r w:rsidRPr="00DC35B4">
        <w:rPr>
          <w:rFonts w:ascii="Times New Roman" w:eastAsia="Times New Roman" w:hAnsi="Times New Roman" w:cs="Times New Roman"/>
          <w:vertAlign w:val="superscript"/>
        </w:rPr>
        <w:t>2</w:t>
      </w:r>
      <w:r w:rsidRPr="00DC35B4">
        <w:rPr>
          <w:rFonts w:ascii="Times New Roman" w:eastAsia="Times New Roman" w:hAnsi="Times New Roman" w:cs="Times New Roman"/>
        </w:rPr>
        <w:t>University of Jyväskylä, Finland</w:t>
      </w:r>
    </w:p>
    <w:p w14:paraId="00000007" w14:textId="77777777" w:rsidR="004F701F" w:rsidRPr="00DC35B4" w:rsidRDefault="00BD76CB">
      <w:pPr>
        <w:spacing w:line="276" w:lineRule="auto"/>
        <w:rPr>
          <w:rFonts w:ascii="Times New Roman" w:eastAsia="Times New Roman" w:hAnsi="Times New Roman" w:cs="Times New Roman"/>
        </w:rPr>
      </w:pPr>
      <w:r w:rsidRPr="00DC35B4">
        <w:rPr>
          <w:rFonts w:ascii="Times New Roman" w:eastAsia="Times New Roman" w:hAnsi="Times New Roman" w:cs="Times New Roman"/>
          <w:vertAlign w:val="superscript"/>
        </w:rPr>
        <w:t>3</w:t>
      </w:r>
      <w:r w:rsidRPr="00DC35B4">
        <w:rPr>
          <w:rFonts w:ascii="Times New Roman" w:eastAsia="Times New Roman" w:hAnsi="Times New Roman" w:cs="Times New Roman"/>
        </w:rPr>
        <w:t>UMR CARRTEL INRA-</w:t>
      </w:r>
      <w:proofErr w:type="spellStart"/>
      <w:r w:rsidRPr="00DC35B4">
        <w:rPr>
          <w:rFonts w:ascii="Times New Roman" w:eastAsia="Times New Roman" w:hAnsi="Times New Roman" w:cs="Times New Roman"/>
        </w:rPr>
        <w:t>Université</w:t>
      </w:r>
      <w:proofErr w:type="spellEnd"/>
      <w:r w:rsidRPr="00DC35B4">
        <w:rPr>
          <w:rFonts w:ascii="Times New Roman" w:eastAsia="Times New Roman" w:hAnsi="Times New Roman" w:cs="Times New Roman"/>
        </w:rPr>
        <w:t xml:space="preserve"> </w:t>
      </w:r>
      <w:proofErr w:type="spellStart"/>
      <w:r w:rsidRPr="00DC35B4">
        <w:rPr>
          <w:rFonts w:ascii="Times New Roman" w:eastAsia="Times New Roman" w:hAnsi="Times New Roman" w:cs="Times New Roman"/>
        </w:rPr>
        <w:t>Savoie</w:t>
      </w:r>
      <w:proofErr w:type="spellEnd"/>
      <w:r w:rsidRPr="00DC35B4">
        <w:rPr>
          <w:rFonts w:ascii="Times New Roman" w:eastAsia="Times New Roman" w:hAnsi="Times New Roman" w:cs="Times New Roman"/>
        </w:rPr>
        <w:t xml:space="preserve"> Mont Blanc, France</w:t>
      </w:r>
    </w:p>
    <w:p w14:paraId="00000008" w14:textId="77777777" w:rsidR="004F701F" w:rsidRPr="00DC35B4" w:rsidRDefault="00BD76CB">
      <w:pPr>
        <w:spacing w:line="276" w:lineRule="auto"/>
        <w:rPr>
          <w:rFonts w:ascii="Times New Roman" w:eastAsia="Times New Roman" w:hAnsi="Times New Roman" w:cs="Times New Roman"/>
        </w:rPr>
      </w:pPr>
      <w:r w:rsidRPr="00DC35B4">
        <w:rPr>
          <w:rFonts w:ascii="Times New Roman" w:eastAsia="Times New Roman" w:hAnsi="Times New Roman" w:cs="Times New Roman"/>
          <w:vertAlign w:val="superscript"/>
        </w:rPr>
        <w:t>4</w:t>
      </w:r>
      <w:r w:rsidRPr="00DC35B4">
        <w:rPr>
          <w:rFonts w:ascii="Times New Roman" w:eastAsia="Times New Roman" w:hAnsi="Times New Roman" w:cs="Times New Roman"/>
        </w:rPr>
        <w:t xml:space="preserve">UMR ESE </w:t>
      </w:r>
      <w:proofErr w:type="spellStart"/>
      <w:r w:rsidRPr="00DC35B4">
        <w:rPr>
          <w:rFonts w:ascii="Times New Roman" w:eastAsia="Times New Roman" w:hAnsi="Times New Roman" w:cs="Times New Roman"/>
        </w:rPr>
        <w:t>Agrocampus</w:t>
      </w:r>
      <w:proofErr w:type="spellEnd"/>
      <w:r w:rsidRPr="00DC35B4">
        <w:rPr>
          <w:rFonts w:ascii="Times New Roman" w:eastAsia="Times New Roman" w:hAnsi="Times New Roman" w:cs="Times New Roman"/>
        </w:rPr>
        <w:t xml:space="preserve"> Ouest-INRA, France</w:t>
      </w:r>
    </w:p>
    <w:p w14:paraId="00000009" w14:textId="77777777" w:rsidR="004F701F" w:rsidRPr="00DC35B4" w:rsidRDefault="00BD76CB">
      <w:pPr>
        <w:spacing w:line="276" w:lineRule="auto"/>
        <w:rPr>
          <w:rFonts w:ascii="Times New Roman" w:eastAsia="Times New Roman" w:hAnsi="Times New Roman" w:cs="Times New Roman"/>
        </w:rPr>
      </w:pPr>
      <w:r w:rsidRPr="00DC35B4">
        <w:rPr>
          <w:rFonts w:ascii="Times New Roman" w:eastAsia="Times New Roman" w:hAnsi="Times New Roman" w:cs="Times New Roman"/>
          <w:vertAlign w:val="superscript"/>
        </w:rPr>
        <w:t>5</w:t>
      </w:r>
      <w:r w:rsidRPr="00DC35B4">
        <w:rPr>
          <w:rFonts w:ascii="Times New Roman" w:eastAsia="Times New Roman" w:hAnsi="Times New Roman" w:cs="Times New Roman"/>
        </w:rPr>
        <w:t>Rubenstein School of Environment and Natural Resources, University of Vermont, USA</w:t>
      </w:r>
    </w:p>
    <w:p w14:paraId="0000000A" w14:textId="77777777" w:rsidR="004F701F" w:rsidRPr="00DC35B4" w:rsidRDefault="004F701F">
      <w:pPr>
        <w:spacing w:line="276" w:lineRule="auto"/>
        <w:rPr>
          <w:rFonts w:ascii="Times New Roman" w:eastAsia="Times New Roman" w:hAnsi="Times New Roman" w:cs="Times New Roman"/>
        </w:rPr>
      </w:pPr>
    </w:p>
    <w:p w14:paraId="0000000B" w14:textId="77777777" w:rsidR="004F701F" w:rsidRPr="00DC35B4" w:rsidRDefault="004F701F">
      <w:pPr>
        <w:spacing w:line="276" w:lineRule="auto"/>
        <w:rPr>
          <w:rFonts w:ascii="Times New Roman" w:eastAsia="Times New Roman" w:hAnsi="Times New Roman" w:cs="Times New Roman"/>
        </w:rPr>
      </w:pPr>
    </w:p>
    <w:p w14:paraId="0000000C" w14:textId="77777777" w:rsidR="004F701F" w:rsidRPr="00DC35B4" w:rsidRDefault="00BD76CB">
      <w:pPr>
        <w:spacing w:line="276" w:lineRule="auto"/>
        <w:rPr>
          <w:rFonts w:ascii="Times New Roman" w:eastAsia="Times New Roman" w:hAnsi="Times New Roman" w:cs="Times New Roman"/>
        </w:rPr>
      </w:pPr>
      <w:r w:rsidRPr="00DC35B4">
        <w:rPr>
          <w:rFonts w:ascii="Times New Roman" w:eastAsia="Times New Roman" w:hAnsi="Times New Roman" w:cs="Times New Roman"/>
          <w:b/>
          <w:color w:val="000000"/>
        </w:rPr>
        <w:t>ABSTRACT:</w:t>
      </w:r>
    </w:p>
    <w:p w14:paraId="0000000D" w14:textId="77777777" w:rsidR="004F701F" w:rsidRPr="00DC35B4" w:rsidRDefault="004F701F">
      <w:pPr>
        <w:spacing w:line="276" w:lineRule="auto"/>
        <w:rPr>
          <w:rFonts w:ascii="Times New Roman" w:eastAsia="Times New Roman" w:hAnsi="Times New Roman" w:cs="Times New Roman"/>
        </w:rPr>
      </w:pPr>
    </w:p>
    <w:p w14:paraId="0000000E" w14:textId="77777777" w:rsidR="004F701F" w:rsidRPr="00DC35B4" w:rsidRDefault="004F701F">
      <w:pPr>
        <w:spacing w:line="276" w:lineRule="auto"/>
        <w:rPr>
          <w:rFonts w:ascii="Times New Roman" w:eastAsia="Times New Roman" w:hAnsi="Times New Roman" w:cs="Times New Roman"/>
        </w:rPr>
      </w:pPr>
    </w:p>
    <w:p w14:paraId="0000000F" w14:textId="77777777" w:rsidR="004F701F" w:rsidRPr="00DC35B4" w:rsidRDefault="00BD76CB">
      <w:pPr>
        <w:spacing w:line="276" w:lineRule="auto"/>
        <w:rPr>
          <w:rFonts w:ascii="Times New Roman" w:eastAsia="Times New Roman" w:hAnsi="Times New Roman" w:cs="Times New Roman"/>
        </w:rPr>
      </w:pPr>
      <w:r w:rsidRPr="00DC35B4">
        <w:rPr>
          <w:rFonts w:ascii="Times New Roman" w:eastAsia="Times New Roman" w:hAnsi="Times New Roman" w:cs="Times New Roman"/>
          <w:b/>
          <w:color w:val="000000"/>
        </w:rPr>
        <w:t>INTRODUCTION:</w:t>
      </w:r>
    </w:p>
    <w:p w14:paraId="00000010" w14:textId="77777777" w:rsidR="004F701F" w:rsidRPr="00DC35B4" w:rsidRDefault="004F701F">
      <w:pPr>
        <w:spacing w:line="276" w:lineRule="auto"/>
        <w:rPr>
          <w:rFonts w:ascii="Times New Roman" w:eastAsia="Times New Roman" w:hAnsi="Times New Roman" w:cs="Times New Roman"/>
        </w:rPr>
      </w:pPr>
    </w:p>
    <w:p w14:paraId="00000015" w14:textId="71D86089" w:rsidR="004F701F" w:rsidRPr="00DC35B4" w:rsidRDefault="007D26B9">
      <w:pPr>
        <w:spacing w:line="276" w:lineRule="auto"/>
        <w:rPr>
          <w:rFonts w:ascii="Times New Roman" w:eastAsia="Times New Roman" w:hAnsi="Times New Roman" w:cs="Times New Roman"/>
        </w:rPr>
      </w:pPr>
      <w:r>
        <w:rPr>
          <w:rFonts w:ascii="Times New Roman" w:eastAsia="Times New Roman" w:hAnsi="Times New Roman" w:cs="Times New Roman"/>
        </w:rPr>
        <w:t>L</w:t>
      </w:r>
      <w:r w:rsidR="003A11D7">
        <w:rPr>
          <w:rFonts w:ascii="Times New Roman" w:eastAsia="Times New Roman" w:hAnsi="Times New Roman" w:cs="Times New Roman"/>
        </w:rPr>
        <w:t xml:space="preserve">akes </w:t>
      </w:r>
      <w:r w:rsidR="00BD76CB" w:rsidRPr="00DC35B4">
        <w:rPr>
          <w:rFonts w:ascii="Times New Roman" w:eastAsia="Times New Roman" w:hAnsi="Times New Roman" w:cs="Times New Roman"/>
        </w:rPr>
        <w:t xml:space="preserve">present unique and difficult challenges for biodiversity </w:t>
      </w:r>
      <w:r w:rsidR="00BD76CB" w:rsidRPr="00961BFB">
        <w:rPr>
          <w:rFonts w:ascii="Times New Roman" w:eastAsia="Times New Roman" w:hAnsi="Times New Roman" w:cs="Times New Roman"/>
        </w:rPr>
        <w:t xml:space="preserve">conservation </w:t>
      </w:r>
      <w:r w:rsidR="00587EC0" w:rsidRPr="00961BFB">
        <w:rPr>
          <w:rFonts w:ascii="Times New Roman" w:eastAsia="Times New Roman" w:hAnsi="Times New Roman" w:cs="Times New Roman"/>
        </w:rPr>
        <w:t xml:space="preserve">(Halpern et al. 2015) </w:t>
      </w:r>
      <w:r w:rsidR="00656E50">
        <w:rPr>
          <w:rFonts w:ascii="Times New Roman" w:eastAsia="Times New Roman" w:hAnsi="Times New Roman" w:cs="Times New Roman"/>
        </w:rPr>
        <w:t>and are</w:t>
      </w:r>
      <w:r w:rsidR="00656E50" w:rsidRPr="00656E50">
        <w:rPr>
          <w:rFonts w:ascii="Times New Roman" w:eastAsia="Times New Roman" w:hAnsi="Times New Roman" w:cs="Times New Roman"/>
        </w:rPr>
        <w:t xml:space="preserve"> one of the most sensitive </w:t>
      </w:r>
      <w:r w:rsidR="00685A9B">
        <w:rPr>
          <w:rFonts w:ascii="Times New Roman" w:eastAsia="Times New Roman" w:hAnsi="Times New Roman" w:cs="Times New Roman"/>
        </w:rPr>
        <w:t>ecosystems</w:t>
      </w:r>
      <w:r w:rsidR="00656E50" w:rsidRPr="00656E50">
        <w:rPr>
          <w:rFonts w:ascii="Times New Roman" w:eastAsia="Times New Roman" w:hAnsi="Times New Roman" w:cs="Times New Roman"/>
        </w:rPr>
        <w:t xml:space="preserve"> to </w:t>
      </w:r>
      <w:r w:rsidR="00685A9B">
        <w:rPr>
          <w:rFonts w:ascii="Times New Roman" w:eastAsia="Times New Roman" w:hAnsi="Times New Roman" w:cs="Times New Roman"/>
        </w:rPr>
        <w:t>climate change</w:t>
      </w:r>
      <w:r w:rsidR="003154D5">
        <w:rPr>
          <w:rFonts w:ascii="Times New Roman" w:eastAsia="Times New Roman" w:hAnsi="Times New Roman" w:cs="Times New Roman"/>
        </w:rPr>
        <w:t xml:space="preserve"> </w:t>
      </w:r>
      <w:r w:rsidR="003154D5">
        <w:rPr>
          <w:rFonts w:ascii="Times New Roman" w:eastAsia="Times New Roman" w:hAnsi="Times New Roman" w:cs="Times New Roman"/>
        </w:rPr>
        <w:fldChar w:fldCharType="begin" w:fldLock="1"/>
      </w:r>
      <w:r w:rsidR="003154D5">
        <w:rPr>
          <w:rFonts w:ascii="Times New Roman" w:eastAsia="Times New Roman" w:hAnsi="Times New Roman" w:cs="Times New Roman"/>
        </w:rPr>
        <w:instrText>ADDIN CSL_CITATION {"citationItems":[{"id":"ITEM-1","itemData":{"ISSN":"2662-138X","author":[{"dropping-particle":"","family":"Woolway","given":"R Iestyn","non-dropping-particle":"","parse-names":false,"suffix":""},{"dropping-particle":"","family":"Kraemer","given":"Benjamin M","non-dropping-particle":"","parse-names":false,"suffix":""},{"dropping-particle":"","family":"Lenters","given":"John D","non-dropping-particle":"","parse-names":false,"suffix":""},{"dropping-particle":"","family":"Merchant","given":"Christopher J","non-dropping-particle":"","parse-names":false,"suffix":""},{"dropping-particle":"","family":"O’Reilly","given":"Catherine M","non-dropping-particle":"","parse-names":false,"suffix":""},{"dropping-particle":"","family":"Sharma","given":"Sapna","non-dropping-particle":"","parse-names":false,"suffix":""}],"container-title":"Nature Reviews Earth &amp; Environment","id":"ITEM-1","issued":{"date-parts":[["2020"]]},"page":"1-16","publisher":"Nature Publishing Group","title":"Global lake responses to climate change","type":"article-journal"},"uris":["http://www.mendeley.com/documents/?uuid=dffc00bd-fb03-4206-89b4-19eb9b0b2588"]}],"mendeley":{"formattedCitation":"(Woolway et al. 2020)","plainTextFormattedCitation":"(Woolway et al. 2020)","previouslyFormattedCitation":"(Woolway et al. 2020)"},"properties":{"noteIndex":0},"schema":"https://github.com/citation-style-language/schema/raw/master/csl-citation.json"}</w:instrText>
      </w:r>
      <w:r w:rsidR="003154D5">
        <w:rPr>
          <w:rFonts w:ascii="Times New Roman" w:eastAsia="Times New Roman" w:hAnsi="Times New Roman" w:cs="Times New Roman"/>
        </w:rPr>
        <w:fldChar w:fldCharType="separate"/>
      </w:r>
      <w:r w:rsidR="003154D5" w:rsidRPr="003154D5">
        <w:rPr>
          <w:rFonts w:ascii="Times New Roman" w:eastAsia="Times New Roman" w:hAnsi="Times New Roman" w:cs="Times New Roman"/>
          <w:noProof/>
        </w:rPr>
        <w:t>(Woolway et al. 2020)</w:t>
      </w:r>
      <w:r w:rsidR="003154D5">
        <w:rPr>
          <w:rFonts w:ascii="Times New Roman" w:eastAsia="Times New Roman" w:hAnsi="Times New Roman" w:cs="Times New Roman"/>
        </w:rPr>
        <w:fldChar w:fldCharType="end"/>
      </w:r>
      <w:r w:rsidR="00587EC0">
        <w:rPr>
          <w:rFonts w:ascii="Times New Roman" w:eastAsia="Times New Roman" w:hAnsi="Times New Roman" w:cs="Times New Roman"/>
        </w:rPr>
        <w:t>.</w:t>
      </w:r>
      <w:r w:rsidR="00656E50">
        <w:rPr>
          <w:rFonts w:ascii="Times New Roman" w:eastAsia="Times New Roman" w:hAnsi="Times New Roman" w:cs="Times New Roman"/>
        </w:rPr>
        <w:t xml:space="preserve"> </w:t>
      </w:r>
      <w:r w:rsidR="00BD76CB" w:rsidRPr="00DC35B4">
        <w:rPr>
          <w:rFonts w:ascii="Times New Roman" w:eastAsia="Times New Roman" w:hAnsi="Times New Roman" w:cs="Times New Roman"/>
        </w:rPr>
        <w:t xml:space="preserve">Temperature plays an important role for most aquatic organisms, as changes in </w:t>
      </w:r>
      <w:r w:rsidR="001A6225">
        <w:rPr>
          <w:rFonts w:ascii="Times New Roman" w:eastAsia="Times New Roman" w:hAnsi="Times New Roman" w:cs="Times New Roman"/>
        </w:rPr>
        <w:t xml:space="preserve">water </w:t>
      </w:r>
      <w:r w:rsidR="00BD76CB" w:rsidRPr="00DC35B4">
        <w:rPr>
          <w:rFonts w:ascii="Times New Roman" w:eastAsia="Times New Roman" w:hAnsi="Times New Roman" w:cs="Times New Roman"/>
        </w:rPr>
        <w:t xml:space="preserve">temperature directly affect phenological and reproductive events, metabolic rates, growth, and survival </w:t>
      </w:r>
      <w:r w:rsidR="00F45A52">
        <w:rPr>
          <w:rFonts w:ascii="Times New Roman" w:eastAsia="Times New Roman" w:hAnsi="Times New Roman" w:cs="Times New Roman"/>
        </w:rPr>
        <w:fldChar w:fldCharType="begin" w:fldLock="1"/>
      </w:r>
      <w:r w:rsidR="00F45A52">
        <w:rPr>
          <w:rFonts w:ascii="Times New Roman" w:eastAsia="Times New Roman" w:hAnsi="Times New Roman" w:cs="Times New Roman"/>
        </w:rPr>
        <w:instrText>ADDIN CSL_CITATION {"citationItems":[{"id":"ITEM-1","itemData":{"ISSN":"0022-1112","author":[{"dropping-particle":"","family":"Little","given":"Alexander G","non-dropping-particle":"","parse-names":false,"suffix":""},{"dropping-particle":"","family":"Loughland","given":"Isabella","non-dropping-particle":"","parse-names":false,"suffix":""},{"dropping-particle":"","family":"Seebacher","given":"Frank","non-dropping-particle":"","parse-names":false,"suffix":""}],"container-title":"Journal of Fish Biology","id":"ITEM-1","issued":{"date-parts":[["2020"]]},"publisher":"Wiley Online Library","title":"What do warming waters mean for fish physiology and fisheries?","type":"article-journal"},"uris":["http://www.mendeley.com/documents/?uuid=0721a301-1198-4d8e-8d15-24181dd79059"]}],"mendeley":{"formattedCitation":"(Little et al. 2020)","plainTextFormattedCitation":"(Little et al. 2020)"},"properties":{"noteIndex":0},"schema":"https://github.com/citation-style-language/schema/raw/master/csl-citation.json"}</w:instrText>
      </w:r>
      <w:r w:rsidR="00F45A52">
        <w:rPr>
          <w:rFonts w:ascii="Times New Roman" w:eastAsia="Times New Roman" w:hAnsi="Times New Roman" w:cs="Times New Roman"/>
        </w:rPr>
        <w:fldChar w:fldCharType="separate"/>
      </w:r>
      <w:r w:rsidR="00F45A52" w:rsidRPr="00F45A52">
        <w:rPr>
          <w:rFonts w:ascii="Times New Roman" w:eastAsia="Times New Roman" w:hAnsi="Times New Roman" w:cs="Times New Roman"/>
          <w:noProof/>
        </w:rPr>
        <w:t>(Little et al. 2020)</w:t>
      </w:r>
      <w:r w:rsidR="00F45A52">
        <w:rPr>
          <w:rFonts w:ascii="Times New Roman" w:eastAsia="Times New Roman" w:hAnsi="Times New Roman" w:cs="Times New Roman"/>
        </w:rPr>
        <w:fldChar w:fldCharType="end"/>
      </w:r>
      <w:r w:rsidR="00BD76CB" w:rsidRPr="00DC35B4">
        <w:rPr>
          <w:rFonts w:ascii="Times New Roman" w:eastAsia="Times New Roman" w:hAnsi="Times New Roman" w:cs="Times New Roman"/>
        </w:rPr>
        <w:t>.</w:t>
      </w:r>
      <w:r w:rsidR="002536C0" w:rsidRPr="00DC35B4">
        <w:rPr>
          <w:rFonts w:ascii="Times New Roman" w:eastAsia="Times New Roman" w:hAnsi="Times New Roman" w:cs="Times New Roman"/>
        </w:rPr>
        <w:t xml:space="preserve"> </w:t>
      </w:r>
      <w:r w:rsidR="007D76B7">
        <w:rPr>
          <w:rFonts w:ascii="Times New Roman" w:eastAsia="Times New Roman" w:hAnsi="Times New Roman" w:cs="Times New Roman"/>
        </w:rPr>
        <w:t>Studies</w:t>
      </w:r>
      <w:r w:rsidR="007D76B7" w:rsidRPr="00A70841">
        <w:rPr>
          <w:rFonts w:ascii="Times New Roman" w:eastAsia="Times New Roman" w:hAnsi="Times New Roman" w:cs="Times New Roman"/>
        </w:rPr>
        <w:t xml:space="preserve"> have provided overwhelming evidence that lakes are warming </w:t>
      </w:r>
      <w:r w:rsidR="007D76B7">
        <w:rPr>
          <w:rFonts w:ascii="Times New Roman" w:eastAsia="Times New Roman" w:hAnsi="Times New Roman" w:cs="Times New Roman"/>
        </w:rPr>
        <w:t>at an unprecedented rate</w:t>
      </w:r>
      <w:r w:rsidR="00EC38D0" w:rsidRPr="00EC38D0">
        <w:rPr>
          <w:rFonts w:ascii="Times New Roman" w:eastAsia="Times New Roman" w:hAnsi="Times New Roman" w:cs="Times New Roman"/>
        </w:rPr>
        <w:t xml:space="preserve"> </w:t>
      </w:r>
      <w:r w:rsidR="00EC38D0" w:rsidRPr="00A70841">
        <w:rPr>
          <w:rFonts w:ascii="Times New Roman" w:eastAsia="Times New Roman" w:hAnsi="Times New Roman" w:cs="Times New Roman"/>
        </w:rPr>
        <w:t>on a global scale</w:t>
      </w:r>
      <w:r w:rsidR="007D76B7">
        <w:rPr>
          <w:rFonts w:ascii="Times New Roman" w:eastAsia="Times New Roman" w:hAnsi="Times New Roman" w:cs="Times New Roman"/>
        </w:rPr>
        <w:t xml:space="preserve"> </w:t>
      </w:r>
      <w:r w:rsidR="007D76B7">
        <w:rPr>
          <w:rFonts w:ascii="Times New Roman" w:eastAsia="Times New Roman" w:hAnsi="Times New Roman" w:cs="Times New Roman"/>
        </w:rPr>
        <w:fldChar w:fldCharType="begin" w:fldLock="1"/>
      </w:r>
      <w:r w:rsidR="007D76B7">
        <w:rPr>
          <w:rFonts w:ascii="Times New Roman" w:eastAsia="Times New Roman" w:hAnsi="Times New Roman" w:cs="Times New Roman"/>
        </w:rPr>
        <w:instrText>ADDIN CSL_CITATION {"citationItems":[{"id":"ITEM-1","itemData":{"DOI":"10.1029/2006GL029021","ISBN":"0094-8276","ISSN":"00948276","PMID":"7310743","abstract":"Lake Superior summer (July -- September) surface water temperatures have increased approximately 2.5 over the interval 1979 -- 2006, equivalent to a rate of (11 $\\pm$ 6) 10 2 1, significantly in excess of regional atmospheric warming. This discrepancy is caused by declining winter ice cover, which is causing the onset of the positively stratified season to occur earlier at a rate of roughly a half day per year. An earlier start of the stratified season significantly increases the period over which the lake warms during the summer months, leading to a stronger trend in mean summer temperatures than would be expected from changes in summer air temperature alone.","author":[{"dropping-particle":"","family":"Austin","given":"Jay A","non-dropping-particle":"","parse-names":false,"suffix":""},{"dropping-particle":"","family":"Colman","given":"Steven M","non-dropping-particle":"","parse-names":false,"suffix":""}],"container-title":"Geophysical Research Letters","id":"ITEM-1","issue":"6","issued":{"date-parts":[["2007"]]},"language":"English","note":"149zs Times Cited:162 Cited References Count:30","page":"1-5","title":"Lake Superior summer water temperatures are increasing more rapidly than regional temperatures: A positive ice-albedo feedback","type":"article-journal","volume":"34"},"uris":["http://www.mendeley.com/documents/?uuid=177783e4-2777-317a-8736-90d78dc767a5"]},{"id":"ITEM-2","itemData":{"DOI":"10.1002/2015GL066235.Received","ISSN":"1944-8007","abstract":"BIOGEOSCIENCES: Limnology; CRYOSPHERE: Lakes; GLOBAL CHANGE: Abrupt/rapid climate change; HYDROLOGY: Limnology, Climate impacts; OCEANOGRAPHY: GENERAL: Limnology; NATURAL HAZARDS: Climate impact; PALEOCEANOGRAPHY: Abrupt/rapid climate change, Limnology; VOLCANOLOGY: Volcano/climate interactions; GEOGRAPHIC LOCATION: Large bodies of water (e.g., lakes and inland seas)","author":[{"dropping-particle":"","family":"O'Reilly","given":"Catherine M","non-dropping-particle":"","parse-names":false,"suffix":""},{"dropping-particle":"","family":"Rowley","given":"Rex J","non-dropping-particle":"","parse-names":false,"suffix":""},{"dropping-particle":"","family":"Schneider","given":"Philipp","non-dropping-particle":"","parse-names":false,"suffix":""},{"dropping-particle":"","family":"Lenters","given":"John D","non-dropping-particle":"","parse-names":false,"suffix":""},{"dropping-particle":"","family":"Mcintyre","given":"Peter B.","non-dropping-particle":"","parse-names":false,"suffix":""},{"dropping-particle":"","family":"Kraemer","given":"Benjamin M","non-dropping-particle":"","parse-names":false,"suffix":""}],"container-title":"Geophysical Research Letters","id":"ITEM-2","issue":"24","issued":{"date-parts":[["2015"]]},"page":"1-9","title":"Rapid and highly variable warming of lake surface waters around the globe","type":"article-journal","volume":"42"},"uris":["http://www.mendeley.com/documents/?uuid=148ceb4a-054a-3a99-b7cc-8d1b9f93055f"]},{"id":"ITEM-3","itemData":{"ISSN":"0165-0009","author":[{"dropping-particle":"","family":"Woolway","given":"R Iestyn","non-dropping-particle":"","parse-names":false,"suffix":""},{"dropping-particle":"","family":"Dokulil","given":"Martin T","non-dropping-particle":"","parse-names":false,"suffix":""},{"dropping-particle":"","family":"Marszelewski","given":"Wlodzimierz","non-dropping-particle":"","parse-names":false,"suffix":""},{"dropping-particle":"","family":"Schmid","given":"Martin","non-dropping-particle":"","parse-names":false,"suffix":""},{"dropping-particle":"","family":"Bouffard","given":"Damien","non-dropping-particle":"","parse-names":false,"suffix":""},{"dropping-particle":"","family":"Merchant","given":"Christopher J","non-dropping-particle":"","parse-names":false,"suffix":""}],"container-title":"Climatic Change","id":"ITEM-3","issue":"3-4","issued":{"date-parts":[["2017"]]},"page":"505-520","publisher":"Springer","title":"Warming of Central European lakes and their response to the 1980s climate regime shift","type":"article-journal","volume":"142"},"uris":["http://www.mendeley.com/documents/?uuid=05298e89-4f28-425e-be37-a42503745fa0"]}],"mendeley":{"formattedCitation":"(Austin and Colman 2007, O’Reilly et al. 2015, Woolway et al. 2017)","plainTextFormattedCitation":"(Austin and Colman 2007, O’Reilly et al. 2015, Woolway et al. 2017)","previouslyFormattedCitation":"(Austin and Colman 2007, O’Reilly et al. 2015, Woolway et al. 2017)"},"properties":{"noteIndex":0},"schema":"https://github.com/citation-style-language/schema/raw/master/csl-citation.json"}</w:instrText>
      </w:r>
      <w:r w:rsidR="007D76B7">
        <w:rPr>
          <w:rFonts w:ascii="Times New Roman" w:eastAsia="Times New Roman" w:hAnsi="Times New Roman" w:cs="Times New Roman"/>
        </w:rPr>
        <w:fldChar w:fldCharType="separate"/>
      </w:r>
      <w:r w:rsidR="007D76B7" w:rsidRPr="005D42C4">
        <w:rPr>
          <w:rFonts w:ascii="Times New Roman" w:eastAsia="Times New Roman" w:hAnsi="Times New Roman" w:cs="Times New Roman"/>
          <w:noProof/>
        </w:rPr>
        <w:t>(Austin and Colman 2007, O’Reilly et al. 2015, Woolway et al. 2017)</w:t>
      </w:r>
      <w:r w:rsidR="007D76B7">
        <w:rPr>
          <w:rFonts w:ascii="Times New Roman" w:eastAsia="Times New Roman" w:hAnsi="Times New Roman" w:cs="Times New Roman"/>
        </w:rPr>
        <w:fldChar w:fldCharType="end"/>
      </w:r>
      <w:r w:rsidR="007D76B7" w:rsidRPr="00A70841">
        <w:rPr>
          <w:rFonts w:ascii="Times New Roman" w:eastAsia="Times New Roman" w:hAnsi="Times New Roman" w:cs="Times New Roman"/>
        </w:rPr>
        <w:t>.</w:t>
      </w:r>
      <w:r w:rsidR="000737D8">
        <w:rPr>
          <w:rFonts w:ascii="Times New Roman" w:eastAsia="Times New Roman" w:hAnsi="Times New Roman" w:cs="Times New Roman"/>
        </w:rPr>
        <w:t xml:space="preserve"> </w:t>
      </w:r>
      <w:r w:rsidR="00A467F7" w:rsidRPr="00DC35B4">
        <w:rPr>
          <w:rFonts w:ascii="Times New Roman" w:eastAsia="Times New Roman" w:hAnsi="Times New Roman" w:cs="Times New Roman"/>
        </w:rPr>
        <w:t xml:space="preserve">However, </w:t>
      </w:r>
      <w:r w:rsidR="00472909">
        <w:rPr>
          <w:rFonts w:ascii="Times New Roman" w:eastAsia="Times New Roman" w:hAnsi="Times New Roman" w:cs="Times New Roman"/>
        </w:rPr>
        <w:t xml:space="preserve">water </w:t>
      </w:r>
      <w:r w:rsidR="00A467F7">
        <w:rPr>
          <w:rFonts w:ascii="Times New Roman" w:eastAsia="Times New Roman" w:hAnsi="Times New Roman" w:cs="Times New Roman"/>
        </w:rPr>
        <w:t>t</w:t>
      </w:r>
      <w:r w:rsidR="00A467F7" w:rsidRPr="00DC35B4">
        <w:rPr>
          <w:rFonts w:ascii="Times New Roman" w:eastAsia="Times New Roman" w:hAnsi="Times New Roman" w:cs="Times New Roman"/>
        </w:rPr>
        <w:t xml:space="preserve">emperature change </w:t>
      </w:r>
      <w:r w:rsidR="000737D8">
        <w:rPr>
          <w:rFonts w:ascii="Times New Roman" w:eastAsia="Times New Roman" w:hAnsi="Times New Roman" w:cs="Times New Roman"/>
        </w:rPr>
        <w:t>is not projected to</w:t>
      </w:r>
      <w:r w:rsidR="00A467F7" w:rsidRPr="00DC35B4">
        <w:rPr>
          <w:rFonts w:ascii="Times New Roman" w:eastAsia="Times New Roman" w:hAnsi="Times New Roman" w:cs="Times New Roman"/>
        </w:rPr>
        <w:t xml:space="preserve"> rise steadily across </w:t>
      </w:r>
      <w:r w:rsidR="00CF6D3B">
        <w:rPr>
          <w:rFonts w:ascii="Times New Roman" w:eastAsia="Times New Roman" w:hAnsi="Times New Roman" w:cs="Times New Roman"/>
        </w:rPr>
        <w:t>regions</w:t>
      </w:r>
      <w:r w:rsidR="00A467F7">
        <w:rPr>
          <w:rFonts w:ascii="Times New Roman" w:eastAsia="Times New Roman" w:hAnsi="Times New Roman" w:cs="Times New Roman"/>
        </w:rPr>
        <w:t>, seasons, or lake type</w:t>
      </w:r>
      <w:r w:rsidR="005F3660">
        <w:rPr>
          <w:rFonts w:ascii="Times New Roman" w:eastAsia="Times New Roman" w:hAnsi="Times New Roman" w:cs="Times New Roman"/>
        </w:rPr>
        <w:t>s</w:t>
      </w:r>
      <w:r w:rsidR="00A467F7">
        <w:rPr>
          <w:rFonts w:ascii="Times New Roman" w:eastAsia="Times New Roman" w:hAnsi="Times New Roman" w:cs="Times New Roman"/>
        </w:rPr>
        <w:t xml:space="preserve"> </w:t>
      </w:r>
      <w:r w:rsidR="003154D5">
        <w:rPr>
          <w:rFonts w:ascii="Times New Roman" w:eastAsia="Times New Roman" w:hAnsi="Times New Roman" w:cs="Times New Roman"/>
        </w:rPr>
        <w:fldChar w:fldCharType="begin" w:fldLock="1"/>
      </w:r>
      <w:r w:rsidR="00F45A52">
        <w:rPr>
          <w:rFonts w:ascii="Times New Roman" w:eastAsia="Times New Roman" w:hAnsi="Times New Roman" w:cs="Times New Roman"/>
        </w:rPr>
        <w:instrText>ADDIN CSL_CITATION {"citationItems":[{"id":"ITEM-1","itemData":{"ISSN":"1051-0761","author":[{"dropping-particle":"","family":"McCullough","given":"Ian M","non-dropping-particle":"","parse-names":false,"suffix":""},{"dropping-particle":"","family":"Cheruvelil","given":"Kendra Spence","non-dropping-particle":"","parse-names":false,"suffix":""},{"dropping-particle":"","family":"Collins","given":"Sarah M","non-dropping-particle":"","parse-names":false,"suffix":""},{"dropping-particle":"","family":"Soranno","given":"Patricia A","non-dropping-particle":"","parse-names":false,"suffix":""}],"container-title":"Ecological Applications","id":"ITEM-1","issue":"2","issued":{"date-parts":[["2019"]]},"page":"e01836","publisher":"Wiley Online Library","title":"Geographic patterns of the climate sensitivity of lakes","type":"article-journal","volume":"29"},"uris":["http://www.mendeley.com/documents/?uuid=097c358a-6e12-4a32-94e2-1e3c12dd23ce"]},{"id":"ITEM-2","itemData":{"DOI":"10.1002/2015GL066235.Received","ISSN":"1944-8007","abstract":"BIOGEOSCIENCES: Limnology; CRYOSPHERE: Lakes; GLOBAL CHANGE: Abrupt/rapid climate change; HYDROLOGY: Limnology, Climate impacts; OCEANOGRAPHY: GENERAL: Limnology; NATURAL HAZARDS: Climate impact; PALEOCEANOGRAPHY: Abrupt/rapid climate change, Limnology; VOLCANOLOGY: Volcano/climate interactions; GEOGRAPHIC LOCATION: Large bodies of water (e.g., lakes and inland seas)","author":[{"dropping-particle":"","family":"O'Reilly","given":"Catherine M","non-dropping-particle":"","parse-names":false,"suffix":""},{"dropping-particle":"","family":"Rowley","given":"Rex J","non-dropping-particle":"","parse-names":false,"suffix":""},{"dropping-particle":"","family":"Schneider","given":"Philipp","non-dropping-particle":"","parse-names":false,"suffix":""},{"dropping-particle":"","family":"Lenters","given":"John D","non-dropping-particle":"","parse-names":false,"suffix":""},{"dropping-particle":"","family":"Mcintyre","given":"Peter B.","non-dropping-particle":"","parse-names":false,"suffix":""},{"dropping-particle":"","family":"Kraemer","given":"Benjamin M","non-dropping-particle":"","parse-names":false,"suffix":""}],"container-title":"Geophysical Research Letters","id":"ITEM-2","issue":"24","issued":{"date-parts":[["2015"]]},"page":"1-9","title":"Rapid and highly variable warming of lake surface waters around the globe","type":"article-journal","volume":"42"},"uris":["http://www.mendeley.com/documents/?uuid=148ceb4a-054a-3a99-b7cc-8d1b9f93055f"]}],"mendeley":{"formattedCitation":"(O’Reilly et al. 2015, McCullough et al. 2019)","plainTextFormattedCitation":"(O’Reilly et al. 2015, McCullough et al. 2019)","previouslyFormattedCitation":"(O’Reilly et al. 2015, McCullough et al. 2019)"},"properties":{"noteIndex":0},"schema":"https://github.com/citation-style-language/schema/raw/master/csl-citation.json"}</w:instrText>
      </w:r>
      <w:r w:rsidR="003154D5">
        <w:rPr>
          <w:rFonts w:ascii="Times New Roman" w:eastAsia="Times New Roman" w:hAnsi="Times New Roman" w:cs="Times New Roman"/>
        </w:rPr>
        <w:fldChar w:fldCharType="separate"/>
      </w:r>
      <w:r w:rsidR="003154D5" w:rsidRPr="003154D5">
        <w:rPr>
          <w:rFonts w:ascii="Times New Roman" w:eastAsia="Times New Roman" w:hAnsi="Times New Roman" w:cs="Times New Roman"/>
          <w:noProof/>
        </w:rPr>
        <w:t>(O’Reilly et al. 2015, McCullough et al. 2019)</w:t>
      </w:r>
      <w:r w:rsidR="003154D5">
        <w:rPr>
          <w:rFonts w:ascii="Times New Roman" w:eastAsia="Times New Roman" w:hAnsi="Times New Roman" w:cs="Times New Roman"/>
        </w:rPr>
        <w:fldChar w:fldCharType="end"/>
      </w:r>
      <w:r w:rsidR="00A467F7" w:rsidRPr="00DC35B4">
        <w:rPr>
          <w:rFonts w:ascii="Times New Roman" w:eastAsia="Times New Roman" w:hAnsi="Times New Roman" w:cs="Times New Roman"/>
        </w:rPr>
        <w:t xml:space="preserve">. </w:t>
      </w:r>
      <w:r w:rsidR="00472909" w:rsidRPr="00DC35B4">
        <w:rPr>
          <w:rFonts w:ascii="Times New Roman" w:eastAsia="Times New Roman" w:hAnsi="Times New Roman" w:cs="Times New Roman"/>
        </w:rPr>
        <w:t xml:space="preserve">The greatest seasonal increase in water temperature of </w:t>
      </w:r>
      <w:r w:rsidR="00472909">
        <w:rPr>
          <w:rFonts w:ascii="Times New Roman" w:eastAsia="Times New Roman" w:hAnsi="Times New Roman" w:cs="Times New Roman"/>
          <w:color w:val="000000"/>
        </w:rPr>
        <w:t xml:space="preserve">seasonally </w:t>
      </w:r>
      <w:r w:rsidR="00472909">
        <w:rPr>
          <w:rFonts w:ascii="Times New Roman" w:eastAsia="Times New Roman" w:hAnsi="Times New Roman" w:cs="Times New Roman"/>
        </w:rPr>
        <w:t xml:space="preserve">ice-covered </w:t>
      </w:r>
      <w:r w:rsidR="00472909" w:rsidRPr="00DC35B4">
        <w:rPr>
          <w:rFonts w:ascii="Times New Roman" w:eastAsia="Times New Roman" w:hAnsi="Times New Roman" w:cs="Times New Roman"/>
        </w:rPr>
        <w:t>lakes is projected to take place during the spring (Schindler et al. 1990, Winslow et al. 2017), and the greatest seasonal increase in air temperature will be during winter in northern Europe and North America (Christensen et al. 2007). Changes in spring conditions and increases in the frost-free season can prolong annual growing seasons with warmer summers, longer autumns, shorter ice-cover duration, and rapid spring water warming (</w:t>
      </w:r>
      <w:proofErr w:type="spellStart"/>
      <w:r w:rsidR="00472909" w:rsidRPr="00DC35B4">
        <w:rPr>
          <w:rFonts w:ascii="Times New Roman" w:eastAsia="Times New Roman" w:hAnsi="Times New Roman" w:cs="Times New Roman"/>
        </w:rPr>
        <w:t>Meehl</w:t>
      </w:r>
      <w:proofErr w:type="spellEnd"/>
      <w:r w:rsidR="00472909" w:rsidRPr="00DC35B4">
        <w:rPr>
          <w:rFonts w:ascii="Times New Roman" w:eastAsia="Times New Roman" w:hAnsi="Times New Roman" w:cs="Times New Roman"/>
        </w:rPr>
        <w:t xml:space="preserve"> et al. 2007)</w:t>
      </w:r>
      <w:r w:rsidR="00D15576">
        <w:rPr>
          <w:rFonts w:ascii="Times New Roman" w:eastAsia="Times New Roman" w:hAnsi="Times New Roman" w:cs="Times New Roman"/>
        </w:rPr>
        <w:t>.</w:t>
      </w:r>
      <w:r w:rsidR="00BD76CB" w:rsidRPr="00DC35B4">
        <w:rPr>
          <w:rFonts w:ascii="Times New Roman" w:eastAsia="Times New Roman" w:hAnsi="Times New Roman" w:cs="Times New Roman"/>
        </w:rPr>
        <w:t xml:space="preserve"> </w:t>
      </w:r>
      <w:r w:rsidR="008C1121">
        <w:rPr>
          <w:rFonts w:ascii="Times New Roman" w:eastAsia="Times New Roman" w:hAnsi="Times New Roman" w:cs="Times New Roman"/>
        </w:rPr>
        <w:t xml:space="preserve">The </w:t>
      </w:r>
      <w:r w:rsidR="00BD76CB" w:rsidRPr="00DC35B4">
        <w:rPr>
          <w:rFonts w:ascii="Times New Roman" w:eastAsia="Times New Roman" w:hAnsi="Times New Roman" w:cs="Times New Roman"/>
        </w:rPr>
        <w:t xml:space="preserve">effects of climate change on lake fishes </w:t>
      </w:r>
      <w:r w:rsidR="00CD3541">
        <w:rPr>
          <w:rFonts w:ascii="Times New Roman" w:eastAsia="Times New Roman" w:hAnsi="Times New Roman" w:cs="Times New Roman"/>
        </w:rPr>
        <w:t>are</w:t>
      </w:r>
      <w:r w:rsidR="00BD76CB" w:rsidRPr="00DC35B4">
        <w:rPr>
          <w:rFonts w:ascii="Times New Roman" w:eastAsia="Times New Roman" w:hAnsi="Times New Roman" w:cs="Times New Roman"/>
        </w:rPr>
        <w:t xml:space="preserve"> predicted</w:t>
      </w:r>
      <w:r w:rsidR="006679E8">
        <w:rPr>
          <w:rFonts w:ascii="Times New Roman" w:eastAsia="Times New Roman" w:hAnsi="Times New Roman" w:cs="Times New Roman"/>
        </w:rPr>
        <w:t xml:space="preserve"> to lead to</w:t>
      </w:r>
      <w:r w:rsidR="00BD76CB" w:rsidRPr="00DC35B4">
        <w:rPr>
          <w:rFonts w:ascii="Times New Roman" w:eastAsia="Times New Roman" w:hAnsi="Times New Roman" w:cs="Times New Roman"/>
        </w:rPr>
        <w:t xml:space="preserve"> declines in cold-water species (Fang et al. 2004, Mackenzie-Grieve and Post 2006, Jacobson et al. 2010, Herb et al. 2014) and increases in warm-water species (Lehtonen 1996, Chu et al. 2005, Sharma et al. 2007, Van </w:t>
      </w:r>
      <w:proofErr w:type="spellStart"/>
      <w:r w:rsidR="00BD76CB" w:rsidRPr="00DC35B4">
        <w:rPr>
          <w:rFonts w:ascii="Times New Roman" w:eastAsia="Times New Roman" w:hAnsi="Times New Roman" w:cs="Times New Roman"/>
        </w:rPr>
        <w:t>Zuiden</w:t>
      </w:r>
      <w:proofErr w:type="spellEnd"/>
      <w:r w:rsidR="00BD76CB" w:rsidRPr="00DC35B4">
        <w:rPr>
          <w:rFonts w:ascii="Times New Roman" w:eastAsia="Times New Roman" w:hAnsi="Times New Roman" w:cs="Times New Roman"/>
        </w:rPr>
        <w:t xml:space="preserve"> et al. 2016) as the climate warms (Comte et al. 2013, Hansen et al. 2017). </w:t>
      </w:r>
      <w:r w:rsidR="00BD76CB" w:rsidRPr="00DC35B4">
        <w:t>﻿</w:t>
      </w:r>
      <w:r w:rsidR="004B5911" w:rsidRPr="00DC35B4">
        <w:rPr>
          <w:rFonts w:ascii="Times New Roman" w:eastAsia="Times New Roman" w:hAnsi="Times New Roman" w:cs="Times New Roman"/>
        </w:rPr>
        <w:t xml:space="preserve">Fundamental questions for evolutionary and conservation biologists in a global change context include how species will respond to </w:t>
      </w:r>
      <w:r w:rsidR="00B21777">
        <w:rPr>
          <w:rFonts w:ascii="Times New Roman" w:eastAsia="Times New Roman" w:hAnsi="Times New Roman" w:cs="Times New Roman"/>
        </w:rPr>
        <w:t>climate</w:t>
      </w:r>
      <w:r w:rsidR="004B5911" w:rsidRPr="00DC35B4">
        <w:rPr>
          <w:rFonts w:ascii="Times New Roman" w:eastAsia="Times New Roman" w:hAnsi="Times New Roman" w:cs="Times New Roman"/>
        </w:rPr>
        <w:t xml:space="preserve"> change and what mechanisms will be involved in the process.</w:t>
      </w:r>
    </w:p>
    <w:p w14:paraId="00000016" w14:textId="77777777" w:rsidR="004F701F" w:rsidRPr="00DC35B4" w:rsidRDefault="004F701F">
      <w:pPr>
        <w:spacing w:line="276" w:lineRule="auto"/>
        <w:rPr>
          <w:rFonts w:ascii="Times New Roman" w:eastAsia="Times New Roman" w:hAnsi="Times New Roman" w:cs="Times New Roman"/>
        </w:rPr>
      </w:pPr>
    </w:p>
    <w:p w14:paraId="00000017" w14:textId="3CC9952F" w:rsidR="004F701F" w:rsidRPr="00DC35B4" w:rsidRDefault="00BD76CB">
      <w:pPr>
        <w:spacing w:line="276" w:lineRule="auto"/>
        <w:rPr>
          <w:rFonts w:ascii="Times New Roman" w:eastAsia="Times New Roman" w:hAnsi="Times New Roman" w:cs="Times New Roman"/>
        </w:rPr>
      </w:pPr>
      <w:r w:rsidRPr="00DC35B4">
        <w:rPr>
          <w:rFonts w:ascii="Times New Roman" w:eastAsia="Times New Roman" w:hAnsi="Times New Roman" w:cs="Times New Roman"/>
        </w:rPr>
        <w:t xml:space="preserve">Freshwater whitefishes, Salmonidae Coregoninae (hereafter coregonines), are of great socio-economic value but considered to be critically sensitive to the effects of climate change because </w:t>
      </w:r>
      <w:r w:rsidRPr="00DC35B4">
        <w:rPr>
          <w:rFonts w:ascii="Times New Roman" w:eastAsia="Times New Roman" w:hAnsi="Times New Roman" w:cs="Times New Roman"/>
        </w:rPr>
        <w:lastRenderedPageBreak/>
        <w:t>they are cold, stenothermic fishes</w:t>
      </w:r>
      <w:r w:rsidR="00B46DCB" w:rsidRPr="00B46DCB">
        <w:t xml:space="preserve"> </w:t>
      </w:r>
      <w:r w:rsidR="00B46DCB">
        <w:rPr>
          <w:rFonts w:ascii="Times New Roman" w:eastAsia="Times New Roman" w:hAnsi="Times New Roman" w:cs="Times New Roman"/>
        </w:rPr>
        <w:t xml:space="preserve">that </w:t>
      </w:r>
      <w:r w:rsidR="00B46DCB" w:rsidRPr="00B46DCB">
        <w:rPr>
          <w:rFonts w:ascii="Times New Roman" w:eastAsia="Times New Roman" w:hAnsi="Times New Roman" w:cs="Times New Roman"/>
        </w:rPr>
        <w:t>occur throughout northern latitudes</w:t>
      </w:r>
      <w:r w:rsidRPr="00DC35B4">
        <w:rPr>
          <w:rFonts w:ascii="Times New Roman" w:eastAsia="Times New Roman" w:hAnsi="Times New Roman" w:cs="Times New Roman"/>
        </w:rPr>
        <w:t xml:space="preserve"> (Stockwell et al. 2009, Elliott and Bell 2011, Jeppesen et al. 2012, Isaak 2014, Jonsson and Jonsson 2014, Karjalainen et al. 2015, 2016b).</w:t>
      </w:r>
      <w:r w:rsidR="00B46DCB">
        <w:rPr>
          <w:rFonts w:ascii="Times New Roman" w:eastAsia="Times New Roman" w:hAnsi="Times New Roman" w:cs="Times New Roman"/>
        </w:rPr>
        <w:t xml:space="preserve"> </w:t>
      </w:r>
      <w:r w:rsidR="00B46DCB" w:rsidRPr="00B46DCB">
        <w:rPr>
          <w:rFonts w:ascii="Times New Roman" w:eastAsia="Times New Roman" w:hAnsi="Times New Roman" w:cs="Times New Roman"/>
        </w:rPr>
        <w:t>Many of these species live close to their physiological water temperature limit and are at risk under warming climate</w:t>
      </w:r>
      <w:r w:rsidR="00B46DCB">
        <w:rPr>
          <w:rFonts w:ascii="Times New Roman" w:eastAsia="Times New Roman" w:hAnsi="Times New Roman" w:cs="Times New Roman"/>
        </w:rPr>
        <w:t xml:space="preserve"> scenarios</w:t>
      </w:r>
      <w:r w:rsidR="00B46DCB" w:rsidRPr="00B46DCB">
        <w:rPr>
          <w:rFonts w:ascii="Times New Roman" w:eastAsia="Times New Roman" w:hAnsi="Times New Roman" w:cs="Times New Roman"/>
        </w:rPr>
        <w:t>.</w:t>
      </w:r>
      <w:r w:rsidRPr="00DC35B4">
        <w:rPr>
          <w:rFonts w:ascii="Times New Roman" w:eastAsia="Times New Roman" w:hAnsi="Times New Roman" w:cs="Times New Roman"/>
        </w:rPr>
        <w:t xml:space="preserve"> Coregonine fisheries worldwide have experienced population declines due to highly variable and weak year-class strengths (</w:t>
      </w:r>
      <w:proofErr w:type="spellStart"/>
      <w:r w:rsidRPr="00DC35B4">
        <w:rPr>
          <w:rFonts w:ascii="Times New Roman" w:eastAsia="Times New Roman" w:hAnsi="Times New Roman" w:cs="Times New Roman"/>
        </w:rPr>
        <w:t>Anneville</w:t>
      </w:r>
      <w:proofErr w:type="spellEnd"/>
      <w:r w:rsidRPr="00DC35B4">
        <w:rPr>
          <w:rFonts w:ascii="Times New Roman" w:eastAsia="Times New Roman" w:hAnsi="Times New Roman" w:cs="Times New Roman"/>
        </w:rPr>
        <w:t xml:space="preserve"> et al. 2015; Myers et al. 2015; Nyberg et al. 2001; </w:t>
      </w:r>
      <w:proofErr w:type="spellStart"/>
      <w:r w:rsidRPr="00DC35B4">
        <w:rPr>
          <w:rFonts w:ascii="Times New Roman" w:eastAsia="Times New Roman" w:hAnsi="Times New Roman" w:cs="Times New Roman"/>
        </w:rPr>
        <w:t>Vonlanthen</w:t>
      </w:r>
      <w:proofErr w:type="spellEnd"/>
      <w:r w:rsidRPr="00DC35B4">
        <w:rPr>
          <w:rFonts w:ascii="Times New Roman" w:eastAsia="Times New Roman" w:hAnsi="Times New Roman" w:cs="Times New Roman"/>
        </w:rPr>
        <w:t xml:space="preserve"> et al. 2012). The reason for declining recruitment is unknown, but winter conditions appear to play a role in recruitment success (Karjalainen et al. 2015; Karjalainen et al. 2016; </w:t>
      </w:r>
      <w:proofErr w:type="spellStart"/>
      <w:r w:rsidRPr="00DC35B4">
        <w:rPr>
          <w:rFonts w:ascii="Times New Roman" w:eastAsia="Times New Roman" w:hAnsi="Times New Roman" w:cs="Times New Roman"/>
        </w:rPr>
        <w:t>Marjomäki</w:t>
      </w:r>
      <w:proofErr w:type="spellEnd"/>
      <w:r w:rsidRPr="00DC35B4">
        <w:rPr>
          <w:rFonts w:ascii="Times New Roman" w:eastAsia="Times New Roman" w:hAnsi="Times New Roman" w:cs="Times New Roman"/>
        </w:rPr>
        <w:t xml:space="preserve"> et al. 2004; Nyberg et al. 2001)</w:t>
      </w:r>
      <w:r w:rsidR="002F328B">
        <w:rPr>
          <w:rFonts w:ascii="Times New Roman" w:eastAsia="Times New Roman" w:hAnsi="Times New Roman" w:cs="Times New Roman"/>
        </w:rPr>
        <w:t>.</w:t>
      </w:r>
    </w:p>
    <w:p w14:paraId="00000018" w14:textId="77777777" w:rsidR="004F701F" w:rsidRPr="00DC35B4" w:rsidRDefault="004F701F">
      <w:pPr>
        <w:spacing w:line="276" w:lineRule="auto"/>
        <w:rPr>
          <w:rFonts w:ascii="Times New Roman" w:eastAsia="Times New Roman" w:hAnsi="Times New Roman" w:cs="Times New Roman"/>
        </w:rPr>
      </w:pPr>
    </w:p>
    <w:p w14:paraId="00000019" w14:textId="65594EAB" w:rsidR="004F701F" w:rsidRPr="00DC35B4" w:rsidRDefault="00BD76CB">
      <w:pPr>
        <w:spacing w:line="276" w:lineRule="auto"/>
        <w:rPr>
          <w:rFonts w:ascii="Times New Roman" w:eastAsia="Times New Roman" w:hAnsi="Times New Roman" w:cs="Times New Roman"/>
        </w:rPr>
      </w:pPr>
      <w:r w:rsidRPr="00DC35B4">
        <w:rPr>
          <w:rFonts w:ascii="Times New Roman" w:eastAsia="Times New Roman" w:hAnsi="Times New Roman" w:cs="Times New Roman"/>
        </w:rPr>
        <w:t>Identification of how coregonines have adapted across space (</w:t>
      </w:r>
      <w:r w:rsidRPr="00DC35B4">
        <w:rPr>
          <w:rFonts w:ascii="Times New Roman" w:eastAsia="Times New Roman" w:hAnsi="Times New Roman" w:cs="Times New Roman"/>
          <w:i/>
        </w:rPr>
        <w:t xml:space="preserve">i.e., </w:t>
      </w:r>
      <w:r w:rsidRPr="00DC35B4">
        <w:rPr>
          <w:rFonts w:ascii="Times New Roman" w:eastAsia="Times New Roman" w:hAnsi="Times New Roman" w:cs="Times New Roman"/>
        </w:rPr>
        <w:t xml:space="preserve">latitudinal and longitudinal) to environmental parameters, such as water temperature, may provide further insight to climate-driven shifts in the biological characteristics of coregonine populations. High-latitude populations which experience lower water temperatures and shorter growing seasons are expected to (1) have prolonged incubation periods and (2) exhibit slower embryonic development and smaller size-at-age than populations at lower latitudes (Colby and Brooke 1973; Edsall and Colby 1970; Karjalainen et al. 2015; Karjalainen et al. 2016; </w:t>
      </w:r>
      <w:proofErr w:type="spellStart"/>
      <w:r w:rsidRPr="00DC35B4">
        <w:rPr>
          <w:rFonts w:ascii="Times New Roman" w:eastAsia="Times New Roman" w:hAnsi="Times New Roman" w:cs="Times New Roman"/>
        </w:rPr>
        <w:t>Oyadomari</w:t>
      </w:r>
      <w:proofErr w:type="spellEnd"/>
      <w:r w:rsidRPr="00DC35B4">
        <w:rPr>
          <w:rFonts w:ascii="Times New Roman" w:eastAsia="Times New Roman" w:hAnsi="Times New Roman" w:cs="Times New Roman"/>
        </w:rPr>
        <w:t xml:space="preserve"> and Auer 2008; </w:t>
      </w:r>
      <w:proofErr w:type="spellStart"/>
      <w:r w:rsidRPr="00DC35B4">
        <w:rPr>
          <w:rFonts w:ascii="Times New Roman" w:eastAsia="Times New Roman" w:hAnsi="Times New Roman" w:cs="Times New Roman"/>
        </w:rPr>
        <w:t>Urpanen</w:t>
      </w:r>
      <w:proofErr w:type="spellEnd"/>
      <w:r w:rsidRPr="00DC35B4">
        <w:rPr>
          <w:rFonts w:ascii="Times New Roman" w:eastAsia="Times New Roman" w:hAnsi="Times New Roman" w:cs="Times New Roman"/>
        </w:rPr>
        <w:t xml:space="preserve"> et al. 2005). However, a number of species (</w:t>
      </w:r>
      <w:r w:rsidRPr="00DC35B4">
        <w:rPr>
          <w:rFonts w:ascii="Times New Roman" w:eastAsia="Times New Roman" w:hAnsi="Times New Roman" w:cs="Times New Roman"/>
          <w:i/>
        </w:rPr>
        <w:t>e.g.,</w:t>
      </w:r>
      <w:r w:rsidRPr="00DC35B4">
        <w:rPr>
          <w:rFonts w:ascii="Times New Roman" w:eastAsia="Times New Roman" w:hAnsi="Times New Roman" w:cs="Times New Roman"/>
        </w:rPr>
        <w:t xml:space="preserve"> Arctic char </w:t>
      </w:r>
      <w:r w:rsidRPr="00DC35B4">
        <w:rPr>
          <w:rFonts w:ascii="Times New Roman" w:eastAsia="Times New Roman" w:hAnsi="Times New Roman" w:cs="Times New Roman"/>
          <w:i/>
        </w:rPr>
        <w:t xml:space="preserve">Salvelinus </w:t>
      </w:r>
      <w:proofErr w:type="spellStart"/>
      <w:r w:rsidRPr="00DC35B4">
        <w:rPr>
          <w:rFonts w:ascii="Times New Roman" w:eastAsia="Times New Roman" w:hAnsi="Times New Roman" w:cs="Times New Roman"/>
          <w:i/>
        </w:rPr>
        <w:t>alpinus</w:t>
      </w:r>
      <w:proofErr w:type="spellEnd"/>
      <w:r w:rsidRPr="00DC35B4">
        <w:rPr>
          <w:rFonts w:ascii="Times New Roman" w:eastAsia="Times New Roman" w:hAnsi="Times New Roman" w:cs="Times New Roman"/>
        </w:rPr>
        <w:t xml:space="preserve">, Atlantic cod </w:t>
      </w:r>
      <w:r w:rsidRPr="00DC35B4">
        <w:rPr>
          <w:rFonts w:ascii="Times New Roman" w:eastAsia="Times New Roman" w:hAnsi="Times New Roman" w:cs="Times New Roman"/>
          <w:i/>
        </w:rPr>
        <w:t xml:space="preserve">Gadus </w:t>
      </w:r>
      <w:proofErr w:type="spellStart"/>
      <w:r w:rsidRPr="00DC35B4">
        <w:rPr>
          <w:rFonts w:ascii="Times New Roman" w:eastAsia="Times New Roman" w:hAnsi="Times New Roman" w:cs="Times New Roman"/>
          <w:i/>
        </w:rPr>
        <w:t>morhua</w:t>
      </w:r>
      <w:proofErr w:type="spellEnd"/>
      <w:r w:rsidRPr="00DC35B4">
        <w:rPr>
          <w:rFonts w:ascii="Times New Roman" w:eastAsia="Times New Roman" w:hAnsi="Times New Roman" w:cs="Times New Roman"/>
        </w:rPr>
        <w:t xml:space="preserve">, Atlantic silversides </w:t>
      </w:r>
      <w:proofErr w:type="spellStart"/>
      <w:r w:rsidRPr="00DC35B4">
        <w:rPr>
          <w:rFonts w:ascii="Times New Roman" w:eastAsia="Times New Roman" w:hAnsi="Times New Roman" w:cs="Times New Roman"/>
          <w:i/>
        </w:rPr>
        <w:t>Menidia</w:t>
      </w:r>
      <w:proofErr w:type="spellEnd"/>
      <w:r w:rsidRPr="00DC35B4">
        <w:rPr>
          <w:rFonts w:ascii="Times New Roman" w:eastAsia="Times New Roman" w:hAnsi="Times New Roman" w:cs="Times New Roman"/>
          <w:i/>
        </w:rPr>
        <w:t xml:space="preserve"> </w:t>
      </w:r>
      <w:proofErr w:type="spellStart"/>
      <w:r w:rsidRPr="00DC35B4">
        <w:rPr>
          <w:rFonts w:ascii="Times New Roman" w:eastAsia="Times New Roman" w:hAnsi="Times New Roman" w:cs="Times New Roman"/>
          <w:i/>
        </w:rPr>
        <w:t>menidia</w:t>
      </w:r>
      <w:proofErr w:type="spellEnd"/>
      <w:r w:rsidRPr="00DC35B4">
        <w:rPr>
          <w:rFonts w:ascii="Times New Roman" w:eastAsia="Times New Roman" w:hAnsi="Times New Roman" w:cs="Times New Roman"/>
        </w:rPr>
        <w:t xml:space="preserve">, Atlantic salmon </w:t>
      </w:r>
      <w:r w:rsidRPr="00DC35B4">
        <w:rPr>
          <w:rFonts w:ascii="Times New Roman" w:eastAsia="Times New Roman" w:hAnsi="Times New Roman" w:cs="Times New Roman"/>
          <w:i/>
        </w:rPr>
        <w:t xml:space="preserve">Salmo </w:t>
      </w:r>
      <w:proofErr w:type="spellStart"/>
      <w:r w:rsidRPr="00DC35B4">
        <w:rPr>
          <w:rFonts w:ascii="Times New Roman" w:eastAsia="Times New Roman" w:hAnsi="Times New Roman" w:cs="Times New Roman"/>
          <w:i/>
        </w:rPr>
        <w:t>salar</w:t>
      </w:r>
      <w:proofErr w:type="spellEnd"/>
      <w:r w:rsidRPr="00DC35B4">
        <w:rPr>
          <w:rFonts w:ascii="Times New Roman" w:eastAsia="Times New Roman" w:hAnsi="Times New Roman" w:cs="Times New Roman"/>
        </w:rPr>
        <w:t xml:space="preserve">, striped bass </w:t>
      </w:r>
      <w:proofErr w:type="spellStart"/>
      <w:r w:rsidRPr="00DC35B4">
        <w:rPr>
          <w:rFonts w:ascii="Times New Roman" w:eastAsia="Times New Roman" w:hAnsi="Times New Roman" w:cs="Times New Roman"/>
          <w:i/>
        </w:rPr>
        <w:t>Morone</w:t>
      </w:r>
      <w:proofErr w:type="spellEnd"/>
      <w:r w:rsidRPr="00DC35B4">
        <w:rPr>
          <w:rFonts w:ascii="Times New Roman" w:eastAsia="Times New Roman" w:hAnsi="Times New Roman" w:cs="Times New Roman"/>
          <w:i/>
        </w:rPr>
        <w:t xml:space="preserve"> saxatilis</w:t>
      </w:r>
      <w:r w:rsidRPr="00DC35B4">
        <w:rPr>
          <w:rFonts w:ascii="Times New Roman" w:eastAsia="Times New Roman" w:hAnsi="Times New Roman" w:cs="Times New Roman"/>
        </w:rPr>
        <w:t xml:space="preserve">, and turbot </w:t>
      </w:r>
      <w:r w:rsidRPr="00DC35B4">
        <w:rPr>
          <w:rFonts w:ascii="Times New Roman" w:eastAsia="Times New Roman" w:hAnsi="Times New Roman" w:cs="Times New Roman"/>
          <w:i/>
        </w:rPr>
        <w:t>Scophthalmus maximus</w:t>
      </w:r>
      <w:r w:rsidRPr="00DC35B4">
        <w:rPr>
          <w:rFonts w:ascii="Times New Roman" w:eastAsia="Times New Roman" w:hAnsi="Times New Roman" w:cs="Times New Roman"/>
        </w:rPr>
        <w:t xml:space="preserve">) have demonstrated an </w:t>
      </w:r>
      <w:r w:rsidRPr="00DC35B4">
        <w:t>﻿</w:t>
      </w:r>
      <w:r w:rsidRPr="00DC35B4">
        <w:rPr>
          <w:rFonts w:ascii="Times New Roman" w:eastAsia="Times New Roman" w:hAnsi="Times New Roman" w:cs="Times New Roman"/>
        </w:rPr>
        <w:t xml:space="preserve">inverse relationship between the length of the growing season and life history and morphological trait </w:t>
      </w:r>
      <w:sdt>
        <w:sdtPr>
          <w:rPr>
            <w:rFonts w:ascii="Times New Roman" w:hAnsi="Times New Roman" w:cs="Times New Roman"/>
          </w:rPr>
          <w:tag w:val="goog_rdk_7"/>
          <w:id w:val="1922988363"/>
        </w:sdtPr>
        <w:sdtEndPr/>
        <w:sdtContent>
          <w:commentRangeStart w:id="0"/>
        </w:sdtContent>
      </w:sdt>
      <w:r w:rsidRPr="00DC35B4">
        <w:rPr>
          <w:rFonts w:ascii="Times New Roman" w:eastAsia="Times New Roman" w:hAnsi="Times New Roman" w:cs="Times New Roman"/>
        </w:rPr>
        <w:t xml:space="preserve">performance </w:t>
      </w:r>
      <w:commentRangeEnd w:id="0"/>
      <w:r w:rsidRPr="00DC35B4">
        <w:rPr>
          <w:rFonts w:ascii="Times New Roman" w:hAnsi="Times New Roman" w:cs="Times New Roman"/>
        </w:rPr>
        <w:commentReference w:id="0"/>
      </w:r>
      <w:r w:rsidRPr="00DC35B4">
        <w:rPr>
          <w:rFonts w:ascii="Times New Roman" w:eastAsia="Times New Roman" w:hAnsi="Times New Roman" w:cs="Times New Roman"/>
        </w:rPr>
        <w:t>(</w:t>
      </w:r>
      <w:r w:rsidRPr="00DC35B4">
        <w:rPr>
          <w:rFonts w:ascii="Times New Roman" w:eastAsia="Times New Roman" w:hAnsi="Times New Roman" w:cs="Times New Roman"/>
          <w:i/>
        </w:rPr>
        <w:t>i.e.,</w:t>
      </w:r>
      <w:r w:rsidRPr="00DC35B4">
        <w:rPr>
          <w:rFonts w:ascii="Times New Roman" w:eastAsia="Times New Roman" w:hAnsi="Times New Roman" w:cs="Times New Roman"/>
        </w:rPr>
        <w:t xml:space="preserve"> countergradient variation</w:t>
      </w:r>
      <w:r w:rsidR="00A02E17">
        <w:rPr>
          <w:rFonts w:ascii="Times New Roman" w:eastAsia="Times New Roman" w:hAnsi="Times New Roman" w:cs="Times New Roman"/>
        </w:rPr>
        <w:t xml:space="preserve"> (</w:t>
      </w:r>
      <w:proofErr w:type="spellStart"/>
      <w:r w:rsidR="00A02E17">
        <w:rPr>
          <w:rFonts w:ascii="Times New Roman" w:eastAsia="Times New Roman" w:hAnsi="Times New Roman" w:cs="Times New Roman"/>
        </w:rPr>
        <w:t>CgV</w:t>
      </w:r>
      <w:proofErr w:type="spellEnd"/>
      <w:r w:rsidR="00A02E17">
        <w:rPr>
          <w:rFonts w:ascii="Times New Roman" w:eastAsia="Times New Roman" w:hAnsi="Times New Roman" w:cs="Times New Roman"/>
        </w:rPr>
        <w:t>)</w:t>
      </w:r>
      <w:r w:rsidRPr="00DC35B4">
        <w:rPr>
          <w:rFonts w:ascii="Times New Roman" w:eastAsia="Times New Roman" w:hAnsi="Times New Roman" w:cs="Times New Roman"/>
        </w:rPr>
        <w:t xml:space="preserve">; </w:t>
      </w:r>
      <w:proofErr w:type="spellStart"/>
      <w:r w:rsidRPr="00DC35B4">
        <w:rPr>
          <w:rFonts w:ascii="Times New Roman" w:eastAsia="Times New Roman" w:hAnsi="Times New Roman" w:cs="Times New Roman"/>
        </w:rPr>
        <w:t>Billerbeck</w:t>
      </w:r>
      <w:proofErr w:type="spellEnd"/>
      <w:r w:rsidRPr="00DC35B4">
        <w:rPr>
          <w:rFonts w:ascii="Times New Roman" w:eastAsia="Times New Roman" w:hAnsi="Times New Roman" w:cs="Times New Roman"/>
        </w:rPr>
        <w:t xml:space="preserve"> et al. 2000; </w:t>
      </w:r>
      <w:proofErr w:type="spellStart"/>
      <w:r w:rsidRPr="00DC35B4">
        <w:rPr>
          <w:rFonts w:ascii="Times New Roman" w:eastAsia="Times New Roman" w:hAnsi="Times New Roman" w:cs="Times New Roman"/>
        </w:rPr>
        <w:t>Chavarie</w:t>
      </w:r>
      <w:proofErr w:type="spellEnd"/>
      <w:r w:rsidRPr="00DC35B4">
        <w:rPr>
          <w:rFonts w:ascii="Times New Roman" w:eastAsia="Times New Roman" w:hAnsi="Times New Roman" w:cs="Times New Roman"/>
        </w:rPr>
        <w:t xml:space="preserve"> et al. 2010; Conover and Schultz 1995; Conover and Present 1990; Jonassen 2000; Schultz et al. 1996, 1998; </w:t>
      </w:r>
      <w:proofErr w:type="spellStart"/>
      <w:r w:rsidRPr="00DC35B4">
        <w:rPr>
          <w:rFonts w:ascii="Times New Roman" w:eastAsia="Times New Roman" w:hAnsi="Times New Roman" w:cs="Times New Roman"/>
        </w:rPr>
        <w:t>Yamahira</w:t>
      </w:r>
      <w:proofErr w:type="spellEnd"/>
      <w:r w:rsidRPr="00DC35B4">
        <w:rPr>
          <w:rFonts w:ascii="Times New Roman" w:eastAsia="Times New Roman" w:hAnsi="Times New Roman" w:cs="Times New Roman"/>
        </w:rPr>
        <w:t xml:space="preserve"> et al. 2002), where higher-latitude populations have higher trait performance potential compared with lower-latitude populations. </w:t>
      </w:r>
      <w:proofErr w:type="spellStart"/>
      <w:r w:rsidR="00483BC7">
        <w:rPr>
          <w:rFonts w:ascii="Times New Roman" w:eastAsia="Times New Roman" w:hAnsi="Times New Roman" w:cs="Times New Roman"/>
        </w:rPr>
        <w:t>CgV</w:t>
      </w:r>
      <w:proofErr w:type="spellEnd"/>
      <w:r w:rsidRPr="00DC35B4">
        <w:rPr>
          <w:rFonts w:ascii="Times New Roman" w:eastAsia="Times New Roman" w:hAnsi="Times New Roman" w:cs="Times New Roman"/>
        </w:rPr>
        <w:t xml:space="preserve"> suggests that higher-latitude populations compensate for a shorter growing season by evolving a higher overall efficiency in specific traits. Conover and Present (1990) first suggested that life history traits in fishes can vary between latitudes and the driving selective force for this variation is size-dependent winter mortality in young-of-the-year. </w:t>
      </w:r>
      <w:r w:rsidRPr="00DC35B4">
        <w:t>﻿</w:t>
      </w:r>
      <w:r w:rsidRPr="00DC35B4">
        <w:rPr>
          <w:rFonts w:ascii="Times New Roman" w:eastAsia="Times New Roman" w:hAnsi="Times New Roman" w:cs="Times New Roman"/>
        </w:rPr>
        <w:t xml:space="preserve">Such size-dependent winter mortality results in a strong and increasing selection pressure towards fast-growing coregonines with increasing latitude. </w:t>
      </w:r>
    </w:p>
    <w:p w14:paraId="0000001A" w14:textId="77777777" w:rsidR="004F701F" w:rsidRPr="00DC35B4" w:rsidRDefault="004F701F">
      <w:pPr>
        <w:spacing w:line="276" w:lineRule="auto"/>
        <w:rPr>
          <w:rFonts w:ascii="Times New Roman" w:eastAsia="Times New Roman" w:hAnsi="Times New Roman" w:cs="Times New Roman"/>
        </w:rPr>
      </w:pPr>
    </w:p>
    <w:p w14:paraId="0000001B" w14:textId="7AC69E3E" w:rsidR="004F701F" w:rsidRPr="00DC35B4" w:rsidRDefault="00BD76CB">
      <w:pPr>
        <w:spacing w:line="276" w:lineRule="auto"/>
        <w:rPr>
          <w:rFonts w:ascii="Times New Roman" w:eastAsia="Times New Roman" w:hAnsi="Times New Roman" w:cs="Times New Roman"/>
        </w:rPr>
      </w:pPr>
      <w:r w:rsidRPr="00DC35B4">
        <w:rPr>
          <w:rFonts w:ascii="Times New Roman" w:eastAsia="Times New Roman" w:hAnsi="Times New Roman" w:cs="Times New Roman"/>
        </w:rPr>
        <w:t xml:space="preserve">The identification of how different populations </w:t>
      </w:r>
      <w:r w:rsidR="00FD34E1">
        <w:rPr>
          <w:rFonts w:ascii="Times New Roman" w:eastAsia="Times New Roman" w:hAnsi="Times New Roman" w:cs="Times New Roman"/>
        </w:rPr>
        <w:t xml:space="preserve">across space </w:t>
      </w:r>
      <w:r w:rsidRPr="00DC35B4">
        <w:rPr>
          <w:rFonts w:ascii="Times New Roman" w:eastAsia="Times New Roman" w:hAnsi="Times New Roman" w:cs="Times New Roman"/>
        </w:rPr>
        <w:t>respond to changing thermal conditions during critical life stages and the mechanisms driving recruitment failure as thermal habitat and phenology continues to degrade and change for cold-water fishes is much needed. Year-class strength in coregonines is thought to be established prior to the end of the first season of growth, with the first few weeks after hatching especially critical (</w:t>
      </w:r>
      <w:proofErr w:type="spellStart"/>
      <w:r w:rsidRPr="00DC35B4">
        <w:rPr>
          <w:rFonts w:ascii="Times New Roman" w:eastAsia="Times New Roman" w:hAnsi="Times New Roman" w:cs="Times New Roman"/>
        </w:rPr>
        <w:t>Hjort</w:t>
      </w:r>
      <w:proofErr w:type="spellEnd"/>
      <w:r w:rsidRPr="00DC35B4">
        <w:rPr>
          <w:rFonts w:ascii="Times New Roman" w:eastAsia="Times New Roman" w:hAnsi="Times New Roman" w:cs="Times New Roman"/>
        </w:rPr>
        <w:t xml:space="preserve"> 1914, Cushing 1990, </w:t>
      </w:r>
      <w:proofErr w:type="spellStart"/>
      <w:r w:rsidRPr="00DC35B4">
        <w:rPr>
          <w:rFonts w:ascii="Times New Roman" w:eastAsia="Times New Roman" w:hAnsi="Times New Roman" w:cs="Times New Roman"/>
        </w:rPr>
        <w:t>Ludsin</w:t>
      </w:r>
      <w:proofErr w:type="spellEnd"/>
      <w:r w:rsidRPr="00DC35B4">
        <w:rPr>
          <w:rFonts w:ascii="Times New Roman" w:eastAsia="Times New Roman" w:hAnsi="Times New Roman" w:cs="Times New Roman"/>
        </w:rPr>
        <w:t xml:space="preserve"> et al. 2011, 2014). The response to environmental change at the embryonic and larval stages are expected to play an important role in population persistence (Myers 1997, Karjalainen et al. 2000) and have major implications on ecosystem health as coregonines contribute </w:t>
      </w:r>
      <w:r w:rsidRPr="00DC35B4">
        <w:rPr>
          <w:rFonts w:ascii="Times New Roman" w:eastAsia="Times New Roman" w:hAnsi="Times New Roman" w:cs="Times New Roman"/>
        </w:rPr>
        <w:lastRenderedPageBreak/>
        <w:t xml:space="preserve">significantly to ecosystem function and energy transfer (Gamble et al. 2011, Muir et al. 2014, Stockwell et al. 2014, Karjalainen et al. 2015). Large-scale experimental evolution studies may aid in understanding the response of coregonines to changing environments (Hoffmann and </w:t>
      </w:r>
      <w:proofErr w:type="spellStart"/>
      <w:r w:rsidRPr="00DC35B4">
        <w:rPr>
          <w:rFonts w:ascii="Times New Roman" w:eastAsia="Times New Roman" w:hAnsi="Times New Roman" w:cs="Times New Roman"/>
        </w:rPr>
        <w:t>Sgrò</w:t>
      </w:r>
      <w:proofErr w:type="spellEnd"/>
      <w:r w:rsidRPr="00DC35B4">
        <w:rPr>
          <w:rFonts w:ascii="Times New Roman" w:eastAsia="Times New Roman" w:hAnsi="Times New Roman" w:cs="Times New Roman"/>
        </w:rPr>
        <w:t xml:space="preserve"> 2011). </w:t>
      </w:r>
    </w:p>
    <w:p w14:paraId="0000001C" w14:textId="77777777" w:rsidR="004F701F" w:rsidRPr="00DC35B4" w:rsidRDefault="004F701F">
      <w:pPr>
        <w:spacing w:line="276" w:lineRule="auto"/>
        <w:rPr>
          <w:rFonts w:ascii="Times New Roman" w:eastAsia="Times New Roman" w:hAnsi="Times New Roman" w:cs="Times New Roman"/>
        </w:rPr>
      </w:pPr>
    </w:p>
    <w:p w14:paraId="0000001D" w14:textId="50CC81E5" w:rsidR="004F701F" w:rsidRPr="00DC35B4" w:rsidRDefault="00BD76CB">
      <w:pPr>
        <w:spacing w:line="276" w:lineRule="auto"/>
        <w:rPr>
          <w:rFonts w:ascii="Times New Roman" w:eastAsia="Times New Roman" w:hAnsi="Times New Roman" w:cs="Times New Roman"/>
        </w:rPr>
      </w:pPr>
      <w:r w:rsidRPr="00DC35B4">
        <w:rPr>
          <w:rFonts w:ascii="Times New Roman" w:eastAsia="Times New Roman" w:hAnsi="Times New Roman" w:cs="Times New Roman"/>
        </w:rPr>
        <w:t>Our objective was to experimentally analyze the response of different coregonine species to changing thermal regimes across broad latitudes. We hypothesized that populations are adapted to their local thermal environments and life history and morphological traits will be maximized in the native environment but reduced elsewhere (</w:t>
      </w:r>
      <w:r w:rsidRPr="00DC35B4">
        <w:rPr>
          <w:rFonts w:ascii="Times New Roman" w:eastAsia="Times New Roman" w:hAnsi="Times New Roman" w:cs="Times New Roman"/>
          <w:i/>
        </w:rPr>
        <w:t>i.e.,</w:t>
      </w:r>
      <w:r w:rsidRPr="00DC35B4">
        <w:rPr>
          <w:rFonts w:ascii="Times New Roman" w:eastAsia="Times New Roman" w:hAnsi="Times New Roman" w:cs="Times New Roman"/>
        </w:rPr>
        <w:t xml:space="preserve"> </w:t>
      </w:r>
      <w:r w:rsidR="00866DC1">
        <w:rPr>
          <w:rFonts w:ascii="Times New Roman" w:eastAsia="Times New Roman" w:hAnsi="Times New Roman" w:cs="Times New Roman"/>
        </w:rPr>
        <w:t xml:space="preserve">local </w:t>
      </w:r>
      <w:r w:rsidR="00C87DF3">
        <w:rPr>
          <w:rFonts w:ascii="Times New Roman" w:eastAsia="Times New Roman" w:hAnsi="Times New Roman" w:cs="Times New Roman"/>
        </w:rPr>
        <w:t>temperature</w:t>
      </w:r>
      <w:r w:rsidRPr="00DC35B4">
        <w:rPr>
          <w:rFonts w:ascii="Times New Roman" w:eastAsia="Times New Roman" w:hAnsi="Times New Roman" w:cs="Times New Roman"/>
        </w:rPr>
        <w:t xml:space="preserve"> adaptation). However, populations may have evolved climate-driven shifts in performance to adapt to shorter growing seasons, colder summer water temperatures, and more extreme winter conditions and maximize traits across all temperatures (</w:t>
      </w:r>
      <w:r w:rsidRPr="00DC35B4">
        <w:rPr>
          <w:rFonts w:ascii="Times New Roman" w:eastAsia="Times New Roman" w:hAnsi="Times New Roman" w:cs="Times New Roman"/>
          <w:i/>
        </w:rPr>
        <w:t>i.e.,</w:t>
      </w:r>
      <w:r w:rsidRPr="00DC35B4">
        <w:rPr>
          <w:rFonts w:ascii="Times New Roman" w:eastAsia="Times New Roman" w:hAnsi="Times New Roman" w:cs="Times New Roman"/>
        </w:rPr>
        <w:t xml:space="preserve"> </w:t>
      </w:r>
      <w:proofErr w:type="spellStart"/>
      <w:r w:rsidR="00483BC7">
        <w:rPr>
          <w:rFonts w:ascii="Times New Roman" w:eastAsia="Times New Roman" w:hAnsi="Times New Roman" w:cs="Times New Roman"/>
        </w:rPr>
        <w:t>CgV</w:t>
      </w:r>
      <w:proofErr w:type="spellEnd"/>
      <w:r w:rsidRPr="00DC35B4">
        <w:rPr>
          <w:rFonts w:ascii="Times New Roman" w:eastAsia="Times New Roman" w:hAnsi="Times New Roman" w:cs="Times New Roman"/>
        </w:rPr>
        <w:t xml:space="preserve">). We also hypothesize that </w:t>
      </w:r>
      <w:r w:rsidR="00A43BF0">
        <w:rPr>
          <w:rFonts w:ascii="Times New Roman" w:hAnsi="Times New Roman" w:cs="Times New Roman"/>
        </w:rPr>
        <w:t xml:space="preserve">a greater magnitude of </w:t>
      </w:r>
      <w:r w:rsidR="00A43BF0">
        <w:rPr>
          <w:rFonts w:ascii="Times New Roman" w:eastAsia="Times New Roman" w:hAnsi="Times New Roman" w:cs="Times New Roman"/>
        </w:rPr>
        <w:t>s</w:t>
      </w:r>
      <w:r w:rsidRPr="00DC35B4">
        <w:rPr>
          <w:rFonts w:ascii="Times New Roman" w:eastAsia="Times New Roman" w:hAnsi="Times New Roman" w:cs="Times New Roman"/>
        </w:rPr>
        <w:t>easonal fluctuations</w:t>
      </w:r>
      <w:r w:rsidR="00547A8C">
        <w:rPr>
          <w:rFonts w:ascii="Times New Roman" w:eastAsia="Times New Roman" w:hAnsi="Times New Roman" w:cs="Times New Roman"/>
        </w:rPr>
        <w:t xml:space="preserve"> and variation</w:t>
      </w:r>
      <w:r w:rsidRPr="00DC35B4">
        <w:rPr>
          <w:rFonts w:ascii="Times New Roman" w:eastAsia="Times New Roman" w:hAnsi="Times New Roman" w:cs="Times New Roman"/>
        </w:rPr>
        <w:t xml:space="preserve"> will result in lower-latitude populations having a stronger parental response (</w:t>
      </w:r>
      <w:r w:rsidRPr="00DC35B4">
        <w:rPr>
          <w:rFonts w:ascii="Times New Roman" w:eastAsia="Times New Roman" w:hAnsi="Times New Roman" w:cs="Times New Roman"/>
          <w:i/>
        </w:rPr>
        <w:t>i.e.,</w:t>
      </w:r>
      <w:r w:rsidRPr="00DC35B4">
        <w:rPr>
          <w:rFonts w:ascii="Times New Roman" w:eastAsia="Times New Roman" w:hAnsi="Times New Roman" w:cs="Times New Roman"/>
        </w:rPr>
        <w:t xml:space="preserve"> heritability) to changing temperatures due to stronger selection towards thermal plasticity. Determining the evolutionary differences and mechanisms driving thermal resilience across populations, at critical early-life stages, will be important for future sustainable management practices of the ecologically and economically important coregonines.</w:t>
      </w:r>
    </w:p>
    <w:p w14:paraId="0000001E" w14:textId="77777777" w:rsidR="004F701F" w:rsidRPr="00DC35B4" w:rsidRDefault="004F701F">
      <w:pPr>
        <w:spacing w:line="276" w:lineRule="auto"/>
        <w:rPr>
          <w:rFonts w:ascii="Times New Roman" w:eastAsia="Times New Roman" w:hAnsi="Times New Roman" w:cs="Times New Roman"/>
        </w:rPr>
      </w:pPr>
    </w:p>
    <w:p w14:paraId="0000001F" w14:textId="77777777" w:rsidR="004F701F" w:rsidRPr="00DC35B4" w:rsidRDefault="004F701F">
      <w:pPr>
        <w:spacing w:line="276" w:lineRule="auto"/>
        <w:rPr>
          <w:rFonts w:ascii="Times New Roman" w:eastAsia="Times New Roman" w:hAnsi="Times New Roman" w:cs="Times New Roman"/>
          <w:b/>
        </w:rPr>
      </w:pPr>
    </w:p>
    <w:p w14:paraId="00000020" w14:textId="77777777" w:rsidR="004F701F" w:rsidRPr="00DC35B4" w:rsidRDefault="00BD76CB">
      <w:pPr>
        <w:spacing w:line="276" w:lineRule="auto"/>
        <w:rPr>
          <w:rFonts w:ascii="Times New Roman" w:eastAsia="Times New Roman" w:hAnsi="Times New Roman" w:cs="Times New Roman"/>
          <w:b/>
        </w:rPr>
      </w:pPr>
      <w:r w:rsidRPr="00DC35B4">
        <w:rPr>
          <w:rFonts w:ascii="Times New Roman" w:eastAsia="Times New Roman" w:hAnsi="Times New Roman" w:cs="Times New Roman"/>
          <w:b/>
        </w:rPr>
        <w:t>METHODS:</w:t>
      </w:r>
    </w:p>
    <w:p w14:paraId="00000021" w14:textId="77777777" w:rsidR="004F701F" w:rsidRPr="00DC35B4" w:rsidRDefault="004F701F">
      <w:pPr>
        <w:spacing w:line="276" w:lineRule="auto"/>
        <w:rPr>
          <w:rFonts w:ascii="Times New Roman" w:eastAsia="Times New Roman" w:hAnsi="Times New Roman" w:cs="Times New Roman"/>
        </w:rPr>
      </w:pPr>
    </w:p>
    <w:p w14:paraId="00000022" w14:textId="77777777" w:rsidR="004F701F" w:rsidRPr="00DC35B4" w:rsidRDefault="00BD76CB">
      <w:pPr>
        <w:spacing w:line="276" w:lineRule="auto"/>
        <w:rPr>
          <w:rFonts w:ascii="Times New Roman" w:eastAsia="Times New Roman" w:hAnsi="Times New Roman" w:cs="Times New Roman"/>
          <w:u w:val="single"/>
        </w:rPr>
      </w:pPr>
      <w:r w:rsidRPr="00DC35B4">
        <w:rPr>
          <w:rFonts w:ascii="Times New Roman" w:eastAsia="Times New Roman" w:hAnsi="Times New Roman" w:cs="Times New Roman"/>
          <w:u w:val="single"/>
        </w:rPr>
        <w:t>Study Sites and Collections</w:t>
      </w:r>
    </w:p>
    <w:p w14:paraId="00000023" w14:textId="77777777" w:rsidR="004F701F" w:rsidRPr="00DC35B4" w:rsidRDefault="00BD76CB">
      <w:pPr>
        <w:spacing w:line="276" w:lineRule="auto"/>
        <w:rPr>
          <w:rFonts w:ascii="Times New Roman" w:eastAsia="Times New Roman" w:hAnsi="Times New Roman" w:cs="Times New Roman"/>
        </w:rPr>
      </w:pPr>
      <w:r w:rsidRPr="00DC35B4">
        <w:rPr>
          <w:rFonts w:ascii="Times New Roman" w:eastAsia="Times New Roman" w:hAnsi="Times New Roman" w:cs="Times New Roman"/>
        </w:rPr>
        <w:t>We used a cross-lake, cross-continent, cross-species approach to evaluate the responses and thermal tolerances of coregonine embryos and larvae to changing thermal regimes. Wild-caught populations of cisco in Lake Superior (USA/Canada) and Lake Ontario (USA/Canada), and vendace and European whitefish in Lake Konnevesi (Finland;</w:t>
      </w:r>
      <w:r w:rsidRPr="00DC35B4">
        <w:rPr>
          <w:rFonts w:ascii="Times New Roman" w:eastAsia="Times New Roman" w:hAnsi="Times New Roman" w:cs="Times New Roman"/>
          <w:color w:val="FF0000"/>
        </w:rPr>
        <w:t xml:space="preserve"> Figure X</w:t>
      </w:r>
      <w:r w:rsidRPr="00DC35B4">
        <w:rPr>
          <w:rFonts w:ascii="Times New Roman" w:eastAsia="Times New Roman" w:hAnsi="Times New Roman" w:cs="Times New Roman"/>
        </w:rPr>
        <w:t xml:space="preserve">) were sampled using live-capture gear. Adult field collections occurred during coregonine spawning periods for Lake Ontario and Lake Superior. On Lake Konnevesi, adults were collected prior to spawning and stored in an aquaculture pool with water fed directly from the lake until spawning was initiated. A single laboratory in North America (University of Vermont (UVM), USA) and Europe (University of Jyväskylä (JYU), Finland) conducted all sampling, fertilization, and experimental work for populations on each continent. </w:t>
      </w:r>
    </w:p>
    <w:p w14:paraId="00000024" w14:textId="77777777" w:rsidR="004F701F" w:rsidRPr="00DC35B4" w:rsidRDefault="004F701F">
      <w:pPr>
        <w:spacing w:line="276" w:lineRule="auto"/>
        <w:rPr>
          <w:rFonts w:ascii="Times New Roman" w:eastAsia="Times New Roman" w:hAnsi="Times New Roman" w:cs="Times New Roman"/>
        </w:rPr>
      </w:pPr>
    </w:p>
    <w:p w14:paraId="00000025" w14:textId="77777777" w:rsidR="004F701F" w:rsidRPr="00DC35B4" w:rsidRDefault="00BD76CB">
      <w:pPr>
        <w:spacing w:line="276" w:lineRule="auto"/>
        <w:rPr>
          <w:rFonts w:ascii="Times New Roman" w:eastAsia="Times New Roman" w:hAnsi="Times New Roman" w:cs="Times New Roman"/>
        </w:rPr>
      </w:pPr>
      <w:r w:rsidRPr="00DC35B4">
        <w:rPr>
          <w:rFonts w:ascii="Times New Roman" w:eastAsia="Times New Roman" w:hAnsi="Times New Roman" w:cs="Times New Roman"/>
        </w:rPr>
        <w:t>The term population is used in many ways. For the sake of clarity, our operational use of a population is to represent a single species within a single lake (</w:t>
      </w:r>
      <w:r w:rsidRPr="00DC35B4">
        <w:rPr>
          <w:rFonts w:ascii="Times New Roman" w:eastAsia="Times New Roman" w:hAnsi="Times New Roman" w:cs="Times New Roman"/>
          <w:i/>
        </w:rPr>
        <w:t>e.g.,</w:t>
      </w:r>
      <w:r w:rsidRPr="00DC35B4">
        <w:rPr>
          <w:rFonts w:ascii="Times New Roman" w:eastAsia="Times New Roman" w:hAnsi="Times New Roman" w:cs="Times New Roman"/>
        </w:rPr>
        <w:t xml:space="preserve"> cisco in Lake Superior).</w:t>
      </w:r>
    </w:p>
    <w:p w14:paraId="00000026" w14:textId="77777777" w:rsidR="004F701F" w:rsidRPr="00DC35B4" w:rsidRDefault="004F701F">
      <w:pPr>
        <w:spacing w:line="276" w:lineRule="auto"/>
        <w:rPr>
          <w:rFonts w:ascii="Times New Roman" w:eastAsia="Times New Roman" w:hAnsi="Times New Roman" w:cs="Times New Roman"/>
        </w:rPr>
      </w:pPr>
    </w:p>
    <w:p w14:paraId="00000027" w14:textId="77777777" w:rsidR="004F701F" w:rsidRPr="00DC35B4" w:rsidRDefault="00BD76CB">
      <w:pPr>
        <w:spacing w:line="276" w:lineRule="auto"/>
        <w:rPr>
          <w:rFonts w:ascii="Times New Roman" w:eastAsia="Times New Roman" w:hAnsi="Times New Roman" w:cs="Times New Roman"/>
          <w:u w:val="single"/>
        </w:rPr>
      </w:pPr>
      <w:r w:rsidRPr="00DC35B4">
        <w:rPr>
          <w:rFonts w:ascii="Times New Roman" w:eastAsia="Times New Roman" w:hAnsi="Times New Roman" w:cs="Times New Roman"/>
          <w:u w:val="single"/>
        </w:rPr>
        <w:t>Fertilization and Incubation</w:t>
      </w:r>
    </w:p>
    <w:p w14:paraId="00000028" w14:textId="69138182" w:rsidR="004F701F" w:rsidRPr="00DC35B4" w:rsidRDefault="00BD76CB">
      <w:pPr>
        <w:spacing w:line="276" w:lineRule="auto"/>
        <w:rPr>
          <w:rFonts w:ascii="Times New Roman" w:eastAsia="Times New Roman" w:hAnsi="Times New Roman" w:cs="Times New Roman"/>
        </w:rPr>
      </w:pPr>
      <w:r w:rsidRPr="00DC35B4">
        <w:rPr>
          <w:rFonts w:ascii="Times New Roman" w:eastAsia="Times New Roman" w:hAnsi="Times New Roman" w:cs="Times New Roman"/>
        </w:rPr>
        <w:t>Eggs and milt were stripped from dams and sires from each population and artificially fertilized under a blocked, nested full-sib, half-sib fertilization design (</w:t>
      </w:r>
      <w:r w:rsidRPr="00DC35B4">
        <w:rPr>
          <w:rFonts w:ascii="Times New Roman" w:eastAsia="Times New Roman" w:hAnsi="Times New Roman" w:cs="Times New Roman"/>
          <w:color w:val="FF0000"/>
        </w:rPr>
        <w:t>Figure X</w:t>
      </w:r>
      <w:r w:rsidRPr="00DC35B4">
        <w:rPr>
          <w:rFonts w:ascii="Times New Roman" w:eastAsia="Times New Roman" w:hAnsi="Times New Roman" w:cs="Times New Roman"/>
        </w:rPr>
        <w:t>) to create a maximum of 48 full-sibling families nested within half-siblings per population (</w:t>
      </w:r>
      <w:r w:rsidRPr="00DC35B4">
        <w:rPr>
          <w:rFonts w:ascii="Times New Roman" w:eastAsia="Times New Roman" w:hAnsi="Times New Roman" w:cs="Times New Roman"/>
          <w:color w:val="FF0000"/>
        </w:rPr>
        <w:t>Table X</w:t>
      </w:r>
      <w:r w:rsidRPr="00DC35B4">
        <w:rPr>
          <w:rFonts w:ascii="Times New Roman" w:eastAsia="Times New Roman" w:hAnsi="Times New Roman" w:cs="Times New Roman"/>
        </w:rPr>
        <w:t xml:space="preserve">). This fertilization </w:t>
      </w:r>
      <w:r w:rsidRPr="00DC35B4">
        <w:rPr>
          <w:rFonts w:ascii="Times New Roman" w:eastAsia="Times New Roman" w:hAnsi="Times New Roman" w:cs="Times New Roman"/>
        </w:rPr>
        <w:lastRenderedPageBreak/>
        <w:t xml:space="preserve">design was used to maximize the amount of genetic variation and minimized the potential loss of multiple families if a dam or sire produced poor quality gametes, compared to a full-factorial design. Pairing was performed by dividing the adults used in the experiment into three or four fertilization blocks. A single block consisted of four sires each paired to three unrelated dams, where all offspring of a given dam were full </w:t>
      </w:r>
      <w:r w:rsidR="00FF0BE8" w:rsidRPr="00DC35B4">
        <w:rPr>
          <w:rFonts w:ascii="Times New Roman" w:eastAsia="Times New Roman" w:hAnsi="Times New Roman" w:cs="Times New Roman"/>
        </w:rPr>
        <w:t>siblings.</w:t>
      </w:r>
      <w:r w:rsidRPr="00DC35B4">
        <w:rPr>
          <w:rFonts w:ascii="Times New Roman" w:eastAsia="Times New Roman" w:hAnsi="Times New Roman" w:cs="Times New Roman"/>
        </w:rPr>
        <w:t xml:space="preserve"> Fertilizations were performed block by block to ensure germ cell survival.</w:t>
      </w:r>
    </w:p>
    <w:p w14:paraId="00000029" w14:textId="77777777" w:rsidR="004F701F" w:rsidRPr="00DC35B4" w:rsidRDefault="004F701F">
      <w:pPr>
        <w:spacing w:line="276" w:lineRule="auto"/>
        <w:rPr>
          <w:rFonts w:ascii="Times New Roman" w:eastAsia="Times New Roman" w:hAnsi="Times New Roman" w:cs="Times New Roman"/>
        </w:rPr>
      </w:pPr>
    </w:p>
    <w:p w14:paraId="0000002A" w14:textId="6A9FE953" w:rsidR="004F701F" w:rsidRPr="00DC35B4" w:rsidRDefault="00BD76CB">
      <w:pPr>
        <w:spacing w:line="276" w:lineRule="auto"/>
        <w:rPr>
          <w:rFonts w:ascii="Times New Roman" w:eastAsia="Times New Roman" w:hAnsi="Times New Roman" w:cs="Times New Roman"/>
        </w:rPr>
      </w:pPr>
      <w:r w:rsidRPr="00DC35B4">
        <w:rPr>
          <w:rFonts w:ascii="Times New Roman" w:eastAsia="Times New Roman" w:hAnsi="Times New Roman" w:cs="Times New Roman"/>
        </w:rPr>
        <w:t xml:space="preserve">Approximately 200 eggs per dam were fertilized by approximately 10 </w:t>
      </w:r>
      <w:proofErr w:type="spellStart"/>
      <w:r w:rsidRPr="00DC35B4">
        <w:rPr>
          <w:rFonts w:ascii="Times New Roman" w:eastAsia="Times New Roman" w:hAnsi="Times New Roman" w:cs="Times New Roman"/>
        </w:rPr>
        <w:t>μl</w:t>
      </w:r>
      <w:proofErr w:type="spellEnd"/>
      <w:r w:rsidRPr="00DC35B4">
        <w:rPr>
          <w:rFonts w:ascii="Times New Roman" w:eastAsia="Times New Roman" w:hAnsi="Times New Roman" w:cs="Times New Roman"/>
        </w:rPr>
        <w:t xml:space="preserve"> of milt from each sire in the block. After the addition of milt, water was added to activate the germ cells and gently mixed for one minute. The embryos were rinsed 2-3 times until the water was clear. Water used during fertilizations was reconstructed freshwater (OECD ISO 6341:2012) to standardize the chemical properties of the water used among populations and between labs. Embryos were transported in coolers either by shipping overnight for Lake Superior or driven </w:t>
      </w:r>
      <w:r w:rsidR="00FF0BE8" w:rsidRPr="00DC35B4">
        <w:rPr>
          <w:rFonts w:ascii="Times New Roman" w:eastAsia="Times New Roman" w:hAnsi="Times New Roman" w:cs="Times New Roman"/>
        </w:rPr>
        <w:t>same day</w:t>
      </w:r>
      <w:r w:rsidRPr="00DC35B4">
        <w:rPr>
          <w:rFonts w:ascii="Times New Roman" w:eastAsia="Times New Roman" w:hAnsi="Times New Roman" w:cs="Times New Roman"/>
        </w:rPr>
        <w:t xml:space="preserve"> for Lake Ontario. A temperature logger recorded air temperature inside the cooler during transport (Lake Superior: mean = 2.80°C, </w:t>
      </w:r>
      <w:proofErr w:type="spellStart"/>
      <w:r w:rsidRPr="00DC35B4">
        <w:rPr>
          <w:rFonts w:ascii="Times New Roman" w:eastAsia="Times New Roman" w:hAnsi="Times New Roman" w:cs="Times New Roman"/>
        </w:rPr>
        <w:t>sd</w:t>
      </w:r>
      <w:proofErr w:type="spellEnd"/>
      <w:r w:rsidRPr="00DC35B4">
        <w:rPr>
          <w:rFonts w:ascii="Times New Roman" w:eastAsia="Times New Roman" w:hAnsi="Times New Roman" w:cs="Times New Roman"/>
        </w:rPr>
        <w:t xml:space="preserve"> = 0.21°C; Lake Ontario: mean = 3.28°C, </w:t>
      </w:r>
      <w:proofErr w:type="spellStart"/>
      <w:r w:rsidRPr="00DC35B4">
        <w:rPr>
          <w:rFonts w:ascii="Times New Roman" w:eastAsia="Times New Roman" w:hAnsi="Times New Roman" w:cs="Times New Roman"/>
        </w:rPr>
        <w:t>sd</w:t>
      </w:r>
      <w:proofErr w:type="spellEnd"/>
      <w:r w:rsidRPr="00DC35B4">
        <w:rPr>
          <w:rFonts w:ascii="Times New Roman" w:eastAsia="Times New Roman" w:hAnsi="Times New Roman" w:cs="Times New Roman"/>
        </w:rPr>
        <w:t xml:space="preserve"> = 0.37°C). No embryo transport was required for Lake Konnevesi. Demographic data (</w:t>
      </w:r>
      <w:r w:rsidRPr="00DC35B4">
        <w:rPr>
          <w:rFonts w:ascii="Times New Roman" w:eastAsia="Times New Roman" w:hAnsi="Times New Roman" w:cs="Times New Roman"/>
          <w:i/>
        </w:rPr>
        <w:t>e.g.,</w:t>
      </w:r>
      <w:r w:rsidRPr="00DC35B4">
        <w:rPr>
          <w:rFonts w:ascii="Times New Roman" w:eastAsia="Times New Roman" w:hAnsi="Times New Roman" w:cs="Times New Roman"/>
        </w:rPr>
        <w:t xml:space="preserve"> total length and weight) were collected on adults.</w:t>
      </w:r>
    </w:p>
    <w:p w14:paraId="0000002B" w14:textId="77777777" w:rsidR="004F701F" w:rsidRPr="00DC35B4" w:rsidRDefault="004F701F">
      <w:pPr>
        <w:spacing w:line="276" w:lineRule="auto"/>
        <w:rPr>
          <w:rFonts w:ascii="Times New Roman" w:eastAsia="Times New Roman" w:hAnsi="Times New Roman" w:cs="Times New Roman"/>
        </w:rPr>
      </w:pPr>
    </w:p>
    <w:p w14:paraId="00000030" w14:textId="3323C0C0" w:rsidR="004F701F" w:rsidRDefault="00BD76CB">
      <w:pPr>
        <w:spacing w:line="276" w:lineRule="auto"/>
        <w:rPr>
          <w:rFonts w:ascii="Times New Roman" w:eastAsia="Times New Roman" w:hAnsi="Times New Roman" w:cs="Times New Roman"/>
        </w:rPr>
      </w:pPr>
      <w:r w:rsidRPr="00DC35B4">
        <w:rPr>
          <w:rFonts w:ascii="Times New Roman" w:eastAsia="Times New Roman" w:hAnsi="Times New Roman" w:cs="Times New Roman"/>
        </w:rPr>
        <w:t>Fertilization success was determined by haphazardly taking 10 embryos from each family and assessing under microscopy within 72-hours post-fertilization (</w:t>
      </w:r>
      <w:proofErr w:type="spellStart"/>
      <w:r w:rsidRPr="00DC35B4">
        <w:rPr>
          <w:rFonts w:ascii="Times New Roman" w:eastAsia="Times New Roman" w:hAnsi="Times New Roman" w:cs="Times New Roman"/>
        </w:rPr>
        <w:t>Oberlercher</w:t>
      </w:r>
      <w:proofErr w:type="spellEnd"/>
      <w:r w:rsidRPr="00DC35B4">
        <w:rPr>
          <w:rFonts w:ascii="Times New Roman" w:eastAsia="Times New Roman" w:hAnsi="Times New Roman" w:cs="Times New Roman"/>
        </w:rPr>
        <w:t xml:space="preserve"> and </w:t>
      </w:r>
      <w:proofErr w:type="spellStart"/>
      <w:r w:rsidRPr="00DC35B4">
        <w:rPr>
          <w:rFonts w:ascii="Times New Roman" w:eastAsia="Times New Roman" w:hAnsi="Times New Roman" w:cs="Times New Roman"/>
        </w:rPr>
        <w:t>Wanzenböck</w:t>
      </w:r>
      <w:proofErr w:type="spellEnd"/>
      <w:r w:rsidRPr="00DC35B4">
        <w:rPr>
          <w:rFonts w:ascii="Times New Roman" w:eastAsia="Times New Roman" w:hAnsi="Times New Roman" w:cs="Times New Roman"/>
        </w:rPr>
        <w:t xml:space="preserve"> 2016). If fertilization was low (&lt;30%), the family was removed from the experimental setup. Embryos from </w:t>
      </w:r>
      <w:r w:rsidR="00FF0BE8" w:rsidRPr="00DC35B4">
        <w:rPr>
          <w:rFonts w:ascii="Times New Roman" w:eastAsia="Times New Roman" w:hAnsi="Times New Roman" w:cs="Times New Roman"/>
        </w:rPr>
        <w:t>successfully fertilized</w:t>
      </w:r>
      <w:r w:rsidRPr="00DC35B4">
        <w:rPr>
          <w:rFonts w:ascii="Times New Roman" w:eastAsia="Times New Roman" w:hAnsi="Times New Roman" w:cs="Times New Roman"/>
        </w:rPr>
        <w:t xml:space="preserve"> families were individually distributed into 24-well cell culture microplates and incubated in 2 ml of reconstructed freshwater. Reconstructed freshwater was used during incubation to maintain sterility, prevent bacterial growth in the wells, and eliminate the need for harsh fungicide treatments on the embryos. A total of 36 embryos per family were used for Lake Konnevesi and 48 embryos per family for Lake Ontario and Lake Superior. Families were randomly distributed across three or four microplates (</w:t>
      </w:r>
      <w:r w:rsidRPr="00DC35B4">
        <w:rPr>
          <w:rFonts w:ascii="Times New Roman" w:eastAsia="Times New Roman" w:hAnsi="Times New Roman" w:cs="Times New Roman"/>
          <w:i/>
        </w:rPr>
        <w:t>i.e.,</w:t>
      </w:r>
      <w:r w:rsidRPr="00DC35B4">
        <w:rPr>
          <w:rFonts w:ascii="Times New Roman" w:eastAsia="Times New Roman" w:hAnsi="Times New Roman" w:cs="Times New Roman"/>
        </w:rPr>
        <w:t xml:space="preserve"> 12 eggs per family per microplate and two families per 24-well microplate). Microplates from each species and population were incubated at constant temperatures of 2.0, 4.5, 7.0, and 9.0°C and randomly placed in climate-controlled chambers at UVM (</w:t>
      </w:r>
      <w:proofErr w:type="spellStart"/>
      <w:r w:rsidRPr="00DC35B4">
        <w:rPr>
          <w:rFonts w:ascii="Times New Roman" w:eastAsia="Times New Roman" w:hAnsi="Times New Roman" w:cs="Times New Roman"/>
        </w:rPr>
        <w:t>Memmert</w:t>
      </w:r>
      <w:proofErr w:type="spellEnd"/>
      <w:r w:rsidRPr="00DC35B4">
        <w:rPr>
          <w:rFonts w:ascii="Times New Roman" w:eastAsia="Times New Roman" w:hAnsi="Times New Roman" w:cs="Times New Roman"/>
          <w:vertAlign w:val="superscript"/>
        </w:rPr>
        <w:t>®</w:t>
      </w:r>
      <w:r w:rsidRPr="00DC35B4">
        <w:rPr>
          <w:rFonts w:ascii="Times New Roman" w:eastAsia="Times New Roman" w:hAnsi="Times New Roman" w:cs="Times New Roman"/>
        </w:rPr>
        <w:t xml:space="preserve"> IPP260Plus) and climate-controlled rooms at JYU (</w:t>
      </w:r>
      <w:r w:rsidRPr="00DC35B4">
        <w:rPr>
          <w:rFonts w:ascii="Times New Roman" w:eastAsia="Times New Roman" w:hAnsi="Times New Roman" w:cs="Times New Roman"/>
          <w:color w:val="FF0000"/>
        </w:rPr>
        <w:t>Brand</w:t>
      </w:r>
      <w:r w:rsidRPr="00DC35B4">
        <w:rPr>
          <w:rFonts w:ascii="Times New Roman" w:eastAsia="Times New Roman" w:hAnsi="Times New Roman" w:cs="Times New Roman"/>
        </w:rPr>
        <w:t>). Forced airflow was used in both the climate-controlled chambers and rooms to ensure equal air circulation around the microplates. All microplates were covered to prevent excessive evaporation. Microplate orientation and position were rotated weekly to eliminate any temperature heterogeneity within the chambers and rooms. Water temperatures were recorded hourly with loggers (HOBO</w:t>
      </w:r>
      <w:r w:rsidRPr="00DC35B4">
        <w:rPr>
          <w:rFonts w:ascii="Times New Roman" w:eastAsia="Times New Roman" w:hAnsi="Times New Roman" w:cs="Times New Roman"/>
          <w:vertAlign w:val="superscript"/>
        </w:rPr>
        <w:t>®</w:t>
      </w:r>
      <w:r w:rsidRPr="00DC35B4">
        <w:rPr>
          <w:rFonts w:ascii="Times New Roman" w:eastAsia="Times New Roman" w:hAnsi="Times New Roman" w:cs="Times New Roman"/>
        </w:rPr>
        <w:t xml:space="preserve"> Water Temperature Pro v2 at UVM and Escort </w:t>
      </w:r>
      <w:proofErr w:type="spellStart"/>
      <w:r w:rsidRPr="00DC35B4">
        <w:rPr>
          <w:rFonts w:ascii="Times New Roman" w:eastAsia="Times New Roman" w:hAnsi="Times New Roman" w:cs="Times New Roman"/>
        </w:rPr>
        <w:t>iMini</w:t>
      </w:r>
      <w:proofErr w:type="spellEnd"/>
      <w:r w:rsidRPr="00DC35B4">
        <w:rPr>
          <w:rFonts w:ascii="Times New Roman" w:eastAsia="Times New Roman" w:hAnsi="Times New Roman" w:cs="Times New Roman"/>
        </w:rPr>
        <w:t xml:space="preserve"> at JYU) and daily mean water temperatures calculated. Incubations took place in the dark, with the exception of short maintenance periods. Microplates were checked weekly for dead eggs and the eye-up stage. During the hatch period, microplates were checked on a two-day cycle for </w:t>
      </w:r>
      <w:r w:rsidR="003E6922" w:rsidRPr="00DC35B4">
        <w:rPr>
          <w:rFonts w:ascii="Times New Roman" w:eastAsia="Times New Roman" w:hAnsi="Times New Roman" w:cs="Times New Roman"/>
        </w:rPr>
        <w:t>newly hatched</w:t>
      </w:r>
      <w:r w:rsidRPr="00DC35B4">
        <w:rPr>
          <w:rFonts w:ascii="Times New Roman" w:eastAsia="Times New Roman" w:hAnsi="Times New Roman" w:cs="Times New Roman"/>
        </w:rPr>
        <w:t xml:space="preserve"> larvae. All </w:t>
      </w:r>
      <w:r w:rsidR="003E6922" w:rsidRPr="00DC35B4">
        <w:rPr>
          <w:rFonts w:ascii="Times New Roman" w:eastAsia="Times New Roman" w:hAnsi="Times New Roman" w:cs="Times New Roman"/>
        </w:rPr>
        <w:t>newly hatched</w:t>
      </w:r>
      <w:r w:rsidRPr="00DC35B4">
        <w:rPr>
          <w:rFonts w:ascii="Times New Roman" w:eastAsia="Times New Roman" w:hAnsi="Times New Roman" w:cs="Times New Roman"/>
        </w:rPr>
        <w:t xml:space="preserve"> larvae were photographed for life-history and morphological traits.</w:t>
      </w:r>
    </w:p>
    <w:p w14:paraId="7DA65339" w14:textId="77777777" w:rsidR="00671819" w:rsidRPr="00DC35B4" w:rsidRDefault="00671819">
      <w:pPr>
        <w:spacing w:line="276" w:lineRule="auto"/>
        <w:rPr>
          <w:rFonts w:ascii="Times New Roman" w:eastAsia="Times New Roman" w:hAnsi="Times New Roman" w:cs="Times New Roman"/>
        </w:rPr>
      </w:pPr>
    </w:p>
    <w:p w14:paraId="00000031" w14:textId="7CCE3B5C" w:rsidR="004F701F" w:rsidRPr="00DC35B4" w:rsidRDefault="00BD76CB">
      <w:pPr>
        <w:spacing w:line="276" w:lineRule="auto"/>
        <w:rPr>
          <w:rFonts w:ascii="Times New Roman" w:eastAsia="Times New Roman" w:hAnsi="Times New Roman" w:cs="Times New Roman"/>
          <w:u w:val="single"/>
        </w:rPr>
      </w:pPr>
      <w:commentRangeStart w:id="1"/>
      <w:r w:rsidRPr="00DC35B4">
        <w:rPr>
          <w:rFonts w:ascii="Times New Roman" w:eastAsia="Times New Roman" w:hAnsi="Times New Roman" w:cs="Times New Roman"/>
          <w:u w:val="single"/>
        </w:rPr>
        <w:t>Statistical Analyses</w:t>
      </w:r>
      <w:commentRangeEnd w:id="1"/>
      <w:r w:rsidRPr="00DC35B4">
        <w:rPr>
          <w:rFonts w:ascii="Times New Roman" w:hAnsi="Times New Roman" w:cs="Times New Roman"/>
        </w:rPr>
        <w:commentReference w:id="1"/>
      </w:r>
    </w:p>
    <w:p w14:paraId="00000032" w14:textId="77777777" w:rsidR="004F701F" w:rsidRPr="00DC35B4" w:rsidRDefault="00BD76CB">
      <w:pPr>
        <w:spacing w:line="276" w:lineRule="auto"/>
        <w:rPr>
          <w:rFonts w:ascii="Times New Roman" w:eastAsia="Times New Roman" w:hAnsi="Times New Roman" w:cs="Times New Roman"/>
        </w:rPr>
      </w:pPr>
      <w:r w:rsidRPr="00DC35B4">
        <w:rPr>
          <w:rFonts w:ascii="Times New Roman" w:eastAsia="Times New Roman" w:hAnsi="Times New Roman" w:cs="Times New Roman"/>
        </w:rPr>
        <w:t>All statistical analyses were performed in R version 4.0.3 (R Core Team 2020).</w:t>
      </w:r>
    </w:p>
    <w:p w14:paraId="00000033" w14:textId="77777777" w:rsidR="004F701F" w:rsidRPr="00DC35B4" w:rsidRDefault="004F701F">
      <w:pPr>
        <w:spacing w:line="276" w:lineRule="auto"/>
        <w:rPr>
          <w:rFonts w:ascii="Times New Roman" w:eastAsia="Times New Roman" w:hAnsi="Times New Roman" w:cs="Times New Roman"/>
        </w:rPr>
      </w:pPr>
    </w:p>
    <w:p w14:paraId="00000034" w14:textId="77777777" w:rsidR="004F701F" w:rsidRPr="00DC35B4" w:rsidRDefault="00BD76CB">
      <w:pPr>
        <w:spacing w:line="276" w:lineRule="auto"/>
        <w:rPr>
          <w:rFonts w:ascii="Times New Roman" w:eastAsia="Times New Roman" w:hAnsi="Times New Roman" w:cs="Times New Roman"/>
          <w:i/>
        </w:rPr>
      </w:pPr>
      <w:r w:rsidRPr="00DC35B4">
        <w:rPr>
          <w:rFonts w:ascii="Times New Roman" w:eastAsia="Times New Roman" w:hAnsi="Times New Roman" w:cs="Times New Roman"/>
          <w:i/>
        </w:rPr>
        <w:t>Life-history and Morphological Traits</w:t>
      </w:r>
    </w:p>
    <w:p w14:paraId="00000035" w14:textId="3BF27816" w:rsidR="004F701F" w:rsidRPr="00DC35B4" w:rsidRDefault="00BD76CB">
      <w:pPr>
        <w:spacing w:line="276" w:lineRule="auto"/>
        <w:rPr>
          <w:rFonts w:ascii="Times New Roman" w:eastAsia="Times New Roman" w:hAnsi="Times New Roman" w:cs="Times New Roman"/>
        </w:rPr>
      </w:pPr>
      <w:r w:rsidRPr="00DC35B4">
        <w:rPr>
          <w:rFonts w:ascii="Times New Roman" w:eastAsia="Times New Roman" w:hAnsi="Times New Roman" w:cs="Times New Roman"/>
        </w:rPr>
        <w:t xml:space="preserve">Embryo survival </w:t>
      </w:r>
      <w:r w:rsidR="00FF3459">
        <w:rPr>
          <w:rFonts w:ascii="Times New Roman" w:eastAsia="Times New Roman" w:hAnsi="Times New Roman" w:cs="Times New Roman"/>
        </w:rPr>
        <w:t xml:space="preserve">(ES) </w:t>
      </w:r>
      <w:r w:rsidRPr="00DC35B4">
        <w:rPr>
          <w:rFonts w:ascii="Times New Roman" w:eastAsia="Times New Roman" w:hAnsi="Times New Roman" w:cs="Times New Roman"/>
        </w:rPr>
        <w:t>was estimated as the percent of embryos surviving between the eye-up and hatch stages. Incubation period was assessed by two variables: the number of days from fertilization to hatching (DPF) and the sum of the degree-days (ADD). Total length-at-hatch (LAH; mm) and yolk-sac volume (YSV; mm</w:t>
      </w:r>
      <w:r w:rsidRPr="00DC35B4">
        <w:rPr>
          <w:rFonts w:ascii="Times New Roman" w:eastAsia="Times New Roman" w:hAnsi="Times New Roman" w:cs="Times New Roman"/>
          <w:vertAlign w:val="superscript"/>
        </w:rPr>
        <w:t>3</w:t>
      </w:r>
      <w:r w:rsidRPr="00DC35B4">
        <w:rPr>
          <w:rFonts w:ascii="Times New Roman" w:eastAsia="Times New Roman" w:hAnsi="Times New Roman" w:cs="Times New Roman"/>
        </w:rPr>
        <w:t>) were measured from five individuals per family at, or as close as possible to, 50% hatching for each family. YSV was calculated assuming the shape of an ellipse (</w:t>
      </w:r>
      <w:proofErr w:type="spellStart"/>
      <w:r w:rsidRPr="00DC35B4">
        <w:rPr>
          <w:rFonts w:ascii="Times New Roman" w:eastAsia="Times New Roman" w:hAnsi="Times New Roman" w:cs="Times New Roman"/>
        </w:rPr>
        <w:t>Blaxter</w:t>
      </w:r>
      <w:proofErr w:type="spellEnd"/>
      <w:r w:rsidRPr="00DC35B4">
        <w:rPr>
          <w:rFonts w:ascii="Times New Roman" w:eastAsia="Times New Roman" w:hAnsi="Times New Roman" w:cs="Times New Roman"/>
        </w:rPr>
        <w:t xml:space="preserve"> 1963): </w:t>
      </w:r>
    </w:p>
    <w:p w14:paraId="00000036" w14:textId="77777777" w:rsidR="004F701F" w:rsidRPr="00DC35B4" w:rsidRDefault="00BD76CB">
      <w:pPr>
        <w:jc w:val="center"/>
        <w:rPr>
          <w:rFonts w:ascii="Times New Roman" w:eastAsia="Cambria Math" w:hAnsi="Times New Roman" w:cs="Times New Roman"/>
        </w:rPr>
      </w:pPr>
      <m:oMathPara>
        <m:oMath>
          <m:r>
            <w:rPr>
              <w:rFonts w:ascii="Cambria Math" w:eastAsia="Cambria Math" w:hAnsi="Cambria Math" w:cs="Times New Roman"/>
            </w:rPr>
            <m:t xml:space="preserve">YSV=  </m:t>
          </m:r>
          <m:f>
            <m:fPr>
              <m:ctrlPr>
                <w:rPr>
                  <w:rFonts w:ascii="Cambria Math" w:eastAsia="Cambria Math" w:hAnsi="Cambria Math" w:cs="Times New Roman"/>
                </w:rPr>
              </m:ctrlPr>
            </m:fPr>
            <m:num>
              <m:r>
                <w:rPr>
                  <w:rFonts w:ascii="Cambria Math" w:eastAsia="Cambria Math" w:hAnsi="Cambria Math" w:cs="Times New Roman"/>
                </w:rPr>
                <m:t>π</m:t>
              </m:r>
            </m:num>
            <m:den>
              <m:r>
                <w:rPr>
                  <w:rFonts w:ascii="Cambria Math" w:eastAsia="Cambria Math" w:hAnsi="Cambria Math" w:cs="Times New Roman"/>
                </w:rPr>
                <m:t>6</m:t>
              </m:r>
            </m:den>
          </m:f>
          <m:r>
            <w:rPr>
              <w:rFonts w:ascii="Cambria Math" w:eastAsia="Cambria Math" w:hAnsi="Cambria Math" w:cs="Times New Roman"/>
            </w:rPr>
            <m:t xml:space="preserve"> a</m:t>
          </m:r>
          <m:sSup>
            <m:sSupPr>
              <m:ctrlPr>
                <w:rPr>
                  <w:rFonts w:ascii="Cambria Math" w:eastAsia="Cambria Math" w:hAnsi="Cambria Math" w:cs="Times New Roman"/>
                </w:rPr>
              </m:ctrlPr>
            </m:sSupPr>
            <m:e>
              <m:r>
                <w:rPr>
                  <w:rFonts w:ascii="Cambria Math" w:eastAsia="Cambria Math" w:hAnsi="Cambria Math" w:cs="Times New Roman"/>
                </w:rPr>
                <m:t>b</m:t>
              </m:r>
            </m:e>
            <m:sup>
              <m:r>
                <w:rPr>
                  <w:rFonts w:ascii="Cambria Math" w:eastAsia="Cambria Math" w:hAnsi="Cambria Math" w:cs="Times New Roman"/>
                </w:rPr>
                <m:t>2</m:t>
              </m:r>
            </m:sup>
          </m:sSup>
          <m:r>
            <w:rPr>
              <w:rFonts w:ascii="Cambria Math" w:eastAsia="Cambria Math" w:hAnsi="Cambria Math" w:cs="Times New Roman"/>
            </w:rPr>
            <m:t xml:space="preserve"> ,</m:t>
          </m:r>
        </m:oMath>
      </m:oMathPara>
    </w:p>
    <w:p w14:paraId="00000037" w14:textId="77777777" w:rsidR="004F701F" w:rsidRPr="00DC35B4" w:rsidRDefault="00BD76CB">
      <w:pPr>
        <w:spacing w:line="276" w:lineRule="auto"/>
        <w:rPr>
          <w:rFonts w:ascii="Times New Roman" w:eastAsia="Times New Roman" w:hAnsi="Times New Roman" w:cs="Times New Roman"/>
        </w:rPr>
      </w:pPr>
      <w:r w:rsidRPr="00DC35B4">
        <w:rPr>
          <w:rFonts w:ascii="Times New Roman" w:eastAsia="Times New Roman" w:hAnsi="Times New Roman" w:cs="Times New Roman"/>
        </w:rPr>
        <w:t xml:space="preserve">where a = length of the yolk sac (mm) and b = height of the yolk sac (mm). </w:t>
      </w:r>
    </w:p>
    <w:p w14:paraId="00000038" w14:textId="77777777" w:rsidR="004F701F" w:rsidRPr="00DC35B4" w:rsidRDefault="004F701F">
      <w:pPr>
        <w:spacing w:line="276" w:lineRule="auto"/>
        <w:rPr>
          <w:rFonts w:ascii="Times New Roman" w:eastAsia="Times New Roman" w:hAnsi="Times New Roman" w:cs="Times New Roman"/>
        </w:rPr>
      </w:pPr>
    </w:p>
    <w:p w14:paraId="00000039" w14:textId="087DE4CF" w:rsidR="004F701F" w:rsidRDefault="00BD76CB">
      <w:pPr>
        <w:spacing w:line="276" w:lineRule="auto"/>
        <w:rPr>
          <w:rFonts w:ascii="Times New Roman" w:eastAsia="Times New Roman" w:hAnsi="Times New Roman" w:cs="Times New Roman"/>
        </w:rPr>
      </w:pPr>
      <w:r w:rsidRPr="00DC35B4">
        <w:rPr>
          <w:rFonts w:ascii="Times New Roman" w:eastAsia="Times New Roman" w:hAnsi="Times New Roman" w:cs="Times New Roman"/>
        </w:rPr>
        <w:t xml:space="preserve">Embryo survival was analyzed as a binomial response variable, and incubation period, LAH, and YSV at hatching as continuous response variables. Early embryo mortality induced from fertilization failure produced inequalities in the number of offspring among families and an unbalanced design. The sample size for incubation period is a function of </w:t>
      </w:r>
      <w:r w:rsidR="008E56B5">
        <w:rPr>
          <w:rFonts w:ascii="Times New Roman" w:eastAsia="Times New Roman" w:hAnsi="Times New Roman" w:cs="Times New Roman"/>
        </w:rPr>
        <w:t>ES</w:t>
      </w:r>
      <w:r w:rsidRPr="00DC35B4">
        <w:rPr>
          <w:rFonts w:ascii="Times New Roman" w:eastAsia="Times New Roman" w:hAnsi="Times New Roman" w:cs="Times New Roman"/>
        </w:rPr>
        <w:t xml:space="preserve"> and subsequently resulted in an unbalanced design. Therefore, binary data (</w:t>
      </w:r>
      <w:r w:rsidRPr="00DC35B4">
        <w:rPr>
          <w:rFonts w:ascii="Times New Roman" w:eastAsia="Times New Roman" w:hAnsi="Times New Roman" w:cs="Times New Roman"/>
          <w:i/>
        </w:rPr>
        <w:t>i.e.,</w:t>
      </w:r>
      <w:r w:rsidRPr="00DC35B4">
        <w:rPr>
          <w:rFonts w:ascii="Times New Roman" w:eastAsia="Times New Roman" w:hAnsi="Times New Roman" w:cs="Times New Roman"/>
        </w:rPr>
        <w:t xml:space="preserve"> </w:t>
      </w:r>
      <w:r w:rsidR="008E56B5">
        <w:rPr>
          <w:rFonts w:ascii="Times New Roman" w:eastAsia="Times New Roman" w:hAnsi="Times New Roman" w:cs="Times New Roman"/>
        </w:rPr>
        <w:t>ES</w:t>
      </w:r>
      <w:r w:rsidRPr="00DC35B4">
        <w:rPr>
          <w:rFonts w:ascii="Times New Roman" w:eastAsia="Times New Roman" w:hAnsi="Times New Roman" w:cs="Times New Roman"/>
        </w:rPr>
        <w:t>) were analyzed with binomial generalized linear mixed-effects models (LMM) and normally distributed data (</w:t>
      </w:r>
      <w:r w:rsidRPr="00DC35B4">
        <w:rPr>
          <w:rFonts w:ascii="Times New Roman" w:eastAsia="Times New Roman" w:hAnsi="Times New Roman" w:cs="Times New Roman"/>
          <w:i/>
        </w:rPr>
        <w:t>i.e.,</w:t>
      </w:r>
      <w:r w:rsidRPr="00DC35B4">
        <w:rPr>
          <w:rFonts w:ascii="Times New Roman" w:eastAsia="Times New Roman" w:hAnsi="Times New Roman" w:cs="Times New Roman"/>
        </w:rPr>
        <w:t xml:space="preserve"> </w:t>
      </w:r>
      <w:r w:rsidR="00A21668">
        <w:rPr>
          <w:rFonts w:ascii="Times New Roman" w:eastAsia="Times New Roman" w:hAnsi="Times New Roman" w:cs="Times New Roman"/>
        </w:rPr>
        <w:t>DPF, ADD</w:t>
      </w:r>
      <w:r w:rsidRPr="00DC35B4">
        <w:rPr>
          <w:rFonts w:ascii="Times New Roman" w:eastAsia="Times New Roman" w:hAnsi="Times New Roman" w:cs="Times New Roman"/>
        </w:rPr>
        <w:t xml:space="preserve">, LAH, and YSV) were analyzed with restricted maximum likelihood LMMs with the lme4 package (Bates et al. 2015). Population and incubation temperature were included as fixed effects and sire, dam, family (sire and dam combination), and fertilization block as random effects. Because embryos were raised independently, the replication unit in the statistical models is the individual embryo. All traits were examined for population and incubation temperature effects in addition to individual parental effects (dam and/or sire effects), fertilization block, and all possible interactions with forward, stepwise effect-selection using the </w:t>
      </w:r>
      <w:proofErr w:type="spellStart"/>
      <w:r w:rsidRPr="00DC35B4">
        <w:rPr>
          <w:rFonts w:ascii="Times New Roman" w:eastAsia="Times New Roman" w:hAnsi="Times New Roman" w:cs="Times New Roman"/>
        </w:rPr>
        <w:t>buildmer</w:t>
      </w:r>
      <w:proofErr w:type="spellEnd"/>
      <w:r w:rsidRPr="00DC35B4">
        <w:rPr>
          <w:rFonts w:ascii="Times New Roman" w:eastAsia="Times New Roman" w:hAnsi="Times New Roman" w:cs="Times New Roman"/>
        </w:rPr>
        <w:t xml:space="preserve"> package (</w:t>
      </w:r>
      <w:proofErr w:type="spellStart"/>
      <w:r w:rsidRPr="00DC35B4">
        <w:rPr>
          <w:rFonts w:ascii="Times New Roman" w:eastAsia="Times New Roman" w:hAnsi="Times New Roman" w:cs="Times New Roman"/>
        </w:rPr>
        <w:t>Voeten</w:t>
      </w:r>
      <w:proofErr w:type="spellEnd"/>
      <w:r w:rsidRPr="00DC35B4">
        <w:rPr>
          <w:rFonts w:ascii="Times New Roman" w:eastAsia="Times New Roman" w:hAnsi="Times New Roman" w:cs="Times New Roman"/>
        </w:rPr>
        <w:t xml:space="preserve"> 2020). The maximal model for each trait was selected by comparing a model including or lacking the term of interest to the reference model based on changes in log-likelihood, Akaike information criterion, Bayesian information criterion, and change in explained deviance. The mixed-effects model output does not produce significance values for model effects; therefore, significance for population, incubation temperature, interaction effects, and any random-effects selected were determined using a likelihood ratio test between the maximal model and reduced models with the model effect of interest removed.</w:t>
      </w:r>
    </w:p>
    <w:p w14:paraId="6AB5018A" w14:textId="77777777" w:rsidR="00F83473" w:rsidRDefault="00F83473">
      <w:pPr>
        <w:spacing w:line="276" w:lineRule="auto"/>
        <w:rPr>
          <w:rFonts w:eastAsia="Times New Roman"/>
        </w:rPr>
      </w:pPr>
      <w:r w:rsidRPr="00F83473">
        <w:rPr>
          <w:rFonts w:eastAsia="Times New Roman"/>
        </w:rPr>
        <w:t>﻿</w:t>
      </w:r>
    </w:p>
    <w:p w14:paraId="16B3AC22" w14:textId="77777777" w:rsidR="00222E86" w:rsidRDefault="00F83473">
      <w:pPr>
        <w:spacing w:line="276" w:lineRule="auto"/>
        <w:rPr>
          <w:rFonts w:ascii="Times New Roman" w:eastAsia="Times New Roman" w:hAnsi="Times New Roman" w:cs="Times New Roman"/>
        </w:rPr>
      </w:pPr>
      <w:r>
        <w:rPr>
          <w:rFonts w:ascii="Times New Roman" w:eastAsia="Times New Roman" w:hAnsi="Times New Roman" w:cs="Times New Roman"/>
        </w:rPr>
        <w:t xml:space="preserve">To test our </w:t>
      </w:r>
      <w:r w:rsidR="00024545">
        <w:rPr>
          <w:rFonts w:ascii="Times New Roman" w:eastAsia="Times New Roman" w:hAnsi="Times New Roman" w:cs="Times New Roman"/>
        </w:rPr>
        <w:t xml:space="preserve">adaptation </w:t>
      </w:r>
      <w:r>
        <w:rPr>
          <w:rFonts w:ascii="Times New Roman" w:eastAsia="Times New Roman" w:hAnsi="Times New Roman" w:cs="Times New Roman"/>
        </w:rPr>
        <w:t>hypothes</w:t>
      </w:r>
      <w:r w:rsidR="00024545">
        <w:rPr>
          <w:rFonts w:ascii="Times New Roman" w:eastAsia="Times New Roman" w:hAnsi="Times New Roman" w:cs="Times New Roman"/>
        </w:rPr>
        <w:t>i</w:t>
      </w:r>
      <w:r>
        <w:rPr>
          <w:rFonts w:ascii="Times New Roman" w:eastAsia="Times New Roman" w:hAnsi="Times New Roman" w:cs="Times New Roman"/>
        </w:rPr>
        <w:t>s, we used</w:t>
      </w:r>
      <w:r w:rsidRPr="00F83473">
        <w:rPr>
          <w:rFonts w:ascii="Times New Roman" w:eastAsia="Times New Roman" w:hAnsi="Times New Roman" w:cs="Times New Roman"/>
        </w:rPr>
        <w:t xml:space="preserve"> the following criteria to accept or reject </w:t>
      </w:r>
      <w:r>
        <w:rPr>
          <w:rFonts w:ascii="Times New Roman" w:eastAsia="Times New Roman" w:hAnsi="Times New Roman" w:cs="Times New Roman"/>
        </w:rPr>
        <w:t>contrasting hypotheses</w:t>
      </w:r>
      <w:r w:rsidRPr="00F83473">
        <w:rPr>
          <w:rFonts w:ascii="Times New Roman" w:eastAsia="Times New Roman" w:hAnsi="Times New Roman" w:cs="Times New Roman"/>
        </w:rPr>
        <w:t xml:space="preserve">. </w:t>
      </w:r>
      <w:r w:rsidR="008602E3">
        <w:rPr>
          <w:rFonts w:ascii="Times New Roman" w:eastAsia="Times New Roman" w:hAnsi="Times New Roman" w:cs="Times New Roman"/>
        </w:rPr>
        <w:t>Local temperature</w:t>
      </w:r>
      <w:r w:rsidRPr="00F83473">
        <w:rPr>
          <w:rFonts w:ascii="Times New Roman" w:eastAsia="Times New Roman" w:hAnsi="Times New Roman" w:cs="Times New Roman"/>
        </w:rPr>
        <w:t xml:space="preserve"> adaptation </w:t>
      </w:r>
      <w:r w:rsidR="00C87DF3">
        <w:rPr>
          <w:rFonts w:ascii="Times New Roman" w:eastAsia="Times New Roman" w:hAnsi="Times New Roman" w:cs="Times New Roman"/>
        </w:rPr>
        <w:t xml:space="preserve">was accepted </w:t>
      </w:r>
      <w:r w:rsidRPr="00F83473">
        <w:rPr>
          <w:rFonts w:ascii="Times New Roman" w:eastAsia="Times New Roman" w:hAnsi="Times New Roman" w:cs="Times New Roman"/>
        </w:rPr>
        <w:t xml:space="preserve">if </w:t>
      </w:r>
      <w:r w:rsidR="00751391">
        <w:rPr>
          <w:rFonts w:ascii="Times New Roman" w:eastAsia="Times New Roman" w:hAnsi="Times New Roman" w:cs="Times New Roman"/>
        </w:rPr>
        <w:t xml:space="preserve">the temperature that a </w:t>
      </w:r>
      <w:r w:rsidR="005743A7">
        <w:rPr>
          <w:rFonts w:ascii="Times New Roman" w:eastAsia="Times New Roman" w:hAnsi="Times New Roman" w:cs="Times New Roman"/>
        </w:rPr>
        <w:t xml:space="preserve">trait </w:t>
      </w:r>
      <w:r w:rsidR="00C87DF3">
        <w:rPr>
          <w:rFonts w:ascii="Times New Roman" w:eastAsia="Times New Roman" w:hAnsi="Times New Roman" w:cs="Times New Roman"/>
        </w:rPr>
        <w:t>perform</w:t>
      </w:r>
      <w:r w:rsidR="00751391">
        <w:rPr>
          <w:rFonts w:ascii="Times New Roman" w:eastAsia="Times New Roman" w:hAnsi="Times New Roman" w:cs="Times New Roman"/>
        </w:rPr>
        <w:t>ed best</w:t>
      </w:r>
      <w:r w:rsidR="00795809">
        <w:rPr>
          <w:rFonts w:ascii="Times New Roman" w:eastAsia="Times New Roman" w:hAnsi="Times New Roman" w:cs="Times New Roman"/>
        </w:rPr>
        <w:t xml:space="preserve"> at</w:t>
      </w:r>
      <w:r w:rsidR="00E96EBF">
        <w:rPr>
          <w:rFonts w:ascii="Times New Roman" w:eastAsia="Times New Roman" w:hAnsi="Times New Roman" w:cs="Times New Roman"/>
        </w:rPr>
        <w:t>, not the trait value itself,</w:t>
      </w:r>
      <w:r w:rsidR="00751391">
        <w:rPr>
          <w:rFonts w:ascii="Times New Roman" w:eastAsia="Times New Roman" w:hAnsi="Times New Roman" w:cs="Times New Roman"/>
        </w:rPr>
        <w:t xml:space="preserve"> </w:t>
      </w:r>
      <w:r w:rsidRPr="00F83473">
        <w:rPr>
          <w:rFonts w:ascii="Times New Roman" w:eastAsia="Times New Roman" w:hAnsi="Times New Roman" w:cs="Times New Roman"/>
        </w:rPr>
        <w:t>was negatively correlated with latitude</w:t>
      </w:r>
      <w:r w:rsidR="00596053">
        <w:rPr>
          <w:rFonts w:ascii="Times New Roman" w:eastAsia="Times New Roman" w:hAnsi="Times New Roman" w:cs="Times New Roman"/>
        </w:rPr>
        <w:t xml:space="preserve"> </w:t>
      </w:r>
      <w:r w:rsidRPr="00F83473">
        <w:rPr>
          <w:rFonts w:ascii="Times New Roman" w:eastAsia="Times New Roman" w:hAnsi="Times New Roman" w:cs="Times New Roman"/>
        </w:rPr>
        <w:t xml:space="preserve">among </w:t>
      </w:r>
      <w:r w:rsidR="00415CFC">
        <w:rPr>
          <w:rFonts w:ascii="Times New Roman" w:eastAsia="Times New Roman" w:hAnsi="Times New Roman" w:cs="Times New Roman"/>
        </w:rPr>
        <w:t>population</w:t>
      </w:r>
      <w:r w:rsidR="00DA38E7">
        <w:rPr>
          <w:rFonts w:ascii="Times New Roman" w:eastAsia="Times New Roman" w:hAnsi="Times New Roman" w:cs="Times New Roman"/>
        </w:rPr>
        <w:t>s</w:t>
      </w:r>
      <w:r w:rsidR="001914B8">
        <w:rPr>
          <w:rFonts w:ascii="Times New Roman" w:eastAsia="Times New Roman" w:hAnsi="Times New Roman" w:cs="Times New Roman"/>
        </w:rPr>
        <w:t xml:space="preserve"> (</w:t>
      </w:r>
      <w:r w:rsidR="001914B8" w:rsidRPr="00B02798">
        <w:rPr>
          <w:rFonts w:ascii="Times New Roman" w:eastAsia="Times New Roman" w:hAnsi="Times New Roman" w:cs="Times New Roman"/>
          <w:i/>
          <w:iCs/>
        </w:rPr>
        <w:t>i.e.,</w:t>
      </w:r>
      <w:r w:rsidR="001914B8">
        <w:rPr>
          <w:rFonts w:ascii="Times New Roman" w:eastAsia="Times New Roman" w:hAnsi="Times New Roman" w:cs="Times New Roman"/>
        </w:rPr>
        <w:t xml:space="preserve"> higher</w:t>
      </w:r>
      <w:r w:rsidR="00125556">
        <w:rPr>
          <w:rFonts w:ascii="Times New Roman" w:eastAsia="Times New Roman" w:hAnsi="Times New Roman" w:cs="Times New Roman"/>
        </w:rPr>
        <w:t>-</w:t>
      </w:r>
      <w:r w:rsidR="001914B8">
        <w:rPr>
          <w:rFonts w:ascii="Times New Roman" w:eastAsia="Times New Roman" w:hAnsi="Times New Roman" w:cs="Times New Roman"/>
        </w:rPr>
        <w:t xml:space="preserve">latitude populations perform best at the </w:t>
      </w:r>
      <w:r w:rsidR="00C85AA2">
        <w:rPr>
          <w:rFonts w:ascii="Times New Roman" w:eastAsia="Times New Roman" w:hAnsi="Times New Roman" w:cs="Times New Roman"/>
        </w:rPr>
        <w:t>colder</w:t>
      </w:r>
      <w:r w:rsidR="001914B8">
        <w:rPr>
          <w:rFonts w:ascii="Times New Roman" w:eastAsia="Times New Roman" w:hAnsi="Times New Roman" w:cs="Times New Roman"/>
        </w:rPr>
        <w:t xml:space="preserve"> temperatures</w:t>
      </w:r>
      <w:r w:rsidR="00C85AA2">
        <w:rPr>
          <w:rFonts w:ascii="Times New Roman" w:eastAsia="Times New Roman" w:hAnsi="Times New Roman" w:cs="Times New Roman"/>
        </w:rPr>
        <w:t xml:space="preserve"> and lower latitude populations perform best at the warmer temperatures</w:t>
      </w:r>
      <w:r w:rsidR="001914B8">
        <w:rPr>
          <w:rFonts w:ascii="Times New Roman" w:eastAsia="Times New Roman" w:hAnsi="Times New Roman" w:cs="Times New Roman"/>
        </w:rPr>
        <w:t>)</w:t>
      </w:r>
      <w:r w:rsidRPr="00F83473">
        <w:rPr>
          <w:rFonts w:ascii="Times New Roman" w:eastAsia="Times New Roman" w:hAnsi="Times New Roman" w:cs="Times New Roman"/>
        </w:rPr>
        <w:t xml:space="preserve">. </w:t>
      </w:r>
      <w:proofErr w:type="spellStart"/>
      <w:r w:rsidR="00483BC7">
        <w:rPr>
          <w:rFonts w:ascii="Times New Roman" w:eastAsia="Times New Roman" w:hAnsi="Times New Roman" w:cs="Times New Roman"/>
        </w:rPr>
        <w:t>CgV</w:t>
      </w:r>
      <w:proofErr w:type="spellEnd"/>
      <w:r w:rsidR="005743A7">
        <w:rPr>
          <w:rFonts w:ascii="Times New Roman" w:eastAsia="Times New Roman" w:hAnsi="Times New Roman" w:cs="Times New Roman"/>
        </w:rPr>
        <w:t xml:space="preserve"> was accepted</w:t>
      </w:r>
      <w:r w:rsidRPr="00F83473">
        <w:rPr>
          <w:rFonts w:ascii="Times New Roman" w:eastAsia="Times New Roman" w:hAnsi="Times New Roman" w:cs="Times New Roman"/>
        </w:rPr>
        <w:t xml:space="preserve"> if </w:t>
      </w:r>
      <w:r w:rsidR="00C340E1">
        <w:rPr>
          <w:rFonts w:ascii="Times New Roman" w:eastAsia="Times New Roman" w:hAnsi="Times New Roman" w:cs="Times New Roman"/>
        </w:rPr>
        <w:t xml:space="preserve">the best </w:t>
      </w:r>
      <w:r w:rsidR="00C452E8">
        <w:rPr>
          <w:rFonts w:ascii="Times New Roman" w:eastAsia="Times New Roman" w:hAnsi="Times New Roman" w:cs="Times New Roman"/>
        </w:rPr>
        <w:t xml:space="preserve">trait </w:t>
      </w:r>
      <w:r w:rsidR="00C452E8">
        <w:rPr>
          <w:rFonts w:ascii="Times New Roman" w:eastAsia="Times New Roman" w:hAnsi="Times New Roman" w:cs="Times New Roman"/>
        </w:rPr>
        <w:lastRenderedPageBreak/>
        <w:t xml:space="preserve">performance </w:t>
      </w:r>
      <w:r w:rsidRPr="00F83473">
        <w:rPr>
          <w:rFonts w:ascii="Times New Roman" w:eastAsia="Times New Roman" w:hAnsi="Times New Roman" w:cs="Times New Roman"/>
        </w:rPr>
        <w:t xml:space="preserve">across all temperatures </w:t>
      </w:r>
      <w:r w:rsidR="005A09F6">
        <w:rPr>
          <w:rFonts w:ascii="Times New Roman" w:eastAsia="Times New Roman" w:hAnsi="Times New Roman" w:cs="Times New Roman"/>
        </w:rPr>
        <w:t>was</w:t>
      </w:r>
      <w:r w:rsidRPr="00F83473">
        <w:rPr>
          <w:rFonts w:ascii="Times New Roman" w:eastAsia="Times New Roman" w:hAnsi="Times New Roman" w:cs="Times New Roman"/>
        </w:rPr>
        <w:t xml:space="preserve"> positively correlated with latitude and occurred at the same temperature.</w:t>
      </w:r>
      <w:r w:rsidR="006E4FA0">
        <w:rPr>
          <w:rFonts w:ascii="Times New Roman" w:eastAsia="Times New Roman" w:hAnsi="Times New Roman" w:cs="Times New Roman"/>
        </w:rPr>
        <w:t xml:space="preserve"> For all traits, the maximal </w:t>
      </w:r>
      <w:r w:rsidR="00F26D32">
        <w:rPr>
          <w:rFonts w:ascii="Times New Roman" w:eastAsia="Times New Roman" w:hAnsi="Times New Roman" w:cs="Times New Roman"/>
        </w:rPr>
        <w:t xml:space="preserve">trait </w:t>
      </w:r>
      <w:r w:rsidR="006E4FA0">
        <w:rPr>
          <w:rFonts w:ascii="Times New Roman" w:eastAsia="Times New Roman" w:hAnsi="Times New Roman" w:cs="Times New Roman"/>
        </w:rPr>
        <w:t>value from each population was assigned as the best performing</w:t>
      </w:r>
      <w:r w:rsidR="002E2D4D">
        <w:rPr>
          <w:rFonts w:ascii="Times New Roman" w:eastAsia="Times New Roman" w:hAnsi="Times New Roman" w:cs="Times New Roman"/>
        </w:rPr>
        <w:t xml:space="preserve"> and </w:t>
      </w:r>
    </w:p>
    <w:p w14:paraId="639DDD0F" w14:textId="77777777" w:rsidR="00222E86" w:rsidRDefault="00222E86">
      <w:pPr>
        <w:spacing w:line="276" w:lineRule="auto"/>
        <w:rPr>
          <w:rFonts w:ascii="Times New Roman" w:eastAsia="Times New Roman" w:hAnsi="Times New Roman" w:cs="Times New Roman"/>
        </w:rPr>
      </w:pPr>
    </w:p>
    <w:p w14:paraId="6F554EF5" w14:textId="05DF53C8" w:rsidR="00F83473" w:rsidRPr="00DC35B4" w:rsidRDefault="002E2D4D">
      <w:pPr>
        <w:spacing w:line="276" w:lineRule="auto"/>
        <w:rPr>
          <w:rFonts w:ascii="Times New Roman" w:eastAsia="Times New Roman" w:hAnsi="Times New Roman" w:cs="Times New Roman"/>
        </w:rPr>
      </w:pPr>
      <w:r>
        <w:rPr>
          <w:rFonts w:ascii="Times New Roman" w:eastAsia="Times New Roman" w:hAnsi="Times New Roman" w:cs="Times New Roman"/>
        </w:rPr>
        <w:t xml:space="preserve">each population’s maximal value </w:t>
      </w:r>
      <w:r w:rsidR="004A6859">
        <w:rPr>
          <w:rFonts w:ascii="Times New Roman" w:eastAsia="Times New Roman" w:hAnsi="Times New Roman" w:cs="Times New Roman"/>
        </w:rPr>
        <w:t>normalized to provide a common scale among traits</w:t>
      </w:r>
      <w:r>
        <w:rPr>
          <w:rFonts w:ascii="Times New Roman" w:eastAsia="Times New Roman" w:hAnsi="Times New Roman" w:cs="Times New Roman"/>
        </w:rPr>
        <w:t>.</w:t>
      </w:r>
      <w:r w:rsidR="00DB22AA">
        <w:rPr>
          <w:rFonts w:ascii="Times New Roman" w:eastAsia="Times New Roman" w:hAnsi="Times New Roman" w:cs="Times New Roman"/>
        </w:rPr>
        <w:t xml:space="preserve"> </w:t>
      </w:r>
      <w:r w:rsidR="00D074BC" w:rsidRPr="00D074BC">
        <w:rPr>
          <w:rFonts w:ascii="Times New Roman" w:eastAsia="Times New Roman" w:hAnsi="Times New Roman" w:cs="Times New Roman"/>
        </w:rPr>
        <w:t>European whitefish</w:t>
      </w:r>
      <w:r w:rsidR="00DB22AA">
        <w:rPr>
          <w:rFonts w:ascii="Times New Roman" w:eastAsia="Times New Roman" w:hAnsi="Times New Roman" w:cs="Times New Roman"/>
        </w:rPr>
        <w:t xml:space="preserve"> was not included in this analysis to </w:t>
      </w:r>
      <w:r w:rsidR="000D6455">
        <w:rPr>
          <w:rFonts w:ascii="Times New Roman" w:eastAsia="Times New Roman" w:hAnsi="Times New Roman" w:cs="Times New Roman"/>
        </w:rPr>
        <w:t>only compare across congeneric species</w:t>
      </w:r>
      <w:r w:rsidR="00185796">
        <w:rPr>
          <w:rFonts w:ascii="Times New Roman" w:eastAsia="Times New Roman" w:hAnsi="Times New Roman" w:cs="Times New Roman"/>
        </w:rPr>
        <w:t xml:space="preserve"> (</w:t>
      </w:r>
      <w:r w:rsidR="00185796" w:rsidRPr="00D527F6">
        <w:rPr>
          <w:rFonts w:ascii="Times New Roman" w:eastAsia="Times New Roman" w:hAnsi="Times New Roman" w:cs="Times New Roman"/>
          <w:i/>
          <w:iCs/>
        </w:rPr>
        <w:t>i.e.,</w:t>
      </w:r>
      <w:r w:rsidR="00185796">
        <w:rPr>
          <w:rFonts w:ascii="Times New Roman" w:eastAsia="Times New Roman" w:hAnsi="Times New Roman" w:cs="Times New Roman"/>
        </w:rPr>
        <w:t xml:space="preserve"> vendace and cisco)</w:t>
      </w:r>
      <w:r w:rsidR="000D6455">
        <w:rPr>
          <w:rFonts w:ascii="Times New Roman" w:eastAsia="Times New Roman" w:hAnsi="Times New Roman" w:cs="Times New Roman"/>
        </w:rPr>
        <w:t>.</w:t>
      </w:r>
    </w:p>
    <w:p w14:paraId="0000003C" w14:textId="77777777" w:rsidR="004F701F" w:rsidRPr="00DC35B4" w:rsidRDefault="004F701F">
      <w:pPr>
        <w:spacing w:line="276" w:lineRule="auto"/>
        <w:rPr>
          <w:rFonts w:ascii="Times New Roman" w:eastAsia="Times New Roman" w:hAnsi="Times New Roman" w:cs="Times New Roman"/>
        </w:rPr>
      </w:pPr>
    </w:p>
    <w:p w14:paraId="0000003D" w14:textId="77777777" w:rsidR="004F701F" w:rsidRPr="00DC35B4" w:rsidRDefault="00222E86">
      <w:pPr>
        <w:spacing w:line="276" w:lineRule="auto"/>
        <w:rPr>
          <w:rFonts w:ascii="Times New Roman" w:eastAsia="Times New Roman" w:hAnsi="Times New Roman" w:cs="Times New Roman"/>
          <w:i/>
        </w:rPr>
      </w:pPr>
      <w:sdt>
        <w:sdtPr>
          <w:rPr>
            <w:rFonts w:ascii="Times New Roman" w:hAnsi="Times New Roman" w:cs="Times New Roman"/>
          </w:rPr>
          <w:tag w:val="goog_rdk_10"/>
          <w:id w:val="988447035"/>
        </w:sdtPr>
        <w:sdtEndPr/>
        <w:sdtContent>
          <w:commentRangeStart w:id="2"/>
        </w:sdtContent>
      </w:sdt>
      <w:r w:rsidR="00BD76CB" w:rsidRPr="00DC35B4">
        <w:rPr>
          <w:rFonts w:ascii="Times New Roman" w:eastAsia="Times New Roman" w:hAnsi="Times New Roman" w:cs="Times New Roman"/>
          <w:i/>
        </w:rPr>
        <w:t>Heritability</w:t>
      </w:r>
      <w:commentRangeEnd w:id="2"/>
      <w:r w:rsidR="00BD76CB" w:rsidRPr="00DC35B4">
        <w:rPr>
          <w:rFonts w:ascii="Times New Roman" w:hAnsi="Times New Roman" w:cs="Times New Roman"/>
        </w:rPr>
        <w:commentReference w:id="2"/>
      </w:r>
    </w:p>
    <w:p w14:paraId="0000003E" w14:textId="77777777" w:rsidR="004F701F" w:rsidRPr="00DC35B4" w:rsidRDefault="00BD76CB">
      <w:pPr>
        <w:spacing w:line="276" w:lineRule="auto"/>
        <w:rPr>
          <w:rFonts w:ascii="Times New Roman" w:eastAsia="Times New Roman" w:hAnsi="Times New Roman" w:cs="Times New Roman"/>
        </w:rPr>
      </w:pPr>
      <w:r w:rsidRPr="00DC35B4">
        <w:rPr>
          <w:rFonts w:ascii="Times New Roman" w:eastAsia="Times New Roman" w:hAnsi="Times New Roman" w:cs="Times New Roman"/>
        </w:rPr>
        <w:t xml:space="preserve">In addition to population-level effects, life-history and morphological traits were analyzed for heritability. The variance components and heritability estimates were assessed using non-parametric bootstrapping to address unbalanced family sizes. </w:t>
      </w:r>
      <w:r w:rsidRPr="00DC35B4">
        <w:t>﻿</w:t>
      </w:r>
      <w:r w:rsidRPr="00DC35B4">
        <w:rPr>
          <w:rFonts w:ascii="Times New Roman" w:eastAsia="Times New Roman" w:hAnsi="Times New Roman" w:cs="Times New Roman"/>
        </w:rPr>
        <w:t>We generated a bootstrap sample by resampling, with replacement, the individuals within each family, population, and incubation temperature treatment until the number of observations in the original sample was reproduced for each of the traits. Individuals were resampled to account for within-family variation and ensure that the genetic effects were not overestimated (Neff and Fraser 2010). From the resampled data, the phenotypic variance was partitioned into random effects for sire (V</w:t>
      </w:r>
      <w:r w:rsidRPr="00DC35B4">
        <w:rPr>
          <w:rFonts w:ascii="Times New Roman" w:eastAsia="Times New Roman" w:hAnsi="Times New Roman" w:cs="Times New Roman"/>
          <w:vertAlign w:val="subscript"/>
        </w:rPr>
        <w:t>S</w:t>
      </w:r>
      <w:r w:rsidRPr="00DC35B4">
        <w:rPr>
          <w:rFonts w:ascii="Times New Roman" w:eastAsia="Times New Roman" w:hAnsi="Times New Roman" w:cs="Times New Roman"/>
        </w:rPr>
        <w:t>), dam (V</w:t>
      </w:r>
      <w:r w:rsidRPr="00DC35B4">
        <w:rPr>
          <w:rFonts w:ascii="Times New Roman" w:eastAsia="Times New Roman" w:hAnsi="Times New Roman" w:cs="Times New Roman"/>
          <w:vertAlign w:val="subscript"/>
        </w:rPr>
        <w:t>D</w:t>
      </w:r>
      <w:r w:rsidRPr="00DC35B4">
        <w:rPr>
          <w:rFonts w:ascii="Times New Roman" w:eastAsia="Times New Roman" w:hAnsi="Times New Roman" w:cs="Times New Roman"/>
        </w:rPr>
        <w:t xml:space="preserve">), </w:t>
      </w:r>
      <w:proofErr w:type="spellStart"/>
      <w:r w:rsidRPr="00DC35B4">
        <w:rPr>
          <w:rFonts w:ascii="Times New Roman" w:eastAsia="Times New Roman" w:hAnsi="Times New Roman" w:cs="Times New Roman"/>
        </w:rPr>
        <w:t>sire:dam</w:t>
      </w:r>
      <w:proofErr w:type="spellEnd"/>
      <w:r w:rsidRPr="00DC35B4">
        <w:rPr>
          <w:rFonts w:ascii="Times New Roman" w:eastAsia="Times New Roman" w:hAnsi="Times New Roman" w:cs="Times New Roman"/>
        </w:rPr>
        <w:t xml:space="preserve"> (V</w:t>
      </w:r>
      <w:r w:rsidRPr="00DC35B4">
        <w:rPr>
          <w:rFonts w:ascii="Times New Roman" w:eastAsia="Times New Roman" w:hAnsi="Times New Roman" w:cs="Times New Roman"/>
          <w:vertAlign w:val="subscript"/>
        </w:rPr>
        <w:t>S:D</w:t>
      </w:r>
      <w:r w:rsidRPr="00DC35B4">
        <w:rPr>
          <w:rFonts w:ascii="Times New Roman" w:eastAsia="Times New Roman" w:hAnsi="Times New Roman" w:cs="Times New Roman"/>
        </w:rPr>
        <w:t>), fertilization block (</w:t>
      </w:r>
      <w:proofErr w:type="spellStart"/>
      <w:r w:rsidRPr="00DC35B4">
        <w:rPr>
          <w:rFonts w:ascii="Times New Roman" w:eastAsia="Times New Roman" w:hAnsi="Times New Roman" w:cs="Times New Roman"/>
        </w:rPr>
        <w:t>V</w:t>
      </w:r>
      <w:r w:rsidRPr="00DC35B4">
        <w:rPr>
          <w:rFonts w:ascii="Times New Roman" w:eastAsia="Times New Roman" w:hAnsi="Times New Roman" w:cs="Times New Roman"/>
          <w:vertAlign w:val="subscript"/>
        </w:rPr>
        <w:t>Block</w:t>
      </w:r>
      <w:proofErr w:type="spellEnd"/>
      <w:r w:rsidRPr="00DC35B4">
        <w:rPr>
          <w:rFonts w:ascii="Times New Roman" w:eastAsia="Times New Roman" w:hAnsi="Times New Roman" w:cs="Times New Roman"/>
        </w:rPr>
        <w:t>), microplate (</w:t>
      </w:r>
      <w:proofErr w:type="spellStart"/>
      <w:r w:rsidRPr="00DC35B4">
        <w:rPr>
          <w:rFonts w:ascii="Times New Roman" w:eastAsia="Times New Roman" w:hAnsi="Times New Roman" w:cs="Times New Roman"/>
        </w:rPr>
        <w:t>V</w:t>
      </w:r>
      <w:r w:rsidRPr="00DC35B4">
        <w:rPr>
          <w:rFonts w:ascii="Times New Roman" w:eastAsia="Times New Roman" w:hAnsi="Times New Roman" w:cs="Times New Roman"/>
          <w:vertAlign w:val="subscript"/>
        </w:rPr>
        <w:t>Plate</w:t>
      </w:r>
      <w:proofErr w:type="spellEnd"/>
      <w:r w:rsidRPr="00DC35B4">
        <w:rPr>
          <w:rFonts w:ascii="Times New Roman" w:eastAsia="Times New Roman" w:hAnsi="Times New Roman" w:cs="Times New Roman"/>
          <w:vertAlign w:val="subscript"/>
        </w:rPr>
        <w:t>)</w:t>
      </w:r>
      <w:r w:rsidRPr="00DC35B4">
        <w:rPr>
          <w:rFonts w:ascii="Times New Roman" w:eastAsia="Times New Roman" w:hAnsi="Times New Roman" w:cs="Times New Roman"/>
        </w:rPr>
        <w:t>, and residual (V</w:t>
      </w:r>
      <w:r w:rsidRPr="00DC35B4">
        <w:rPr>
          <w:rFonts w:ascii="Times New Roman" w:eastAsia="Times New Roman" w:hAnsi="Times New Roman" w:cs="Times New Roman"/>
          <w:vertAlign w:val="subscript"/>
        </w:rPr>
        <w:t>E</w:t>
      </w:r>
      <w:r w:rsidRPr="00DC35B4">
        <w:rPr>
          <w:rFonts w:ascii="Times New Roman" w:eastAsia="Times New Roman" w:hAnsi="Times New Roman" w:cs="Times New Roman"/>
        </w:rPr>
        <w:t xml:space="preserve">) variance components using mixed-effects models with the </w:t>
      </w:r>
      <w:proofErr w:type="spellStart"/>
      <w:r w:rsidRPr="00DC35B4">
        <w:rPr>
          <w:rFonts w:ascii="Times New Roman" w:eastAsia="Times New Roman" w:hAnsi="Times New Roman" w:cs="Times New Roman"/>
        </w:rPr>
        <w:t>fullfact</w:t>
      </w:r>
      <w:proofErr w:type="spellEnd"/>
      <w:r w:rsidRPr="00DC35B4">
        <w:rPr>
          <w:rFonts w:ascii="Times New Roman" w:eastAsia="Times New Roman" w:hAnsi="Times New Roman" w:cs="Times New Roman"/>
        </w:rPr>
        <w:t xml:space="preserve"> package (</w:t>
      </w:r>
      <w:proofErr w:type="spellStart"/>
      <w:r w:rsidRPr="00DC35B4">
        <w:rPr>
          <w:rFonts w:ascii="Times New Roman" w:eastAsia="Times New Roman" w:hAnsi="Times New Roman" w:cs="Times New Roman"/>
        </w:rPr>
        <w:t>Houde</w:t>
      </w:r>
      <w:proofErr w:type="spellEnd"/>
      <w:r w:rsidRPr="00DC35B4">
        <w:rPr>
          <w:rFonts w:ascii="Times New Roman" w:eastAsia="Times New Roman" w:hAnsi="Times New Roman" w:cs="Times New Roman"/>
        </w:rPr>
        <w:t xml:space="preserve"> and Pitcher 2019) for each population and incubation temperature treatment. The resampling and variance calculations were repeated 10,000 times.</w:t>
      </w:r>
    </w:p>
    <w:p w14:paraId="0000003F" w14:textId="77777777" w:rsidR="004F701F" w:rsidRPr="00DC35B4" w:rsidRDefault="004F701F">
      <w:pPr>
        <w:spacing w:line="276" w:lineRule="auto"/>
        <w:rPr>
          <w:rFonts w:ascii="Times New Roman" w:eastAsia="Times New Roman" w:hAnsi="Times New Roman" w:cs="Times New Roman"/>
        </w:rPr>
      </w:pPr>
    </w:p>
    <w:p w14:paraId="00000040" w14:textId="77777777" w:rsidR="004F701F" w:rsidRPr="00DC35B4" w:rsidRDefault="00BD76CB">
      <w:pPr>
        <w:spacing w:line="276" w:lineRule="auto"/>
        <w:rPr>
          <w:rFonts w:ascii="Times New Roman" w:eastAsia="Times New Roman" w:hAnsi="Times New Roman" w:cs="Times New Roman"/>
        </w:rPr>
      </w:pPr>
      <w:r w:rsidRPr="00DC35B4">
        <w:rPr>
          <w:rFonts w:ascii="Times New Roman" w:eastAsia="Times New Roman" w:hAnsi="Times New Roman" w:cs="Times New Roman"/>
        </w:rPr>
        <w:t>Under our fertilization design, the variance among half-sib families (V</w:t>
      </w:r>
      <w:r w:rsidRPr="00DC35B4">
        <w:rPr>
          <w:rFonts w:ascii="Times New Roman" w:eastAsia="Times New Roman" w:hAnsi="Times New Roman" w:cs="Times New Roman"/>
          <w:vertAlign w:val="subscript"/>
        </w:rPr>
        <w:t>S</w:t>
      </w:r>
      <w:r w:rsidRPr="00DC35B4">
        <w:rPr>
          <w:rFonts w:ascii="Times New Roman" w:eastAsia="Times New Roman" w:hAnsi="Times New Roman" w:cs="Times New Roman"/>
        </w:rPr>
        <w:t>) represents one-fourth of the additive genetic variance (V</w:t>
      </w:r>
      <w:r w:rsidRPr="00DC35B4">
        <w:rPr>
          <w:rFonts w:ascii="Times New Roman" w:eastAsia="Times New Roman" w:hAnsi="Times New Roman" w:cs="Times New Roman"/>
          <w:vertAlign w:val="subscript"/>
        </w:rPr>
        <w:t>A</w:t>
      </w:r>
      <w:r w:rsidRPr="00DC35B4">
        <w:rPr>
          <w:rFonts w:ascii="Times New Roman" w:eastAsia="Times New Roman" w:hAnsi="Times New Roman" w:cs="Times New Roman"/>
        </w:rPr>
        <w:t>) and can therefore be used to estimate V</w:t>
      </w:r>
      <w:r w:rsidRPr="00DC35B4">
        <w:rPr>
          <w:rFonts w:ascii="Times New Roman" w:eastAsia="Times New Roman" w:hAnsi="Times New Roman" w:cs="Times New Roman"/>
          <w:vertAlign w:val="subscript"/>
        </w:rPr>
        <w:t>A</w:t>
      </w:r>
      <w:r w:rsidRPr="00DC35B4">
        <w:rPr>
          <w:rFonts w:ascii="Times New Roman" w:eastAsia="Times New Roman" w:hAnsi="Times New Roman" w:cs="Times New Roman"/>
        </w:rPr>
        <w:t xml:space="preserve"> and the narrow-sense heritability (h</w:t>
      </w:r>
      <w:r w:rsidRPr="00DC35B4">
        <w:rPr>
          <w:rFonts w:ascii="Times New Roman" w:eastAsia="Times New Roman" w:hAnsi="Times New Roman" w:cs="Times New Roman"/>
          <w:vertAlign w:val="superscript"/>
        </w:rPr>
        <w:t>2</w:t>
      </w:r>
      <w:r w:rsidRPr="00DC35B4">
        <w:rPr>
          <w:rFonts w:ascii="Times New Roman" w:eastAsia="Times New Roman" w:hAnsi="Times New Roman" w:cs="Times New Roman"/>
        </w:rPr>
        <w:t xml:space="preserve">; hereafter heritability), assuming that epistasis is negligible (Lynch and Walsh 1998). Additive genetic variance was calculated as four times the sire component of variation: </w:t>
      </w:r>
      <m:oMath>
        <m:sSub>
          <m:sSubPr>
            <m:ctrlPr>
              <w:rPr>
                <w:rFonts w:ascii="Cambria Math" w:eastAsia="Cambria Math" w:hAnsi="Cambria Math" w:cs="Times New Roman"/>
              </w:rPr>
            </m:ctrlPr>
          </m:sSubPr>
          <m:e>
            <m:r>
              <w:rPr>
                <w:rFonts w:ascii="Cambria Math" w:eastAsia="Cambria Math" w:hAnsi="Cambria Math" w:cs="Times New Roman"/>
              </w:rPr>
              <m:t>V</m:t>
            </m:r>
          </m:e>
          <m:sub>
            <m:r>
              <w:rPr>
                <w:rFonts w:ascii="Cambria Math" w:eastAsia="Cambria Math" w:hAnsi="Cambria Math" w:cs="Times New Roman"/>
              </w:rPr>
              <m:t>A</m:t>
            </m:r>
          </m:sub>
        </m:sSub>
        <m:r>
          <w:rPr>
            <w:rFonts w:ascii="Cambria Math" w:eastAsia="Cambria Math" w:hAnsi="Cambria Math" w:cs="Times New Roman"/>
          </w:rPr>
          <m:t>=4</m:t>
        </m:r>
        <m:sSub>
          <m:sSubPr>
            <m:ctrlPr>
              <w:rPr>
                <w:rFonts w:ascii="Cambria Math" w:eastAsia="Cambria Math" w:hAnsi="Cambria Math" w:cs="Times New Roman"/>
              </w:rPr>
            </m:ctrlPr>
          </m:sSubPr>
          <m:e>
            <m:r>
              <w:rPr>
                <w:rFonts w:ascii="Cambria Math" w:eastAsia="Cambria Math" w:hAnsi="Cambria Math" w:cs="Times New Roman"/>
              </w:rPr>
              <m:t>V</m:t>
            </m:r>
          </m:e>
          <m:sub>
            <m:r>
              <w:rPr>
                <w:rFonts w:ascii="Cambria Math" w:eastAsia="Cambria Math" w:hAnsi="Cambria Math" w:cs="Times New Roman"/>
              </w:rPr>
              <m:t>S</m:t>
            </m:r>
          </m:sub>
        </m:sSub>
      </m:oMath>
      <w:r w:rsidRPr="00DC35B4">
        <w:rPr>
          <w:rFonts w:ascii="Times New Roman" w:eastAsia="Times New Roman" w:hAnsi="Times New Roman" w:cs="Times New Roman"/>
        </w:rPr>
        <w:t>. Dominance, or non-additive, genetic variance (V</w:t>
      </w:r>
      <w:r w:rsidRPr="00DC35B4">
        <w:rPr>
          <w:rFonts w:ascii="Times New Roman" w:eastAsia="Times New Roman" w:hAnsi="Times New Roman" w:cs="Times New Roman"/>
          <w:vertAlign w:val="subscript"/>
        </w:rPr>
        <w:t>I</w:t>
      </w:r>
      <w:r w:rsidRPr="00DC35B4">
        <w:rPr>
          <w:rFonts w:ascii="Times New Roman" w:eastAsia="Times New Roman" w:hAnsi="Times New Roman" w:cs="Times New Roman"/>
        </w:rPr>
        <w:t xml:space="preserve">) was calculated as four times the </w:t>
      </w:r>
      <w:proofErr w:type="spellStart"/>
      <w:r w:rsidRPr="00DC35B4">
        <w:rPr>
          <w:rFonts w:ascii="Times New Roman" w:eastAsia="Times New Roman" w:hAnsi="Times New Roman" w:cs="Times New Roman"/>
        </w:rPr>
        <w:t>sire:dam</w:t>
      </w:r>
      <w:proofErr w:type="spellEnd"/>
      <w:r w:rsidRPr="00DC35B4">
        <w:rPr>
          <w:rFonts w:ascii="Times New Roman" w:eastAsia="Times New Roman" w:hAnsi="Times New Roman" w:cs="Times New Roman"/>
        </w:rPr>
        <w:t xml:space="preserve"> component: </w:t>
      </w:r>
      <m:oMath>
        <m:sSub>
          <m:sSubPr>
            <m:ctrlPr>
              <w:rPr>
                <w:rFonts w:ascii="Cambria Math" w:eastAsia="Cambria Math" w:hAnsi="Cambria Math" w:cs="Times New Roman"/>
              </w:rPr>
            </m:ctrlPr>
          </m:sSubPr>
          <m:e>
            <m:r>
              <w:rPr>
                <w:rFonts w:ascii="Cambria Math" w:eastAsia="Cambria Math" w:hAnsi="Cambria Math" w:cs="Times New Roman"/>
              </w:rPr>
              <m:t>V</m:t>
            </m:r>
          </m:e>
          <m:sub>
            <m:r>
              <w:rPr>
                <w:rFonts w:ascii="Cambria Math" w:eastAsia="Cambria Math" w:hAnsi="Cambria Math" w:cs="Times New Roman"/>
              </w:rPr>
              <m:t>I</m:t>
            </m:r>
          </m:sub>
        </m:sSub>
        <m:r>
          <w:rPr>
            <w:rFonts w:ascii="Cambria Math" w:eastAsia="Cambria Math" w:hAnsi="Cambria Math" w:cs="Times New Roman"/>
          </w:rPr>
          <m:t>=4</m:t>
        </m:r>
        <m:sSub>
          <m:sSubPr>
            <m:ctrlPr>
              <w:rPr>
                <w:rFonts w:ascii="Cambria Math" w:eastAsia="Cambria Math" w:hAnsi="Cambria Math" w:cs="Times New Roman"/>
              </w:rPr>
            </m:ctrlPr>
          </m:sSubPr>
          <m:e>
            <m:r>
              <w:rPr>
                <w:rFonts w:ascii="Cambria Math" w:eastAsia="Cambria Math" w:hAnsi="Cambria Math" w:cs="Times New Roman"/>
              </w:rPr>
              <m:t>V</m:t>
            </m:r>
          </m:e>
          <m:sub>
            <m:r>
              <w:rPr>
                <w:rFonts w:ascii="Cambria Math" w:eastAsia="Cambria Math" w:hAnsi="Cambria Math" w:cs="Times New Roman"/>
              </w:rPr>
              <m:t>S:D</m:t>
            </m:r>
          </m:sub>
        </m:sSub>
      </m:oMath>
      <w:r w:rsidRPr="00DC35B4">
        <w:rPr>
          <w:rFonts w:ascii="Times New Roman" w:eastAsia="Times New Roman" w:hAnsi="Times New Roman" w:cs="Times New Roman"/>
        </w:rPr>
        <w:t>. Total phenotypic variance (V</w:t>
      </w:r>
      <w:r w:rsidRPr="00DC35B4">
        <w:rPr>
          <w:rFonts w:ascii="Times New Roman" w:eastAsia="Times New Roman" w:hAnsi="Times New Roman" w:cs="Times New Roman"/>
          <w:vertAlign w:val="subscript"/>
        </w:rPr>
        <w:t>P</w:t>
      </w:r>
      <w:r w:rsidRPr="00DC35B4">
        <w:rPr>
          <w:rFonts w:ascii="Times New Roman" w:eastAsia="Times New Roman" w:hAnsi="Times New Roman" w:cs="Times New Roman"/>
        </w:rPr>
        <w:t xml:space="preserve">) was portioned into additive genetic variance, dominance variance, fertilization block variance, and residual variance: </w:t>
      </w:r>
      <m:oMath>
        <m:sSub>
          <m:sSubPr>
            <m:ctrlPr>
              <w:rPr>
                <w:rFonts w:ascii="Cambria Math" w:eastAsia="Cambria Math" w:hAnsi="Cambria Math" w:cs="Times New Roman"/>
              </w:rPr>
            </m:ctrlPr>
          </m:sSubPr>
          <m:e>
            <m:sSub>
              <m:sSubPr>
                <m:ctrlPr>
                  <w:rPr>
                    <w:rFonts w:ascii="Cambria Math" w:eastAsia="Cambria Math" w:hAnsi="Cambria Math" w:cs="Times New Roman"/>
                  </w:rPr>
                </m:ctrlPr>
              </m:sSubPr>
              <m:e>
                <m:r>
                  <w:rPr>
                    <w:rFonts w:ascii="Cambria Math" w:eastAsia="Cambria Math" w:hAnsi="Cambria Math" w:cs="Times New Roman"/>
                  </w:rPr>
                  <m:t>V</m:t>
                </m:r>
              </m:e>
              <m:sub>
                <m:r>
                  <w:rPr>
                    <w:rFonts w:ascii="Cambria Math" w:eastAsia="Cambria Math" w:hAnsi="Cambria Math" w:cs="Times New Roman"/>
                  </w:rPr>
                  <m:t>P</m:t>
                </m:r>
              </m:sub>
            </m:sSub>
            <m:r>
              <w:rPr>
                <w:rFonts w:ascii="Cambria Math" w:eastAsia="Cambria Math" w:hAnsi="Cambria Math" w:cs="Times New Roman"/>
              </w:rPr>
              <m:t>=V</m:t>
            </m:r>
          </m:e>
          <m:sub>
            <m:r>
              <w:rPr>
                <w:rFonts w:ascii="Cambria Math" w:eastAsia="Cambria Math" w:hAnsi="Cambria Math" w:cs="Times New Roman"/>
              </w:rPr>
              <m:t>A</m:t>
            </m:r>
          </m:sub>
        </m:sSub>
        <m:r>
          <w:rPr>
            <w:rFonts w:ascii="Cambria Math" w:eastAsia="Cambria Math" w:hAnsi="Cambria Math" w:cs="Times New Roman"/>
          </w:rPr>
          <m:t>+</m:t>
        </m:r>
        <m:sSub>
          <m:sSubPr>
            <m:ctrlPr>
              <w:rPr>
                <w:rFonts w:ascii="Cambria Math" w:eastAsia="Cambria Math" w:hAnsi="Cambria Math" w:cs="Times New Roman"/>
              </w:rPr>
            </m:ctrlPr>
          </m:sSubPr>
          <m:e>
            <m:r>
              <w:rPr>
                <w:rFonts w:ascii="Cambria Math" w:eastAsia="Cambria Math" w:hAnsi="Cambria Math" w:cs="Times New Roman"/>
              </w:rPr>
              <m:t>V</m:t>
            </m:r>
          </m:e>
          <m:sub>
            <m:r>
              <w:rPr>
                <w:rFonts w:ascii="Cambria Math" w:eastAsia="Cambria Math" w:hAnsi="Cambria Math" w:cs="Times New Roman"/>
              </w:rPr>
              <m:t>I</m:t>
            </m:r>
          </m:sub>
        </m:sSub>
        <m:r>
          <w:rPr>
            <w:rFonts w:ascii="Cambria Math" w:eastAsia="Cambria Math" w:hAnsi="Cambria Math" w:cs="Times New Roman"/>
          </w:rPr>
          <m:t>+</m:t>
        </m:r>
        <m:sSub>
          <m:sSubPr>
            <m:ctrlPr>
              <w:rPr>
                <w:rFonts w:ascii="Cambria Math" w:eastAsia="Cambria Math" w:hAnsi="Cambria Math" w:cs="Times New Roman"/>
              </w:rPr>
            </m:ctrlPr>
          </m:sSubPr>
          <m:e>
            <m:r>
              <w:rPr>
                <w:rFonts w:ascii="Cambria Math" w:eastAsia="Cambria Math" w:hAnsi="Cambria Math" w:cs="Times New Roman"/>
              </w:rPr>
              <m:t>V</m:t>
            </m:r>
          </m:e>
          <m:sub>
            <m:r>
              <w:rPr>
                <w:rFonts w:ascii="Cambria Math" w:eastAsia="Cambria Math" w:hAnsi="Cambria Math" w:cs="Times New Roman"/>
              </w:rPr>
              <m:t>Block</m:t>
            </m:r>
          </m:sub>
        </m:sSub>
        <m:r>
          <w:rPr>
            <w:rFonts w:ascii="Cambria Math" w:eastAsia="Cambria Math" w:hAnsi="Cambria Math" w:cs="Times New Roman"/>
          </w:rPr>
          <m:t>+</m:t>
        </m:r>
        <m:sSub>
          <m:sSubPr>
            <m:ctrlPr>
              <w:rPr>
                <w:rFonts w:ascii="Cambria Math" w:eastAsia="Cambria Math" w:hAnsi="Cambria Math" w:cs="Times New Roman"/>
              </w:rPr>
            </m:ctrlPr>
          </m:sSubPr>
          <m:e>
            <m:r>
              <w:rPr>
                <w:rFonts w:ascii="Cambria Math" w:eastAsia="Cambria Math" w:hAnsi="Cambria Math" w:cs="Times New Roman"/>
              </w:rPr>
              <m:t>V</m:t>
            </m:r>
          </m:e>
          <m:sub>
            <m:r>
              <w:rPr>
                <w:rFonts w:ascii="Cambria Math" w:eastAsia="Cambria Math" w:hAnsi="Cambria Math" w:cs="Times New Roman"/>
              </w:rPr>
              <m:t>Plate</m:t>
            </m:r>
          </m:sub>
        </m:sSub>
        <m:r>
          <w:rPr>
            <w:rFonts w:ascii="Cambria Math" w:eastAsia="Cambria Math" w:hAnsi="Cambria Math" w:cs="Times New Roman"/>
          </w:rPr>
          <m:t>+</m:t>
        </m:r>
        <m:sSub>
          <m:sSubPr>
            <m:ctrlPr>
              <w:rPr>
                <w:rFonts w:ascii="Cambria Math" w:eastAsia="Cambria Math" w:hAnsi="Cambria Math" w:cs="Times New Roman"/>
              </w:rPr>
            </m:ctrlPr>
          </m:sSubPr>
          <m:e>
            <m:r>
              <w:rPr>
                <w:rFonts w:ascii="Cambria Math" w:eastAsia="Cambria Math" w:hAnsi="Cambria Math" w:cs="Times New Roman"/>
              </w:rPr>
              <m:t>V</m:t>
            </m:r>
          </m:e>
          <m:sub>
            <m:r>
              <w:rPr>
                <w:rFonts w:ascii="Cambria Math" w:eastAsia="Cambria Math" w:hAnsi="Cambria Math" w:cs="Times New Roman"/>
              </w:rPr>
              <m:t>E</m:t>
            </m:r>
          </m:sub>
        </m:sSub>
      </m:oMath>
      <w:r w:rsidRPr="00DC35B4">
        <w:rPr>
          <w:rFonts w:ascii="Times New Roman" w:eastAsia="Times New Roman" w:hAnsi="Times New Roman" w:cs="Times New Roman"/>
        </w:rPr>
        <w:t xml:space="preserve">. Heritability was calculated as the ratio of additive genetic to total phenotypic variance for each population and incubation temperature treatment: </w:t>
      </w:r>
      <m:oMath>
        <m:sSub>
          <m:sSubPr>
            <m:ctrlPr>
              <w:rPr>
                <w:rFonts w:ascii="Cambria Math" w:eastAsia="Cambria Math" w:hAnsi="Cambria Math" w:cs="Times New Roman"/>
              </w:rPr>
            </m:ctrlPr>
          </m:sSubPr>
          <m:e>
            <m:r>
              <w:rPr>
                <w:rFonts w:ascii="Cambria Math" w:eastAsia="Cambria Math" w:hAnsi="Cambria Math" w:cs="Times New Roman"/>
              </w:rPr>
              <m:t>h</m:t>
            </m:r>
          </m:e>
          <m:sub>
            <m:r>
              <w:rPr>
                <w:rFonts w:ascii="Cambria Math" w:eastAsia="Cambria Math" w:hAnsi="Cambria Math" w:cs="Times New Roman"/>
              </w:rPr>
              <m:t>2</m:t>
            </m:r>
          </m:sub>
        </m:sSub>
        <m:r>
          <w:rPr>
            <w:rFonts w:ascii="Cambria Math" w:eastAsia="Cambria Math" w:hAnsi="Cambria Math" w:cs="Times New Roman"/>
          </w:rPr>
          <m:t>=</m:t>
        </m:r>
        <m:f>
          <m:fPr>
            <m:ctrlPr>
              <w:rPr>
                <w:rFonts w:ascii="Cambria Math" w:eastAsia="Cambria Math" w:hAnsi="Cambria Math" w:cs="Times New Roman"/>
              </w:rPr>
            </m:ctrlPr>
          </m:fPr>
          <m:num>
            <m:sSub>
              <m:sSubPr>
                <m:ctrlPr>
                  <w:rPr>
                    <w:rFonts w:ascii="Cambria Math" w:eastAsia="Cambria Math" w:hAnsi="Cambria Math" w:cs="Times New Roman"/>
                  </w:rPr>
                </m:ctrlPr>
              </m:sSubPr>
              <m:e>
                <m:r>
                  <w:rPr>
                    <w:rFonts w:ascii="Cambria Math" w:eastAsia="Cambria Math" w:hAnsi="Cambria Math" w:cs="Times New Roman"/>
                  </w:rPr>
                  <m:t>V</m:t>
                </m:r>
              </m:e>
              <m:sub>
                <m:r>
                  <w:rPr>
                    <w:rFonts w:ascii="Cambria Math" w:eastAsia="Cambria Math" w:hAnsi="Cambria Math" w:cs="Times New Roman"/>
                  </w:rPr>
                  <m:t>A</m:t>
                </m:r>
              </m:sub>
            </m:sSub>
          </m:num>
          <m:den>
            <m:sSub>
              <m:sSubPr>
                <m:ctrlPr>
                  <w:rPr>
                    <w:rFonts w:ascii="Cambria Math" w:eastAsia="Cambria Math" w:hAnsi="Cambria Math" w:cs="Times New Roman"/>
                  </w:rPr>
                </m:ctrlPr>
              </m:sSubPr>
              <m:e>
                <m:r>
                  <w:rPr>
                    <w:rFonts w:ascii="Cambria Math" w:eastAsia="Cambria Math" w:hAnsi="Cambria Math" w:cs="Times New Roman"/>
                  </w:rPr>
                  <m:t>V</m:t>
                </m:r>
              </m:e>
              <m:sub>
                <m:r>
                  <w:rPr>
                    <w:rFonts w:ascii="Cambria Math" w:eastAsia="Cambria Math" w:hAnsi="Cambria Math" w:cs="Times New Roman"/>
                  </w:rPr>
                  <m:t>P</m:t>
                </m:r>
              </m:sub>
            </m:sSub>
          </m:den>
        </m:f>
      </m:oMath>
      <w:r w:rsidRPr="00DC35B4">
        <w:rPr>
          <w:rFonts w:ascii="Times New Roman" w:eastAsia="Times New Roman" w:hAnsi="Times New Roman" w:cs="Times New Roman"/>
        </w:rPr>
        <w:t>. Heritability was estimated for each bootstrap resample and the bias-corrected mean and standard error was determined from the empirical bootstrapped distributions.</w:t>
      </w:r>
    </w:p>
    <w:p w14:paraId="00000041" w14:textId="19D085AE" w:rsidR="004F701F" w:rsidRDefault="004F701F">
      <w:pPr>
        <w:spacing w:line="276" w:lineRule="auto"/>
        <w:rPr>
          <w:rFonts w:ascii="Times New Roman" w:eastAsia="Times New Roman" w:hAnsi="Times New Roman" w:cs="Times New Roman"/>
        </w:rPr>
      </w:pPr>
    </w:p>
    <w:p w14:paraId="6FA52A1E" w14:textId="2E4DACCC" w:rsidR="00C41DFC" w:rsidRDefault="00C41DFC">
      <w:pPr>
        <w:spacing w:line="276" w:lineRule="auto"/>
        <w:rPr>
          <w:rFonts w:ascii="Times New Roman" w:eastAsia="Times New Roman" w:hAnsi="Times New Roman" w:cs="Times New Roman"/>
        </w:rPr>
      </w:pPr>
    </w:p>
    <w:p w14:paraId="1247E2B3" w14:textId="77777777" w:rsidR="00C41DFC" w:rsidRPr="00C41DFC" w:rsidRDefault="00C41DFC" w:rsidP="00C41DFC">
      <w:pPr>
        <w:spacing w:line="276" w:lineRule="auto"/>
        <w:rPr>
          <w:rFonts w:ascii="Times New Roman" w:eastAsia="Times New Roman" w:hAnsi="Times New Roman" w:cs="Times New Roman"/>
          <w:b/>
          <w:bCs/>
        </w:rPr>
      </w:pPr>
      <w:r w:rsidRPr="00C41DFC">
        <w:rPr>
          <w:rFonts w:ascii="Times New Roman" w:eastAsia="Times New Roman" w:hAnsi="Times New Roman" w:cs="Times New Roman"/>
          <w:b/>
          <w:bCs/>
        </w:rPr>
        <w:t>RESULTS:</w:t>
      </w:r>
    </w:p>
    <w:p w14:paraId="6AD0A599" w14:textId="77777777" w:rsidR="00C41DFC" w:rsidRPr="00C41DFC" w:rsidRDefault="00C41DFC" w:rsidP="00C41DFC">
      <w:pPr>
        <w:spacing w:line="276" w:lineRule="auto"/>
        <w:rPr>
          <w:rFonts w:ascii="Times New Roman" w:eastAsia="Times New Roman" w:hAnsi="Times New Roman" w:cs="Times New Roman"/>
        </w:rPr>
      </w:pPr>
    </w:p>
    <w:p w14:paraId="690610CF" w14:textId="15D94D87" w:rsidR="00EA6782" w:rsidRDefault="00EA6782" w:rsidP="00EA6782">
      <w:pPr>
        <w:spacing w:line="276" w:lineRule="auto"/>
        <w:rPr>
          <w:rFonts w:ascii="Times New Roman" w:eastAsia="Times New Roman" w:hAnsi="Times New Roman" w:cs="Times New Roman"/>
          <w:u w:val="single"/>
        </w:rPr>
      </w:pPr>
      <w:r w:rsidRPr="00EA6782">
        <w:rPr>
          <w:rFonts w:ascii="Times New Roman" w:eastAsia="Times New Roman" w:hAnsi="Times New Roman" w:cs="Times New Roman"/>
          <w:u w:val="single"/>
        </w:rPr>
        <w:t>Incubation Water Temperatures</w:t>
      </w:r>
    </w:p>
    <w:p w14:paraId="4C7FEB57" w14:textId="77777777" w:rsidR="00EA6782" w:rsidRPr="00EA6782" w:rsidRDefault="00EA6782" w:rsidP="00EA6782">
      <w:pPr>
        <w:spacing w:line="276" w:lineRule="auto"/>
        <w:rPr>
          <w:rFonts w:ascii="Times New Roman" w:eastAsia="Times New Roman" w:hAnsi="Times New Roman" w:cs="Times New Roman"/>
          <w:u w:val="single"/>
        </w:rPr>
      </w:pPr>
    </w:p>
    <w:p w14:paraId="28BFBD5A" w14:textId="77777777" w:rsidR="00EA6782" w:rsidRDefault="00EA6782" w:rsidP="00EA6782">
      <w:pPr>
        <w:spacing w:line="276" w:lineRule="auto"/>
        <w:rPr>
          <w:rFonts w:ascii="Times New Roman" w:eastAsia="Times New Roman" w:hAnsi="Times New Roman" w:cs="Times New Roman"/>
        </w:rPr>
      </w:pPr>
      <w:r>
        <w:rPr>
          <w:rFonts w:ascii="Times New Roman" w:eastAsia="Times New Roman" w:hAnsi="Times New Roman" w:cs="Times New Roman"/>
        </w:rPr>
        <w:lastRenderedPageBreak/>
        <w:t xml:space="preserve">Water temperature during incubations were maintained at the target incubation temperature for 2.0°C and 7.0°C for both labs. Incubation water temperature at 4.5°C and 7.0°C were lower than the target incubation temperature at JYU, but not at UVM (Table X). </w:t>
      </w:r>
    </w:p>
    <w:p w14:paraId="698E5ED7" w14:textId="77777777" w:rsidR="00EA6782" w:rsidRDefault="00EA6782" w:rsidP="00C41DFC">
      <w:pPr>
        <w:spacing w:line="276" w:lineRule="auto"/>
        <w:rPr>
          <w:rFonts w:ascii="Times New Roman" w:eastAsia="Times New Roman" w:hAnsi="Times New Roman" w:cs="Times New Roman"/>
          <w:u w:val="single"/>
        </w:rPr>
      </w:pPr>
    </w:p>
    <w:p w14:paraId="616DBDBD" w14:textId="5ECFEB9A" w:rsidR="00C41DFC" w:rsidRDefault="00C41DFC" w:rsidP="00C41DFC">
      <w:pPr>
        <w:spacing w:line="276" w:lineRule="auto"/>
        <w:rPr>
          <w:rFonts w:ascii="Times New Roman" w:eastAsia="Times New Roman" w:hAnsi="Times New Roman" w:cs="Times New Roman"/>
          <w:u w:val="single"/>
        </w:rPr>
      </w:pPr>
      <w:r w:rsidRPr="00C41DFC">
        <w:rPr>
          <w:rFonts w:ascii="Times New Roman" w:eastAsia="Times New Roman" w:hAnsi="Times New Roman" w:cs="Times New Roman"/>
          <w:u w:val="single"/>
        </w:rPr>
        <w:t>Life-history and Morphological Traits</w:t>
      </w:r>
    </w:p>
    <w:p w14:paraId="099CCF40" w14:textId="77777777" w:rsidR="00DC4C6D" w:rsidRPr="0017655F" w:rsidRDefault="00DC4C6D" w:rsidP="00C41DFC">
      <w:pPr>
        <w:spacing w:line="276" w:lineRule="auto"/>
        <w:rPr>
          <w:rFonts w:ascii="Times New Roman" w:eastAsia="Times New Roman" w:hAnsi="Times New Roman" w:cs="Times New Roman"/>
        </w:rPr>
      </w:pPr>
    </w:p>
    <w:p w14:paraId="4A14EFE0" w14:textId="361102DE" w:rsidR="00C41DFC" w:rsidRPr="00C41DFC" w:rsidRDefault="00C41DFC" w:rsidP="00C41DFC">
      <w:pPr>
        <w:spacing w:line="276" w:lineRule="auto"/>
        <w:rPr>
          <w:rFonts w:ascii="Times New Roman" w:eastAsia="Times New Roman" w:hAnsi="Times New Roman" w:cs="Times New Roman"/>
          <w:i/>
          <w:iCs/>
        </w:rPr>
      </w:pPr>
      <w:r w:rsidRPr="00C41DFC">
        <w:rPr>
          <w:rFonts w:ascii="Times New Roman" w:eastAsia="Times New Roman" w:hAnsi="Times New Roman" w:cs="Times New Roman"/>
          <w:i/>
          <w:iCs/>
        </w:rPr>
        <w:t>Embryo Survival</w:t>
      </w:r>
    </w:p>
    <w:p w14:paraId="0A653E16" w14:textId="75FB62E2" w:rsidR="00C41DFC" w:rsidRDefault="00C41DFC" w:rsidP="00C41DFC">
      <w:pPr>
        <w:spacing w:line="276" w:lineRule="auto"/>
        <w:rPr>
          <w:rFonts w:ascii="Times New Roman" w:eastAsia="Times New Roman" w:hAnsi="Times New Roman" w:cs="Times New Roman"/>
        </w:rPr>
      </w:pPr>
      <w:r w:rsidRPr="00772B8F">
        <w:rPr>
          <w:rFonts w:ascii="Times New Roman" w:eastAsia="Times New Roman" w:hAnsi="Times New Roman" w:cs="Times New Roman"/>
        </w:rPr>
        <w:t xml:space="preserve">The likelihood-ratio test found a significant interaction effect between </w:t>
      </w:r>
      <w:r w:rsidR="009E7952">
        <w:rPr>
          <w:rFonts w:ascii="Times New Roman" w:eastAsia="Times New Roman" w:hAnsi="Times New Roman" w:cs="Times New Roman"/>
        </w:rPr>
        <w:t>ES</w:t>
      </w:r>
      <w:r w:rsidRPr="00772B8F">
        <w:rPr>
          <w:rFonts w:ascii="Times New Roman" w:eastAsia="Times New Roman" w:hAnsi="Times New Roman" w:cs="Times New Roman"/>
        </w:rPr>
        <w:t xml:space="preserve"> in population and incubation temperature (</w:t>
      </w:r>
      <w:r w:rsidR="0043481C" w:rsidRPr="0043481C">
        <w:rPr>
          <w:rFonts w:ascii="Times New Roman" w:eastAsia="Times New Roman" w:hAnsi="Times New Roman" w:cs="Times New Roman"/>
          <w:i/>
          <w:iCs/>
        </w:rPr>
        <w:t>P</w:t>
      </w:r>
      <w:r w:rsidRPr="00772B8F">
        <w:rPr>
          <w:rFonts w:ascii="Times New Roman" w:eastAsia="Times New Roman" w:hAnsi="Times New Roman" w:cs="Times New Roman"/>
        </w:rPr>
        <w:t xml:space="preserve"> &lt; 0.001, χ2 = 603.7, 9 df; Table X) and do not allow for main effect interpretation. The presence the significant interaction suggest</w:t>
      </w:r>
      <w:r w:rsidR="0017655F" w:rsidRPr="00772B8F">
        <w:rPr>
          <w:rFonts w:ascii="Times New Roman" w:eastAsia="Times New Roman" w:hAnsi="Times New Roman" w:cs="Times New Roman"/>
        </w:rPr>
        <w:t>ed</w:t>
      </w:r>
      <w:r w:rsidRPr="00772B8F">
        <w:rPr>
          <w:rFonts w:ascii="Times New Roman" w:eastAsia="Times New Roman" w:hAnsi="Times New Roman" w:cs="Times New Roman"/>
        </w:rPr>
        <w:t xml:space="preserve"> that different temperatures affect </w:t>
      </w:r>
      <w:r w:rsidR="009E7952">
        <w:rPr>
          <w:rFonts w:ascii="Times New Roman" w:eastAsia="Times New Roman" w:hAnsi="Times New Roman" w:cs="Times New Roman"/>
        </w:rPr>
        <w:t>ES</w:t>
      </w:r>
      <w:r w:rsidRPr="00772B8F">
        <w:rPr>
          <w:rFonts w:ascii="Times New Roman" w:eastAsia="Times New Roman" w:hAnsi="Times New Roman" w:cs="Times New Roman"/>
        </w:rPr>
        <w:t xml:space="preserve"> differently among the four populations.</w:t>
      </w:r>
      <w:r w:rsidR="002B2F83" w:rsidRPr="00772B8F">
        <w:rPr>
          <w:rFonts w:ascii="Times New Roman" w:eastAsia="Times New Roman" w:hAnsi="Times New Roman" w:cs="Times New Roman"/>
        </w:rPr>
        <w:t xml:space="preserve"> </w:t>
      </w:r>
      <w:r w:rsidR="002B2F83" w:rsidRPr="00772B8F">
        <w:rPr>
          <w:rFonts w:eastAsia="Times New Roman"/>
        </w:rPr>
        <w:t>﻿</w:t>
      </w:r>
      <w:r w:rsidR="002B2F83" w:rsidRPr="00772B8F">
        <w:rPr>
          <w:rFonts w:ascii="Times New Roman" w:eastAsia="Times New Roman" w:hAnsi="Times New Roman" w:cs="Times New Roman"/>
        </w:rPr>
        <w:t xml:space="preserve">The effect of population depended on temperature because the </w:t>
      </w:r>
      <w:r w:rsidR="002B2F83" w:rsidRPr="00772B8F">
        <w:rPr>
          <w:rFonts w:eastAsia="Times New Roman"/>
        </w:rPr>
        <w:t>﻿</w:t>
      </w:r>
      <w:r w:rsidR="002B2F83" w:rsidRPr="00772B8F">
        <w:rPr>
          <w:rFonts w:ascii="Times New Roman" w:eastAsia="Times New Roman" w:hAnsi="Times New Roman" w:cs="Times New Roman"/>
        </w:rPr>
        <w:t xml:space="preserve">differences in </w:t>
      </w:r>
      <w:r w:rsidR="009E7952">
        <w:rPr>
          <w:rFonts w:ascii="Times New Roman" w:eastAsia="Times New Roman" w:hAnsi="Times New Roman" w:cs="Times New Roman"/>
        </w:rPr>
        <w:t>ES</w:t>
      </w:r>
      <w:r w:rsidR="002B2F83" w:rsidRPr="00772B8F">
        <w:rPr>
          <w:rFonts w:ascii="Times New Roman" w:eastAsia="Times New Roman" w:hAnsi="Times New Roman" w:cs="Times New Roman"/>
        </w:rPr>
        <w:t xml:space="preserve"> among populations were more pronounced at higher temperature</w:t>
      </w:r>
      <w:r w:rsidR="00CD7752" w:rsidRPr="00772B8F">
        <w:rPr>
          <w:rFonts w:ascii="Times New Roman" w:eastAsia="Times New Roman" w:hAnsi="Times New Roman" w:cs="Times New Roman"/>
        </w:rPr>
        <w:t>s</w:t>
      </w:r>
      <w:r w:rsidR="002B2F83" w:rsidRPr="00772B8F">
        <w:rPr>
          <w:rFonts w:ascii="Times New Roman" w:eastAsia="Times New Roman" w:hAnsi="Times New Roman" w:cs="Times New Roman"/>
        </w:rPr>
        <w:t>.</w:t>
      </w:r>
      <w:r w:rsidR="00140A66" w:rsidRPr="00772B8F">
        <w:rPr>
          <w:rFonts w:ascii="Times New Roman" w:eastAsia="Times New Roman" w:hAnsi="Times New Roman" w:cs="Times New Roman"/>
        </w:rPr>
        <w:t xml:space="preserve"> </w:t>
      </w:r>
      <w:r w:rsidR="009E7952">
        <w:rPr>
          <w:rFonts w:ascii="Times New Roman" w:eastAsia="Times New Roman" w:hAnsi="Times New Roman" w:cs="Times New Roman"/>
        </w:rPr>
        <w:t>ES</w:t>
      </w:r>
      <w:r w:rsidR="003C12E8">
        <w:rPr>
          <w:rFonts w:ascii="Times New Roman" w:eastAsia="Times New Roman" w:hAnsi="Times New Roman" w:cs="Times New Roman"/>
        </w:rPr>
        <w:t xml:space="preserve"> was highest among all populations at 2.0°C. </w:t>
      </w:r>
      <w:r w:rsidR="00D14D2C" w:rsidRPr="00772B8F">
        <w:rPr>
          <w:rFonts w:ascii="Times New Roman" w:eastAsia="Times New Roman" w:hAnsi="Times New Roman" w:cs="Times New Roman"/>
        </w:rPr>
        <w:t>LO-Cisco</w:t>
      </w:r>
      <w:r w:rsidR="00D14D2C">
        <w:rPr>
          <w:rFonts w:ascii="Times New Roman" w:eastAsia="Times New Roman" w:hAnsi="Times New Roman" w:cs="Times New Roman"/>
        </w:rPr>
        <w:t xml:space="preserve"> had the highest </w:t>
      </w:r>
      <w:r w:rsidR="009E7952">
        <w:rPr>
          <w:rFonts w:ascii="Times New Roman" w:eastAsia="Times New Roman" w:hAnsi="Times New Roman" w:cs="Times New Roman"/>
        </w:rPr>
        <w:t>ES</w:t>
      </w:r>
      <w:r w:rsidR="00D14D2C">
        <w:rPr>
          <w:rFonts w:ascii="Times New Roman" w:eastAsia="Times New Roman" w:hAnsi="Times New Roman" w:cs="Times New Roman"/>
        </w:rPr>
        <w:t xml:space="preserve"> </w:t>
      </w:r>
      <w:r w:rsidR="00D66882" w:rsidRPr="00772B8F">
        <w:rPr>
          <w:rFonts w:ascii="Times New Roman" w:eastAsia="Times New Roman" w:hAnsi="Times New Roman" w:cs="Times New Roman"/>
        </w:rPr>
        <w:t>up to 7.0°C</w:t>
      </w:r>
      <w:r w:rsidR="00D9511B" w:rsidRPr="00772B8F">
        <w:rPr>
          <w:rFonts w:ascii="Times New Roman" w:eastAsia="Times New Roman" w:hAnsi="Times New Roman" w:cs="Times New Roman"/>
        </w:rPr>
        <w:t xml:space="preserve"> and then decreased rapidly at 9.0°C</w:t>
      </w:r>
      <w:r w:rsidR="00D66882" w:rsidRPr="00772B8F">
        <w:rPr>
          <w:rFonts w:ascii="Times New Roman" w:eastAsia="Times New Roman" w:hAnsi="Times New Roman" w:cs="Times New Roman"/>
        </w:rPr>
        <w:t xml:space="preserve">. LS-Cisco and LK-Vendace </w:t>
      </w:r>
      <w:r w:rsidR="009E7952">
        <w:rPr>
          <w:rFonts w:ascii="Times New Roman" w:eastAsia="Times New Roman" w:hAnsi="Times New Roman" w:cs="Times New Roman"/>
        </w:rPr>
        <w:t>ES</w:t>
      </w:r>
      <w:r w:rsidR="00D66882" w:rsidRPr="00772B8F">
        <w:rPr>
          <w:rFonts w:ascii="Times New Roman" w:eastAsia="Times New Roman" w:hAnsi="Times New Roman" w:cs="Times New Roman"/>
        </w:rPr>
        <w:t xml:space="preserve"> was </w:t>
      </w:r>
      <w:r w:rsidR="0042047A">
        <w:rPr>
          <w:rFonts w:ascii="Times New Roman" w:eastAsia="Times New Roman" w:hAnsi="Times New Roman" w:cs="Times New Roman"/>
        </w:rPr>
        <w:t>less variable</w:t>
      </w:r>
      <w:r w:rsidR="00D66882" w:rsidRPr="00772B8F">
        <w:rPr>
          <w:rFonts w:ascii="Times New Roman" w:eastAsia="Times New Roman" w:hAnsi="Times New Roman" w:cs="Times New Roman"/>
        </w:rPr>
        <w:t xml:space="preserve"> across all temperatures</w:t>
      </w:r>
      <w:r w:rsidR="002254B7">
        <w:rPr>
          <w:rFonts w:ascii="Times New Roman" w:eastAsia="Times New Roman" w:hAnsi="Times New Roman" w:cs="Times New Roman"/>
        </w:rPr>
        <w:t xml:space="preserve">, but less than </w:t>
      </w:r>
      <w:r w:rsidR="00590DAD">
        <w:rPr>
          <w:rFonts w:ascii="Times New Roman" w:eastAsia="Times New Roman" w:hAnsi="Times New Roman" w:cs="Times New Roman"/>
        </w:rPr>
        <w:t>LO-Cisco</w:t>
      </w:r>
      <w:r w:rsidR="00D66882" w:rsidRPr="00772B8F">
        <w:rPr>
          <w:rFonts w:ascii="Times New Roman" w:eastAsia="Times New Roman" w:hAnsi="Times New Roman" w:cs="Times New Roman"/>
        </w:rPr>
        <w:t xml:space="preserve">. </w:t>
      </w:r>
      <w:r w:rsidR="009E7952">
        <w:rPr>
          <w:rFonts w:ascii="Times New Roman" w:eastAsia="Times New Roman" w:hAnsi="Times New Roman" w:cs="Times New Roman"/>
        </w:rPr>
        <w:t>ES</w:t>
      </w:r>
      <w:r w:rsidR="00772489" w:rsidRPr="00772B8F">
        <w:rPr>
          <w:rFonts w:ascii="Times New Roman" w:eastAsia="Times New Roman" w:hAnsi="Times New Roman" w:cs="Times New Roman"/>
        </w:rPr>
        <w:t xml:space="preserve"> in LK-Whitefish </w:t>
      </w:r>
      <w:r w:rsidR="002254B7">
        <w:rPr>
          <w:rFonts w:ascii="Times New Roman" w:eastAsia="Times New Roman" w:hAnsi="Times New Roman" w:cs="Times New Roman"/>
        </w:rPr>
        <w:t xml:space="preserve">was lowest among </w:t>
      </w:r>
      <w:r w:rsidR="00611DB3">
        <w:rPr>
          <w:rFonts w:ascii="Times New Roman" w:eastAsia="Times New Roman" w:hAnsi="Times New Roman" w:cs="Times New Roman"/>
        </w:rPr>
        <w:t>populations and</w:t>
      </w:r>
      <w:r w:rsidR="002254B7">
        <w:rPr>
          <w:rFonts w:ascii="Times New Roman" w:eastAsia="Times New Roman" w:hAnsi="Times New Roman" w:cs="Times New Roman"/>
        </w:rPr>
        <w:t xml:space="preserve"> </w:t>
      </w:r>
      <w:r w:rsidR="00772489" w:rsidRPr="00772B8F">
        <w:rPr>
          <w:rFonts w:ascii="Times New Roman" w:eastAsia="Times New Roman" w:hAnsi="Times New Roman" w:cs="Times New Roman"/>
        </w:rPr>
        <w:t>consistently decreased as temperature increased</w:t>
      </w:r>
      <w:r w:rsidR="00CD7752" w:rsidRPr="00772B8F">
        <w:rPr>
          <w:rFonts w:ascii="Times New Roman" w:eastAsia="Times New Roman" w:hAnsi="Times New Roman" w:cs="Times New Roman"/>
        </w:rPr>
        <w:t xml:space="preserve"> (Figure X)</w:t>
      </w:r>
      <w:r w:rsidR="00772489" w:rsidRPr="00772B8F">
        <w:rPr>
          <w:rFonts w:ascii="Times New Roman" w:eastAsia="Times New Roman" w:hAnsi="Times New Roman" w:cs="Times New Roman"/>
        </w:rPr>
        <w:t>.</w:t>
      </w:r>
    </w:p>
    <w:p w14:paraId="65A17E9E" w14:textId="7F8359AC" w:rsidR="00B53AD9" w:rsidRDefault="00B53AD9" w:rsidP="00C41DFC">
      <w:pPr>
        <w:spacing w:line="276" w:lineRule="auto"/>
        <w:rPr>
          <w:rFonts w:ascii="Times New Roman" w:eastAsia="Times New Roman" w:hAnsi="Times New Roman" w:cs="Times New Roman"/>
        </w:rPr>
      </w:pPr>
    </w:p>
    <w:p w14:paraId="6D14195D" w14:textId="599C9A14" w:rsidR="00B53AD9" w:rsidRPr="00772B8F" w:rsidRDefault="00B53AD9" w:rsidP="00C41DFC">
      <w:pPr>
        <w:spacing w:line="276" w:lineRule="auto"/>
        <w:rPr>
          <w:rFonts w:ascii="Times New Roman" w:eastAsia="Times New Roman" w:hAnsi="Times New Roman" w:cs="Times New Roman"/>
        </w:rPr>
      </w:pPr>
      <w:r>
        <w:rPr>
          <w:rFonts w:ascii="Times New Roman" w:eastAsia="Times New Roman" w:hAnsi="Times New Roman" w:cs="Times New Roman"/>
        </w:rPr>
        <w:t>ES did not show any latitudinal variation.</w:t>
      </w:r>
      <w:r w:rsidR="00961748">
        <w:rPr>
          <w:rFonts w:ascii="Times New Roman" w:eastAsia="Times New Roman" w:hAnsi="Times New Roman" w:cs="Times New Roman"/>
        </w:rPr>
        <w:t xml:space="preserve"> M</w:t>
      </w:r>
      <w:r w:rsidR="008B4C13">
        <w:rPr>
          <w:rFonts w:ascii="Times New Roman" w:eastAsia="Times New Roman" w:hAnsi="Times New Roman" w:cs="Times New Roman"/>
        </w:rPr>
        <w:t>aximum ES was found at the same temperature for all populations</w:t>
      </w:r>
      <w:r w:rsidR="00961748">
        <w:rPr>
          <w:rFonts w:ascii="Times New Roman" w:eastAsia="Times New Roman" w:hAnsi="Times New Roman" w:cs="Times New Roman"/>
        </w:rPr>
        <w:t xml:space="preserve"> and </w:t>
      </w:r>
      <w:r w:rsidR="001E4EB0">
        <w:rPr>
          <w:rFonts w:ascii="Times New Roman" w:eastAsia="Times New Roman" w:hAnsi="Times New Roman" w:cs="Times New Roman"/>
        </w:rPr>
        <w:t xml:space="preserve">the </w:t>
      </w:r>
      <w:r w:rsidR="00961748">
        <w:rPr>
          <w:rFonts w:ascii="Times New Roman" w:eastAsia="Times New Roman" w:hAnsi="Times New Roman" w:cs="Times New Roman"/>
        </w:rPr>
        <w:t>l</w:t>
      </w:r>
      <w:r w:rsidR="00483BC7">
        <w:rPr>
          <w:rFonts w:ascii="Times New Roman" w:eastAsia="Times New Roman" w:hAnsi="Times New Roman" w:cs="Times New Roman"/>
        </w:rPr>
        <w:t xml:space="preserve">inear </w:t>
      </w:r>
      <w:r w:rsidR="008B4C13">
        <w:rPr>
          <w:rFonts w:ascii="Times New Roman" w:eastAsia="Times New Roman" w:hAnsi="Times New Roman" w:cs="Times New Roman"/>
        </w:rPr>
        <w:t xml:space="preserve">correlation between maximal ES and latitude </w:t>
      </w:r>
      <w:r w:rsidR="00483BC7">
        <w:rPr>
          <w:rFonts w:ascii="Times New Roman" w:eastAsia="Times New Roman" w:hAnsi="Times New Roman" w:cs="Times New Roman"/>
        </w:rPr>
        <w:t xml:space="preserve">was </w:t>
      </w:r>
      <w:r w:rsidR="00335139">
        <w:rPr>
          <w:rFonts w:ascii="Times New Roman" w:eastAsia="Times New Roman" w:hAnsi="Times New Roman" w:cs="Times New Roman"/>
        </w:rPr>
        <w:t>negative</w:t>
      </w:r>
      <w:r w:rsidR="00483BC7">
        <w:rPr>
          <w:rFonts w:ascii="Times New Roman" w:eastAsia="Times New Roman" w:hAnsi="Times New Roman" w:cs="Times New Roman"/>
        </w:rPr>
        <w:t xml:space="preserve"> (</w:t>
      </w:r>
      <w:r w:rsidR="008A6C05">
        <w:rPr>
          <w:rFonts w:ascii="Times New Roman" w:eastAsia="Times New Roman" w:hAnsi="Times New Roman" w:cs="Times New Roman"/>
        </w:rPr>
        <w:t>r</w:t>
      </w:r>
      <w:r w:rsidR="008B4C13">
        <w:rPr>
          <w:rFonts w:ascii="Times New Roman" w:eastAsia="Times New Roman" w:hAnsi="Times New Roman" w:cs="Times New Roman"/>
        </w:rPr>
        <w:t xml:space="preserve"> = </w:t>
      </w:r>
      <w:r w:rsidR="00FF6BB3" w:rsidRPr="00FF6BB3">
        <w:rPr>
          <w:rFonts w:ascii="Times New Roman" w:eastAsia="Times New Roman" w:hAnsi="Times New Roman" w:cs="Times New Roman"/>
        </w:rPr>
        <w:t>-0.43</w:t>
      </w:r>
      <w:r w:rsidR="003373B0">
        <w:rPr>
          <w:rFonts w:ascii="Times New Roman" w:eastAsia="Times New Roman" w:hAnsi="Times New Roman" w:cs="Times New Roman"/>
        </w:rPr>
        <w:t>1</w:t>
      </w:r>
      <w:r w:rsidR="00B37A32">
        <w:rPr>
          <w:rFonts w:ascii="Times New Roman" w:eastAsia="Times New Roman" w:hAnsi="Times New Roman" w:cs="Times New Roman"/>
        </w:rPr>
        <w:t xml:space="preserve">, </w:t>
      </w:r>
      <w:r w:rsidR="00883871" w:rsidRPr="00883871">
        <w:rPr>
          <w:rFonts w:ascii="Times New Roman" w:eastAsia="Times New Roman" w:hAnsi="Times New Roman" w:cs="Times New Roman"/>
          <w:i/>
          <w:iCs/>
        </w:rPr>
        <w:t>P</w:t>
      </w:r>
      <w:r w:rsidR="00B37A32">
        <w:rPr>
          <w:rFonts w:ascii="Times New Roman" w:eastAsia="Times New Roman" w:hAnsi="Times New Roman" w:cs="Times New Roman"/>
        </w:rPr>
        <w:t xml:space="preserve"> = 0.716</w:t>
      </w:r>
      <w:r w:rsidR="008A066B">
        <w:rPr>
          <w:rFonts w:ascii="Times New Roman" w:eastAsia="Times New Roman" w:hAnsi="Times New Roman" w:cs="Times New Roman"/>
        </w:rPr>
        <w:t>, n = 3 populations</w:t>
      </w:r>
      <w:r w:rsidR="0092586C">
        <w:rPr>
          <w:rFonts w:ascii="Times New Roman" w:eastAsia="Times New Roman" w:hAnsi="Times New Roman" w:cs="Times New Roman"/>
        </w:rPr>
        <w:t>; Figure X</w:t>
      </w:r>
      <w:r w:rsidR="008D3E53">
        <w:rPr>
          <w:rFonts w:ascii="Times New Roman" w:eastAsia="Times New Roman" w:hAnsi="Times New Roman" w:cs="Times New Roman"/>
        </w:rPr>
        <w:t>)</w:t>
      </w:r>
      <w:r w:rsidR="00483BC7">
        <w:rPr>
          <w:rFonts w:ascii="Times New Roman" w:eastAsia="Times New Roman" w:hAnsi="Times New Roman" w:cs="Times New Roman"/>
        </w:rPr>
        <w:t>.</w:t>
      </w:r>
    </w:p>
    <w:p w14:paraId="690B9B92" w14:textId="77777777" w:rsidR="00C41DFC" w:rsidRPr="00C41DFC" w:rsidRDefault="00C41DFC" w:rsidP="00C41DFC">
      <w:pPr>
        <w:spacing w:line="276" w:lineRule="auto"/>
        <w:rPr>
          <w:rFonts w:ascii="Times New Roman" w:eastAsia="Times New Roman" w:hAnsi="Times New Roman" w:cs="Times New Roman"/>
        </w:rPr>
      </w:pPr>
    </w:p>
    <w:p w14:paraId="7D5C181C" w14:textId="77777777" w:rsidR="00C41DFC" w:rsidRPr="00C41DFC" w:rsidRDefault="00C41DFC" w:rsidP="00C41DFC">
      <w:pPr>
        <w:spacing w:line="276" w:lineRule="auto"/>
        <w:rPr>
          <w:rFonts w:ascii="Times New Roman" w:eastAsia="Times New Roman" w:hAnsi="Times New Roman" w:cs="Times New Roman"/>
          <w:i/>
          <w:iCs/>
        </w:rPr>
      </w:pPr>
      <w:r w:rsidRPr="00C41DFC">
        <w:rPr>
          <w:rFonts w:ascii="Times New Roman" w:eastAsia="Times New Roman" w:hAnsi="Times New Roman" w:cs="Times New Roman"/>
          <w:i/>
          <w:iCs/>
        </w:rPr>
        <w:t>Incubation Period (DPF)</w:t>
      </w:r>
    </w:p>
    <w:p w14:paraId="3CC05D04" w14:textId="7ACB3378" w:rsidR="00DC4C6D" w:rsidRDefault="00C41DFC" w:rsidP="00DC4C6D">
      <w:pPr>
        <w:spacing w:line="276" w:lineRule="auto"/>
        <w:rPr>
          <w:rFonts w:ascii="Times New Roman" w:eastAsia="Times New Roman" w:hAnsi="Times New Roman" w:cs="Times New Roman"/>
        </w:rPr>
      </w:pPr>
      <w:r w:rsidRPr="00C41DFC">
        <w:rPr>
          <w:rFonts w:ascii="Times New Roman" w:eastAsia="Times New Roman" w:hAnsi="Times New Roman" w:cs="Times New Roman"/>
        </w:rPr>
        <w:t>The likelihood-ratio test found a significant interaction effect between</w:t>
      </w:r>
      <w:r w:rsidR="00BA7360">
        <w:rPr>
          <w:rFonts w:ascii="Times New Roman" w:eastAsia="Times New Roman" w:hAnsi="Times New Roman" w:cs="Times New Roman"/>
        </w:rPr>
        <w:t xml:space="preserve"> DPF</w:t>
      </w:r>
      <w:r w:rsidRPr="00C41DFC">
        <w:rPr>
          <w:rFonts w:ascii="Times New Roman" w:eastAsia="Times New Roman" w:hAnsi="Times New Roman" w:cs="Times New Roman"/>
        </w:rPr>
        <w:t xml:space="preserve"> in population and incubation temperature (</w:t>
      </w:r>
      <w:r w:rsidR="0043481C" w:rsidRPr="0043481C">
        <w:rPr>
          <w:rFonts w:ascii="Times New Roman" w:eastAsia="Times New Roman" w:hAnsi="Times New Roman" w:cs="Times New Roman"/>
          <w:i/>
          <w:iCs/>
        </w:rPr>
        <w:t>P</w:t>
      </w:r>
      <w:r w:rsidRPr="00C41DFC">
        <w:rPr>
          <w:rFonts w:ascii="Times New Roman" w:eastAsia="Times New Roman" w:hAnsi="Times New Roman" w:cs="Times New Roman"/>
        </w:rPr>
        <w:t xml:space="preserve"> &lt; 0.001, χ2 = 2502.3, 9 df; Table X) and do not allow for main effect interpretation. </w:t>
      </w:r>
      <w:r w:rsidR="00DC4C6D" w:rsidRPr="00772B8F">
        <w:rPr>
          <w:rFonts w:ascii="Times New Roman" w:eastAsia="Times New Roman" w:hAnsi="Times New Roman" w:cs="Times New Roman"/>
        </w:rPr>
        <w:t xml:space="preserve">The presence the significant interaction suggested that different temperatures affect </w:t>
      </w:r>
      <w:r w:rsidR="00A34C9B">
        <w:rPr>
          <w:rFonts w:ascii="Times New Roman" w:eastAsia="Times New Roman" w:hAnsi="Times New Roman" w:cs="Times New Roman"/>
        </w:rPr>
        <w:t>DPF</w:t>
      </w:r>
      <w:r w:rsidR="00DC4C6D" w:rsidRPr="00772B8F">
        <w:rPr>
          <w:rFonts w:ascii="Times New Roman" w:eastAsia="Times New Roman" w:hAnsi="Times New Roman" w:cs="Times New Roman"/>
        </w:rPr>
        <w:t xml:space="preserve"> differently among the four populations. </w:t>
      </w:r>
      <w:r w:rsidR="00DC4C6D" w:rsidRPr="00772B8F">
        <w:rPr>
          <w:rFonts w:eastAsia="Times New Roman"/>
        </w:rPr>
        <w:t>﻿</w:t>
      </w:r>
      <w:r w:rsidR="00DC4C6D" w:rsidRPr="00772B8F">
        <w:rPr>
          <w:rFonts w:ascii="Times New Roman" w:eastAsia="Times New Roman" w:hAnsi="Times New Roman" w:cs="Times New Roman"/>
        </w:rPr>
        <w:t xml:space="preserve">The effect of population depended on temperature because the </w:t>
      </w:r>
      <w:r w:rsidR="00DC4C6D" w:rsidRPr="00772B8F">
        <w:rPr>
          <w:rFonts w:eastAsia="Times New Roman"/>
        </w:rPr>
        <w:t>﻿</w:t>
      </w:r>
      <w:r w:rsidR="00DC4C6D" w:rsidRPr="00772B8F">
        <w:rPr>
          <w:rFonts w:ascii="Times New Roman" w:eastAsia="Times New Roman" w:hAnsi="Times New Roman" w:cs="Times New Roman"/>
        </w:rPr>
        <w:t xml:space="preserve">differences in </w:t>
      </w:r>
      <w:r w:rsidR="00DA666B">
        <w:rPr>
          <w:rFonts w:ascii="Times New Roman" w:eastAsia="Times New Roman" w:hAnsi="Times New Roman" w:cs="Times New Roman"/>
        </w:rPr>
        <w:t>DPF</w:t>
      </w:r>
      <w:r w:rsidR="002D0B1A">
        <w:rPr>
          <w:rFonts w:ascii="Times New Roman" w:eastAsia="Times New Roman" w:hAnsi="Times New Roman" w:cs="Times New Roman"/>
        </w:rPr>
        <w:t xml:space="preserve"> </w:t>
      </w:r>
      <w:r w:rsidR="00DC4C6D" w:rsidRPr="00772B8F">
        <w:rPr>
          <w:rFonts w:ascii="Times New Roman" w:eastAsia="Times New Roman" w:hAnsi="Times New Roman" w:cs="Times New Roman"/>
        </w:rPr>
        <w:t xml:space="preserve">among populations were more pronounced at </w:t>
      </w:r>
      <w:r w:rsidR="00B44E18">
        <w:rPr>
          <w:rFonts w:ascii="Times New Roman" w:eastAsia="Times New Roman" w:hAnsi="Times New Roman" w:cs="Times New Roman"/>
        </w:rPr>
        <w:t>colder</w:t>
      </w:r>
      <w:r w:rsidR="00DC4C6D" w:rsidRPr="00772B8F">
        <w:rPr>
          <w:rFonts w:ascii="Times New Roman" w:eastAsia="Times New Roman" w:hAnsi="Times New Roman" w:cs="Times New Roman"/>
        </w:rPr>
        <w:t xml:space="preserve"> temperatures. </w:t>
      </w:r>
      <w:r w:rsidR="0003306E">
        <w:rPr>
          <w:rFonts w:ascii="Times New Roman" w:eastAsia="Times New Roman" w:hAnsi="Times New Roman" w:cs="Times New Roman"/>
        </w:rPr>
        <w:t>DPF</w:t>
      </w:r>
      <w:r w:rsidR="00B63E6E">
        <w:rPr>
          <w:rFonts w:ascii="Times New Roman" w:eastAsia="Times New Roman" w:hAnsi="Times New Roman" w:cs="Times New Roman"/>
        </w:rPr>
        <w:t xml:space="preserve"> </w:t>
      </w:r>
      <w:r w:rsidR="00DC4C6D">
        <w:rPr>
          <w:rFonts w:ascii="Times New Roman" w:eastAsia="Times New Roman" w:hAnsi="Times New Roman" w:cs="Times New Roman"/>
        </w:rPr>
        <w:t xml:space="preserve">was </w:t>
      </w:r>
      <w:r w:rsidR="00782CC3">
        <w:rPr>
          <w:rFonts w:ascii="Times New Roman" w:eastAsia="Times New Roman" w:hAnsi="Times New Roman" w:cs="Times New Roman"/>
        </w:rPr>
        <w:t>highest</w:t>
      </w:r>
      <w:r w:rsidR="00DC4C6D">
        <w:rPr>
          <w:rFonts w:ascii="Times New Roman" w:eastAsia="Times New Roman" w:hAnsi="Times New Roman" w:cs="Times New Roman"/>
        </w:rPr>
        <w:t xml:space="preserve"> </w:t>
      </w:r>
      <w:r w:rsidR="00A85A1B">
        <w:rPr>
          <w:rFonts w:ascii="Times New Roman" w:eastAsia="Times New Roman" w:hAnsi="Times New Roman" w:cs="Times New Roman"/>
        </w:rPr>
        <w:t>for</w:t>
      </w:r>
      <w:r w:rsidR="00DC4C6D">
        <w:rPr>
          <w:rFonts w:ascii="Times New Roman" w:eastAsia="Times New Roman" w:hAnsi="Times New Roman" w:cs="Times New Roman"/>
        </w:rPr>
        <w:t xml:space="preserve"> all populations at 2.0°C</w:t>
      </w:r>
      <w:r w:rsidR="00B66C11">
        <w:rPr>
          <w:rFonts w:ascii="Times New Roman" w:eastAsia="Times New Roman" w:hAnsi="Times New Roman" w:cs="Times New Roman"/>
        </w:rPr>
        <w:t xml:space="preserve"> and decreased as temperature increased</w:t>
      </w:r>
      <w:r w:rsidR="00DC4C6D">
        <w:rPr>
          <w:rFonts w:ascii="Times New Roman" w:eastAsia="Times New Roman" w:hAnsi="Times New Roman" w:cs="Times New Roman"/>
        </w:rPr>
        <w:t xml:space="preserve">. </w:t>
      </w:r>
      <w:r w:rsidR="00CF6E7F">
        <w:rPr>
          <w:rFonts w:ascii="Times New Roman" w:eastAsia="Times New Roman" w:hAnsi="Times New Roman" w:cs="Times New Roman"/>
        </w:rPr>
        <w:t>Higher</w:t>
      </w:r>
      <w:r w:rsidR="00B01EF5">
        <w:rPr>
          <w:rFonts w:ascii="Times New Roman" w:eastAsia="Times New Roman" w:hAnsi="Times New Roman" w:cs="Times New Roman"/>
        </w:rPr>
        <w:t>-</w:t>
      </w:r>
      <w:r w:rsidR="00CF6E7F">
        <w:rPr>
          <w:rFonts w:ascii="Times New Roman" w:eastAsia="Times New Roman" w:hAnsi="Times New Roman" w:cs="Times New Roman"/>
        </w:rPr>
        <w:t>latitude populations (</w:t>
      </w:r>
      <w:r w:rsidR="00CF6E7F" w:rsidRPr="00712763">
        <w:rPr>
          <w:rFonts w:ascii="Times New Roman" w:eastAsia="Times New Roman" w:hAnsi="Times New Roman" w:cs="Times New Roman"/>
          <w:i/>
          <w:iCs/>
        </w:rPr>
        <w:t>i.e.,</w:t>
      </w:r>
      <w:r w:rsidR="00CF6E7F">
        <w:rPr>
          <w:rFonts w:ascii="Times New Roman" w:eastAsia="Times New Roman" w:hAnsi="Times New Roman" w:cs="Times New Roman"/>
        </w:rPr>
        <w:t xml:space="preserve"> </w:t>
      </w:r>
      <w:r w:rsidR="002522EE">
        <w:rPr>
          <w:rFonts w:ascii="Times New Roman" w:eastAsia="Times New Roman" w:hAnsi="Times New Roman" w:cs="Times New Roman"/>
        </w:rPr>
        <w:t>LK-Vendace and LK-Whitefish</w:t>
      </w:r>
      <w:r w:rsidR="00CF6E7F">
        <w:rPr>
          <w:rFonts w:ascii="Times New Roman" w:eastAsia="Times New Roman" w:hAnsi="Times New Roman" w:cs="Times New Roman"/>
        </w:rPr>
        <w:t>)</w:t>
      </w:r>
      <w:r w:rsidR="002522EE">
        <w:rPr>
          <w:rFonts w:ascii="Times New Roman" w:eastAsia="Times New Roman" w:hAnsi="Times New Roman" w:cs="Times New Roman"/>
        </w:rPr>
        <w:t xml:space="preserve"> had </w:t>
      </w:r>
      <w:r w:rsidR="006D5754">
        <w:rPr>
          <w:rFonts w:ascii="Times New Roman" w:eastAsia="Times New Roman" w:hAnsi="Times New Roman" w:cs="Times New Roman"/>
        </w:rPr>
        <w:t xml:space="preserve">longer </w:t>
      </w:r>
      <w:r w:rsidR="002522EE">
        <w:rPr>
          <w:rFonts w:ascii="Times New Roman" w:eastAsia="Times New Roman" w:hAnsi="Times New Roman" w:cs="Times New Roman"/>
        </w:rPr>
        <w:t xml:space="preserve">incubation periods </w:t>
      </w:r>
      <w:r w:rsidR="006D5754">
        <w:rPr>
          <w:rFonts w:ascii="Times New Roman" w:eastAsia="Times New Roman" w:hAnsi="Times New Roman" w:cs="Times New Roman"/>
        </w:rPr>
        <w:t>compared to lower-latitude populations (</w:t>
      </w:r>
      <w:r w:rsidR="006D5754" w:rsidRPr="006D5754">
        <w:rPr>
          <w:rFonts w:ascii="Times New Roman" w:eastAsia="Times New Roman" w:hAnsi="Times New Roman" w:cs="Times New Roman"/>
          <w:i/>
          <w:iCs/>
        </w:rPr>
        <w:t>i.e.,</w:t>
      </w:r>
      <w:r w:rsidR="006D5754">
        <w:rPr>
          <w:rFonts w:ascii="Times New Roman" w:eastAsia="Times New Roman" w:hAnsi="Times New Roman" w:cs="Times New Roman"/>
        </w:rPr>
        <w:t xml:space="preserve"> LS-Cisco and LO-Cisco) </w:t>
      </w:r>
      <w:r w:rsidR="002522EE">
        <w:rPr>
          <w:rFonts w:ascii="Times New Roman" w:eastAsia="Times New Roman" w:hAnsi="Times New Roman" w:cs="Times New Roman"/>
        </w:rPr>
        <w:t>across all temperatures</w:t>
      </w:r>
      <w:r w:rsidR="00DC4C6D" w:rsidRPr="00772B8F">
        <w:rPr>
          <w:rFonts w:ascii="Times New Roman" w:eastAsia="Times New Roman" w:hAnsi="Times New Roman" w:cs="Times New Roman"/>
        </w:rPr>
        <w:t xml:space="preserve"> (Figure X).</w:t>
      </w:r>
    </w:p>
    <w:p w14:paraId="06EF6054" w14:textId="284F36A8" w:rsidR="002F6FAA" w:rsidRDefault="002F6FAA" w:rsidP="00DC4C6D">
      <w:pPr>
        <w:spacing w:line="276" w:lineRule="auto"/>
        <w:rPr>
          <w:rFonts w:ascii="Times New Roman" w:eastAsia="Times New Roman" w:hAnsi="Times New Roman" w:cs="Times New Roman"/>
        </w:rPr>
      </w:pPr>
    </w:p>
    <w:p w14:paraId="4BEA4580" w14:textId="6E50C6C9" w:rsidR="00560875" w:rsidRPr="00772B8F" w:rsidRDefault="00CD3C46" w:rsidP="00560875">
      <w:pPr>
        <w:spacing w:line="276" w:lineRule="auto"/>
        <w:rPr>
          <w:rFonts w:ascii="Times New Roman" w:eastAsia="Times New Roman" w:hAnsi="Times New Roman" w:cs="Times New Roman"/>
        </w:rPr>
      </w:pPr>
      <w:r>
        <w:rPr>
          <w:rFonts w:ascii="Times New Roman" w:eastAsia="Times New Roman" w:hAnsi="Times New Roman" w:cs="Times New Roman"/>
        </w:rPr>
        <w:t>DPF</w:t>
      </w:r>
      <w:r w:rsidR="00560875">
        <w:rPr>
          <w:rFonts w:ascii="Times New Roman" w:eastAsia="Times New Roman" w:hAnsi="Times New Roman" w:cs="Times New Roman"/>
        </w:rPr>
        <w:t xml:space="preserve"> did not show any latitudinal variation. Maximum </w:t>
      </w:r>
      <w:r w:rsidR="00354B29">
        <w:rPr>
          <w:rFonts w:ascii="Times New Roman" w:eastAsia="Times New Roman" w:hAnsi="Times New Roman" w:cs="Times New Roman"/>
        </w:rPr>
        <w:t>DPF</w:t>
      </w:r>
      <w:r w:rsidR="00560875">
        <w:rPr>
          <w:rFonts w:ascii="Times New Roman" w:eastAsia="Times New Roman" w:hAnsi="Times New Roman" w:cs="Times New Roman"/>
        </w:rPr>
        <w:t xml:space="preserve"> was found at the same temperature for all populations and the linear correlation between maximal </w:t>
      </w:r>
      <w:r w:rsidR="00A71C45">
        <w:rPr>
          <w:rFonts w:ascii="Times New Roman" w:eastAsia="Times New Roman" w:hAnsi="Times New Roman" w:cs="Times New Roman"/>
        </w:rPr>
        <w:t>DPF</w:t>
      </w:r>
      <w:r w:rsidR="00560875">
        <w:rPr>
          <w:rFonts w:ascii="Times New Roman" w:eastAsia="Times New Roman" w:hAnsi="Times New Roman" w:cs="Times New Roman"/>
        </w:rPr>
        <w:t xml:space="preserve"> and latitude was </w:t>
      </w:r>
      <w:r w:rsidR="009E51BC">
        <w:rPr>
          <w:rFonts w:ascii="Times New Roman" w:eastAsia="Times New Roman" w:hAnsi="Times New Roman" w:cs="Times New Roman"/>
        </w:rPr>
        <w:t>positive</w:t>
      </w:r>
      <w:r w:rsidR="00560875">
        <w:rPr>
          <w:rFonts w:ascii="Times New Roman" w:eastAsia="Times New Roman" w:hAnsi="Times New Roman" w:cs="Times New Roman"/>
        </w:rPr>
        <w:t xml:space="preserve"> (r = </w:t>
      </w:r>
      <w:r w:rsidR="00560875" w:rsidRPr="00FF6BB3">
        <w:rPr>
          <w:rFonts w:ascii="Times New Roman" w:eastAsia="Times New Roman" w:hAnsi="Times New Roman" w:cs="Times New Roman"/>
        </w:rPr>
        <w:t>0.</w:t>
      </w:r>
      <w:r w:rsidR="00A1347C">
        <w:rPr>
          <w:rFonts w:ascii="Times New Roman" w:eastAsia="Times New Roman" w:hAnsi="Times New Roman" w:cs="Times New Roman"/>
        </w:rPr>
        <w:t>806</w:t>
      </w:r>
      <w:r w:rsidR="00560875">
        <w:rPr>
          <w:rFonts w:ascii="Times New Roman" w:eastAsia="Times New Roman" w:hAnsi="Times New Roman" w:cs="Times New Roman"/>
        </w:rPr>
        <w:t xml:space="preserve">, </w:t>
      </w:r>
      <w:r w:rsidR="00560875" w:rsidRPr="00883871">
        <w:rPr>
          <w:rFonts w:ascii="Times New Roman" w:eastAsia="Times New Roman" w:hAnsi="Times New Roman" w:cs="Times New Roman"/>
          <w:i/>
          <w:iCs/>
        </w:rPr>
        <w:t>P</w:t>
      </w:r>
      <w:r w:rsidR="00560875">
        <w:rPr>
          <w:rFonts w:ascii="Times New Roman" w:eastAsia="Times New Roman" w:hAnsi="Times New Roman" w:cs="Times New Roman"/>
        </w:rPr>
        <w:t xml:space="preserve"> = 0.</w:t>
      </w:r>
      <w:r w:rsidR="00150645">
        <w:rPr>
          <w:rFonts w:ascii="Times New Roman" w:eastAsia="Times New Roman" w:hAnsi="Times New Roman" w:cs="Times New Roman"/>
        </w:rPr>
        <w:t>403</w:t>
      </w:r>
      <w:r w:rsidR="008A066B">
        <w:rPr>
          <w:rFonts w:ascii="Times New Roman" w:eastAsia="Times New Roman" w:hAnsi="Times New Roman" w:cs="Times New Roman"/>
        </w:rPr>
        <w:t>, n = 3 populations</w:t>
      </w:r>
      <w:r w:rsidR="00560875">
        <w:rPr>
          <w:rFonts w:ascii="Times New Roman" w:eastAsia="Times New Roman" w:hAnsi="Times New Roman" w:cs="Times New Roman"/>
        </w:rPr>
        <w:t>; Figure X).</w:t>
      </w:r>
    </w:p>
    <w:p w14:paraId="01F09118" w14:textId="77777777" w:rsidR="002F6FAA" w:rsidRPr="00772B8F" w:rsidRDefault="002F6FAA" w:rsidP="00DC4C6D">
      <w:pPr>
        <w:spacing w:line="276" w:lineRule="auto"/>
        <w:rPr>
          <w:rFonts w:ascii="Times New Roman" w:eastAsia="Times New Roman" w:hAnsi="Times New Roman" w:cs="Times New Roman"/>
        </w:rPr>
      </w:pPr>
    </w:p>
    <w:p w14:paraId="528502C2" w14:textId="3ABD394C" w:rsidR="00C41DFC" w:rsidRPr="00C41DFC" w:rsidRDefault="00C41DFC" w:rsidP="00C41DFC">
      <w:pPr>
        <w:spacing w:line="276" w:lineRule="auto"/>
        <w:rPr>
          <w:rFonts w:ascii="Times New Roman" w:eastAsia="Times New Roman" w:hAnsi="Times New Roman" w:cs="Times New Roman"/>
        </w:rPr>
      </w:pPr>
    </w:p>
    <w:p w14:paraId="53C7BB85" w14:textId="77777777" w:rsidR="00C41DFC" w:rsidRPr="00C41DFC" w:rsidRDefault="00C41DFC" w:rsidP="00C41DFC">
      <w:pPr>
        <w:spacing w:line="276" w:lineRule="auto"/>
        <w:rPr>
          <w:rFonts w:ascii="Times New Roman" w:eastAsia="Times New Roman" w:hAnsi="Times New Roman" w:cs="Times New Roman"/>
          <w:i/>
          <w:iCs/>
        </w:rPr>
      </w:pPr>
      <w:r w:rsidRPr="00C41DFC">
        <w:rPr>
          <w:rFonts w:ascii="Times New Roman" w:eastAsia="Times New Roman" w:hAnsi="Times New Roman" w:cs="Times New Roman"/>
          <w:i/>
          <w:iCs/>
        </w:rPr>
        <w:t>Incubation Period (ADD)</w:t>
      </w:r>
    </w:p>
    <w:p w14:paraId="3071BE80" w14:textId="5FD39F14" w:rsidR="00C41DFC" w:rsidRDefault="00C41DFC" w:rsidP="00292F49">
      <w:pPr>
        <w:spacing w:line="276" w:lineRule="auto"/>
        <w:rPr>
          <w:rFonts w:ascii="Times New Roman" w:eastAsia="Times New Roman" w:hAnsi="Times New Roman" w:cs="Times New Roman"/>
        </w:rPr>
      </w:pPr>
      <w:r w:rsidRPr="00C41DFC">
        <w:rPr>
          <w:rFonts w:ascii="Times New Roman" w:eastAsia="Times New Roman" w:hAnsi="Times New Roman" w:cs="Times New Roman"/>
        </w:rPr>
        <w:t>The likelihood-ratio test found a significant interaction effect between ADD in population and incubation temperature (</w:t>
      </w:r>
      <w:r w:rsidR="00BD720A" w:rsidRPr="0043481C">
        <w:rPr>
          <w:rFonts w:ascii="Times New Roman" w:eastAsia="Times New Roman" w:hAnsi="Times New Roman" w:cs="Times New Roman"/>
          <w:i/>
          <w:iCs/>
        </w:rPr>
        <w:t>P</w:t>
      </w:r>
      <w:r w:rsidRPr="00C41DFC">
        <w:rPr>
          <w:rFonts w:ascii="Times New Roman" w:eastAsia="Times New Roman" w:hAnsi="Times New Roman" w:cs="Times New Roman"/>
        </w:rPr>
        <w:t xml:space="preserve"> &lt; 0.001, χ2 = 4326.2, 9 df; Table X) and do not allow for main effect </w:t>
      </w:r>
      <w:r w:rsidRPr="00C41DFC">
        <w:rPr>
          <w:rFonts w:ascii="Times New Roman" w:eastAsia="Times New Roman" w:hAnsi="Times New Roman" w:cs="Times New Roman"/>
        </w:rPr>
        <w:lastRenderedPageBreak/>
        <w:t>interpretation. The presence the significant interaction suggest</w:t>
      </w:r>
      <w:r w:rsidR="005F39E2">
        <w:rPr>
          <w:rFonts w:ascii="Times New Roman" w:eastAsia="Times New Roman" w:hAnsi="Times New Roman" w:cs="Times New Roman"/>
        </w:rPr>
        <w:t>ed</w:t>
      </w:r>
      <w:r w:rsidRPr="00C41DFC">
        <w:rPr>
          <w:rFonts w:ascii="Times New Roman" w:eastAsia="Times New Roman" w:hAnsi="Times New Roman" w:cs="Times New Roman"/>
        </w:rPr>
        <w:t xml:space="preserve"> that different temperatures affect ADD differently among the four populations.</w:t>
      </w:r>
      <w:r w:rsidR="00F80D23">
        <w:rPr>
          <w:rFonts w:ascii="Times New Roman" w:eastAsia="Times New Roman" w:hAnsi="Times New Roman" w:cs="Times New Roman"/>
        </w:rPr>
        <w:t xml:space="preserve"> </w:t>
      </w:r>
      <w:r w:rsidR="00F80D23" w:rsidRPr="00772B8F">
        <w:rPr>
          <w:rFonts w:ascii="Times New Roman" w:eastAsia="Times New Roman" w:hAnsi="Times New Roman" w:cs="Times New Roman"/>
        </w:rPr>
        <w:t xml:space="preserve">The effect of population depended on temperature because the </w:t>
      </w:r>
      <w:r w:rsidR="00F80D23" w:rsidRPr="00772B8F">
        <w:rPr>
          <w:rFonts w:eastAsia="Times New Roman"/>
        </w:rPr>
        <w:t>﻿</w:t>
      </w:r>
      <w:r w:rsidR="00F80D23" w:rsidRPr="00772B8F">
        <w:rPr>
          <w:rFonts w:ascii="Times New Roman" w:eastAsia="Times New Roman" w:hAnsi="Times New Roman" w:cs="Times New Roman"/>
        </w:rPr>
        <w:t xml:space="preserve">differences in </w:t>
      </w:r>
      <w:r w:rsidR="004867AE">
        <w:rPr>
          <w:rFonts w:ascii="Times New Roman" w:eastAsia="Times New Roman" w:hAnsi="Times New Roman" w:cs="Times New Roman"/>
        </w:rPr>
        <w:t>ADD</w:t>
      </w:r>
      <w:r w:rsidR="00F80D23">
        <w:rPr>
          <w:rFonts w:ascii="Times New Roman" w:eastAsia="Times New Roman" w:hAnsi="Times New Roman" w:cs="Times New Roman"/>
        </w:rPr>
        <w:t xml:space="preserve"> </w:t>
      </w:r>
      <w:r w:rsidR="00F80D23" w:rsidRPr="00772B8F">
        <w:rPr>
          <w:rFonts w:ascii="Times New Roman" w:eastAsia="Times New Roman" w:hAnsi="Times New Roman" w:cs="Times New Roman"/>
        </w:rPr>
        <w:t xml:space="preserve">among populations were more pronounced at </w:t>
      </w:r>
      <w:r w:rsidR="00380443">
        <w:rPr>
          <w:rFonts w:ascii="Times New Roman" w:eastAsia="Times New Roman" w:hAnsi="Times New Roman" w:cs="Times New Roman"/>
        </w:rPr>
        <w:t>higher</w:t>
      </w:r>
      <w:r w:rsidR="00F80D23" w:rsidRPr="00772B8F">
        <w:rPr>
          <w:rFonts w:ascii="Times New Roman" w:eastAsia="Times New Roman" w:hAnsi="Times New Roman" w:cs="Times New Roman"/>
        </w:rPr>
        <w:t xml:space="preserve"> temperatures. </w:t>
      </w:r>
      <w:r w:rsidR="00223755">
        <w:rPr>
          <w:rFonts w:ascii="Times New Roman" w:eastAsia="Times New Roman" w:hAnsi="Times New Roman" w:cs="Times New Roman"/>
        </w:rPr>
        <w:t>ADD</w:t>
      </w:r>
      <w:r w:rsidR="00F80D23">
        <w:rPr>
          <w:rFonts w:ascii="Times New Roman" w:eastAsia="Times New Roman" w:hAnsi="Times New Roman" w:cs="Times New Roman"/>
        </w:rPr>
        <w:t xml:space="preserve"> was highest </w:t>
      </w:r>
      <w:r w:rsidR="007567EF">
        <w:rPr>
          <w:rFonts w:ascii="Times New Roman" w:eastAsia="Times New Roman" w:hAnsi="Times New Roman" w:cs="Times New Roman"/>
        </w:rPr>
        <w:t>for</w:t>
      </w:r>
      <w:r w:rsidR="00F80D23">
        <w:rPr>
          <w:rFonts w:ascii="Times New Roman" w:eastAsia="Times New Roman" w:hAnsi="Times New Roman" w:cs="Times New Roman"/>
        </w:rPr>
        <w:t xml:space="preserve"> all populations at </w:t>
      </w:r>
      <w:r w:rsidR="007567EF">
        <w:rPr>
          <w:rFonts w:ascii="Times New Roman" w:eastAsia="Times New Roman" w:hAnsi="Times New Roman" w:cs="Times New Roman"/>
        </w:rPr>
        <w:t>7</w:t>
      </w:r>
      <w:r w:rsidR="00F80D23">
        <w:rPr>
          <w:rFonts w:ascii="Times New Roman" w:eastAsia="Times New Roman" w:hAnsi="Times New Roman" w:cs="Times New Roman"/>
        </w:rPr>
        <w:t>.0°C and decreased as temperature increased</w:t>
      </w:r>
      <w:r w:rsidR="007C7A3F">
        <w:rPr>
          <w:rFonts w:ascii="Times New Roman" w:eastAsia="Times New Roman" w:hAnsi="Times New Roman" w:cs="Times New Roman"/>
        </w:rPr>
        <w:t xml:space="preserve"> and decreased</w:t>
      </w:r>
      <w:r w:rsidR="00F80D23">
        <w:rPr>
          <w:rFonts w:ascii="Times New Roman" w:eastAsia="Times New Roman" w:hAnsi="Times New Roman" w:cs="Times New Roman"/>
        </w:rPr>
        <w:t>. Higher-latitude populations (</w:t>
      </w:r>
      <w:r w:rsidR="00F80D23" w:rsidRPr="00712763">
        <w:rPr>
          <w:rFonts w:ascii="Times New Roman" w:eastAsia="Times New Roman" w:hAnsi="Times New Roman" w:cs="Times New Roman"/>
          <w:i/>
          <w:iCs/>
        </w:rPr>
        <w:t>i.e.,</w:t>
      </w:r>
      <w:r w:rsidR="00F80D23">
        <w:rPr>
          <w:rFonts w:ascii="Times New Roman" w:eastAsia="Times New Roman" w:hAnsi="Times New Roman" w:cs="Times New Roman"/>
        </w:rPr>
        <w:t xml:space="preserve"> LK-Vendace and LK-Whitefish) had </w:t>
      </w:r>
      <w:r w:rsidR="001B6661">
        <w:rPr>
          <w:rFonts w:ascii="Times New Roman" w:eastAsia="Times New Roman" w:hAnsi="Times New Roman" w:cs="Times New Roman"/>
        </w:rPr>
        <w:t>larger difference</w:t>
      </w:r>
      <w:r w:rsidR="008301CD">
        <w:rPr>
          <w:rFonts w:ascii="Times New Roman" w:eastAsia="Times New Roman" w:hAnsi="Times New Roman" w:cs="Times New Roman"/>
        </w:rPr>
        <w:t>s</w:t>
      </w:r>
      <w:r w:rsidR="001B6661">
        <w:rPr>
          <w:rFonts w:ascii="Times New Roman" w:eastAsia="Times New Roman" w:hAnsi="Times New Roman" w:cs="Times New Roman"/>
        </w:rPr>
        <w:t xml:space="preserve"> in </w:t>
      </w:r>
      <w:r w:rsidR="00F80D23">
        <w:rPr>
          <w:rFonts w:ascii="Times New Roman" w:eastAsia="Times New Roman" w:hAnsi="Times New Roman" w:cs="Times New Roman"/>
        </w:rPr>
        <w:t xml:space="preserve">incubation periods </w:t>
      </w:r>
      <w:r w:rsidR="008301CD">
        <w:rPr>
          <w:rFonts w:ascii="Times New Roman" w:eastAsia="Times New Roman" w:hAnsi="Times New Roman" w:cs="Times New Roman"/>
        </w:rPr>
        <w:t xml:space="preserve">across temperature </w:t>
      </w:r>
      <w:r w:rsidR="00F80D23">
        <w:rPr>
          <w:rFonts w:ascii="Times New Roman" w:eastAsia="Times New Roman" w:hAnsi="Times New Roman" w:cs="Times New Roman"/>
        </w:rPr>
        <w:t>compared to lower-latitude populations (</w:t>
      </w:r>
      <w:r w:rsidR="00F80D23" w:rsidRPr="006D5754">
        <w:rPr>
          <w:rFonts w:ascii="Times New Roman" w:eastAsia="Times New Roman" w:hAnsi="Times New Roman" w:cs="Times New Roman"/>
          <w:i/>
          <w:iCs/>
        </w:rPr>
        <w:t>i.e.,</w:t>
      </w:r>
      <w:r w:rsidR="00F80D23">
        <w:rPr>
          <w:rFonts w:ascii="Times New Roman" w:eastAsia="Times New Roman" w:hAnsi="Times New Roman" w:cs="Times New Roman"/>
        </w:rPr>
        <w:t xml:space="preserve"> LS-Cisco and LO-Cisco</w:t>
      </w:r>
      <w:r w:rsidR="00B8038F">
        <w:rPr>
          <w:rFonts w:ascii="Times New Roman" w:eastAsia="Times New Roman" w:hAnsi="Times New Roman" w:cs="Times New Roman"/>
        </w:rPr>
        <w:t xml:space="preserve">; </w:t>
      </w:r>
      <w:r w:rsidR="00F80D23" w:rsidRPr="00772B8F">
        <w:rPr>
          <w:rFonts w:ascii="Times New Roman" w:eastAsia="Times New Roman" w:hAnsi="Times New Roman" w:cs="Times New Roman"/>
        </w:rPr>
        <w:t>Figure X).</w:t>
      </w:r>
    </w:p>
    <w:p w14:paraId="548ABB33" w14:textId="693C73CF" w:rsidR="00477147" w:rsidRDefault="00477147" w:rsidP="00292F49">
      <w:pPr>
        <w:spacing w:line="276" w:lineRule="auto"/>
        <w:rPr>
          <w:rFonts w:ascii="Times New Roman" w:eastAsia="Times New Roman" w:hAnsi="Times New Roman" w:cs="Times New Roman"/>
        </w:rPr>
      </w:pPr>
    </w:p>
    <w:p w14:paraId="4F33B5B3" w14:textId="7856069E" w:rsidR="00477147" w:rsidRPr="00C41DFC" w:rsidRDefault="00477147" w:rsidP="00292F49">
      <w:pPr>
        <w:spacing w:line="276" w:lineRule="auto"/>
        <w:rPr>
          <w:rFonts w:ascii="Times New Roman" w:eastAsia="Times New Roman" w:hAnsi="Times New Roman" w:cs="Times New Roman"/>
        </w:rPr>
      </w:pPr>
      <w:r>
        <w:rPr>
          <w:rFonts w:ascii="Times New Roman" w:eastAsia="Times New Roman" w:hAnsi="Times New Roman" w:cs="Times New Roman"/>
        </w:rPr>
        <w:t xml:space="preserve">Maximum ADD was found at the same temperature for all populations and the linear correlation between maximal </w:t>
      </w:r>
      <w:r w:rsidR="00BA532C">
        <w:rPr>
          <w:rFonts w:ascii="Times New Roman" w:eastAsia="Times New Roman" w:hAnsi="Times New Roman" w:cs="Times New Roman"/>
        </w:rPr>
        <w:t>ADD</w:t>
      </w:r>
      <w:r>
        <w:rPr>
          <w:rFonts w:ascii="Times New Roman" w:eastAsia="Times New Roman" w:hAnsi="Times New Roman" w:cs="Times New Roman"/>
        </w:rPr>
        <w:t xml:space="preserve"> and latitude was positive (r = </w:t>
      </w:r>
      <w:r w:rsidRPr="00FF6BB3">
        <w:rPr>
          <w:rFonts w:ascii="Times New Roman" w:eastAsia="Times New Roman" w:hAnsi="Times New Roman" w:cs="Times New Roman"/>
        </w:rPr>
        <w:t>0.</w:t>
      </w:r>
      <w:r w:rsidR="0053349D">
        <w:rPr>
          <w:rFonts w:ascii="Times New Roman" w:eastAsia="Times New Roman" w:hAnsi="Times New Roman" w:cs="Times New Roman"/>
        </w:rPr>
        <w:t>939</w:t>
      </w:r>
      <w:r>
        <w:rPr>
          <w:rFonts w:ascii="Times New Roman" w:eastAsia="Times New Roman" w:hAnsi="Times New Roman" w:cs="Times New Roman"/>
        </w:rPr>
        <w:t xml:space="preserve">, </w:t>
      </w:r>
      <w:r w:rsidRPr="00883871">
        <w:rPr>
          <w:rFonts w:ascii="Times New Roman" w:eastAsia="Times New Roman" w:hAnsi="Times New Roman" w:cs="Times New Roman"/>
          <w:i/>
          <w:iCs/>
        </w:rPr>
        <w:t>P</w:t>
      </w:r>
      <w:r>
        <w:rPr>
          <w:rFonts w:ascii="Times New Roman" w:eastAsia="Times New Roman" w:hAnsi="Times New Roman" w:cs="Times New Roman"/>
        </w:rPr>
        <w:t xml:space="preserve"> = 0.</w:t>
      </w:r>
      <w:r w:rsidR="0053349D">
        <w:rPr>
          <w:rFonts w:ascii="Times New Roman" w:eastAsia="Times New Roman" w:hAnsi="Times New Roman" w:cs="Times New Roman"/>
        </w:rPr>
        <w:t>223</w:t>
      </w:r>
      <w:r>
        <w:rPr>
          <w:rFonts w:ascii="Times New Roman" w:eastAsia="Times New Roman" w:hAnsi="Times New Roman" w:cs="Times New Roman"/>
        </w:rPr>
        <w:t>, n = 3 populations; Figure X).</w:t>
      </w:r>
    </w:p>
    <w:p w14:paraId="16A5FE88" w14:textId="77777777" w:rsidR="00C41DFC" w:rsidRPr="00C41DFC" w:rsidRDefault="00C41DFC" w:rsidP="00C41DFC">
      <w:pPr>
        <w:spacing w:line="276" w:lineRule="auto"/>
        <w:rPr>
          <w:rFonts w:ascii="Times New Roman" w:eastAsia="Times New Roman" w:hAnsi="Times New Roman" w:cs="Times New Roman"/>
        </w:rPr>
      </w:pPr>
    </w:p>
    <w:p w14:paraId="79226C90" w14:textId="77777777" w:rsidR="00C41DFC" w:rsidRPr="00C41DFC" w:rsidRDefault="00C41DFC" w:rsidP="00C41DFC">
      <w:pPr>
        <w:spacing w:line="276" w:lineRule="auto"/>
        <w:rPr>
          <w:rFonts w:ascii="Times New Roman" w:eastAsia="Times New Roman" w:hAnsi="Times New Roman" w:cs="Times New Roman"/>
          <w:i/>
          <w:iCs/>
        </w:rPr>
      </w:pPr>
      <w:r w:rsidRPr="00C41DFC">
        <w:rPr>
          <w:rFonts w:ascii="Times New Roman" w:eastAsia="Times New Roman" w:hAnsi="Times New Roman" w:cs="Times New Roman"/>
          <w:i/>
          <w:iCs/>
        </w:rPr>
        <w:t>Length-at-Hatch</w:t>
      </w:r>
    </w:p>
    <w:p w14:paraId="38ABC341" w14:textId="2F42D4DA" w:rsidR="00C41DFC" w:rsidRDefault="00C41DFC" w:rsidP="00C41DFC">
      <w:pPr>
        <w:spacing w:line="276" w:lineRule="auto"/>
        <w:rPr>
          <w:rFonts w:ascii="Times New Roman" w:eastAsia="Times New Roman" w:hAnsi="Times New Roman" w:cs="Times New Roman"/>
        </w:rPr>
      </w:pPr>
      <w:r w:rsidRPr="00C41DFC">
        <w:rPr>
          <w:rFonts w:ascii="Times New Roman" w:eastAsia="Times New Roman" w:hAnsi="Times New Roman" w:cs="Times New Roman"/>
        </w:rPr>
        <w:t>The likelihood-ratio test found a significant interaction effect between LAH in population and incubation temperature (</w:t>
      </w:r>
      <w:r w:rsidR="00BD720A" w:rsidRPr="0043481C">
        <w:rPr>
          <w:rFonts w:ascii="Times New Roman" w:eastAsia="Times New Roman" w:hAnsi="Times New Roman" w:cs="Times New Roman"/>
          <w:i/>
          <w:iCs/>
        </w:rPr>
        <w:t>P</w:t>
      </w:r>
      <w:r w:rsidRPr="00C41DFC">
        <w:rPr>
          <w:rFonts w:ascii="Times New Roman" w:eastAsia="Times New Roman" w:hAnsi="Times New Roman" w:cs="Times New Roman"/>
        </w:rPr>
        <w:t xml:space="preserve"> &lt; 0.001, χ2 = 135.5, 11 df; Table X) and do not allow for main effect interpretation. The presence the significant interaction</w:t>
      </w:r>
      <w:r w:rsidR="002273D7">
        <w:rPr>
          <w:rFonts w:ascii="Times New Roman" w:eastAsia="Times New Roman" w:hAnsi="Times New Roman" w:cs="Times New Roman"/>
        </w:rPr>
        <w:t xml:space="preserve"> </w:t>
      </w:r>
      <w:r w:rsidRPr="00C41DFC">
        <w:rPr>
          <w:rFonts w:ascii="Times New Roman" w:eastAsia="Times New Roman" w:hAnsi="Times New Roman" w:cs="Times New Roman"/>
        </w:rPr>
        <w:t>suggest</w:t>
      </w:r>
      <w:r w:rsidR="002273D7">
        <w:rPr>
          <w:rFonts w:ascii="Times New Roman" w:eastAsia="Times New Roman" w:hAnsi="Times New Roman" w:cs="Times New Roman"/>
        </w:rPr>
        <w:t>ed</w:t>
      </w:r>
      <w:r w:rsidRPr="00C41DFC">
        <w:rPr>
          <w:rFonts w:ascii="Times New Roman" w:eastAsia="Times New Roman" w:hAnsi="Times New Roman" w:cs="Times New Roman"/>
        </w:rPr>
        <w:t xml:space="preserve"> that different temperatures affect LAH differently among the four populations.</w:t>
      </w:r>
    </w:p>
    <w:p w14:paraId="31EC89DC" w14:textId="5A718E84" w:rsidR="000143AC" w:rsidRDefault="000143AC" w:rsidP="00C41DFC">
      <w:pPr>
        <w:spacing w:line="276" w:lineRule="auto"/>
        <w:rPr>
          <w:rFonts w:ascii="Times New Roman" w:eastAsia="Times New Roman" w:hAnsi="Times New Roman" w:cs="Times New Roman"/>
        </w:rPr>
      </w:pPr>
    </w:p>
    <w:p w14:paraId="517556BD" w14:textId="649D81A3" w:rsidR="000143AC" w:rsidRPr="00C41DFC" w:rsidRDefault="000143AC" w:rsidP="00C41DFC">
      <w:pPr>
        <w:spacing w:line="276" w:lineRule="auto"/>
        <w:rPr>
          <w:rFonts w:ascii="Times New Roman" w:eastAsia="Times New Roman" w:hAnsi="Times New Roman" w:cs="Times New Roman"/>
        </w:rPr>
      </w:pPr>
      <w:r>
        <w:rPr>
          <w:rFonts w:ascii="Times New Roman" w:eastAsia="Times New Roman" w:hAnsi="Times New Roman" w:cs="Times New Roman"/>
        </w:rPr>
        <w:t xml:space="preserve">Maximum </w:t>
      </w:r>
      <w:r w:rsidR="00133E32">
        <w:rPr>
          <w:rFonts w:ascii="Times New Roman" w:eastAsia="Times New Roman" w:hAnsi="Times New Roman" w:cs="Times New Roman"/>
        </w:rPr>
        <w:t>LAH</w:t>
      </w:r>
      <w:r>
        <w:rPr>
          <w:rFonts w:ascii="Times New Roman" w:eastAsia="Times New Roman" w:hAnsi="Times New Roman" w:cs="Times New Roman"/>
        </w:rPr>
        <w:t xml:space="preserve"> was found at the same temperature for all populations and the linear correlation between maximal </w:t>
      </w:r>
      <w:r w:rsidR="00133E32">
        <w:rPr>
          <w:rFonts w:ascii="Times New Roman" w:eastAsia="Times New Roman" w:hAnsi="Times New Roman" w:cs="Times New Roman"/>
        </w:rPr>
        <w:t xml:space="preserve">LAH </w:t>
      </w:r>
      <w:r>
        <w:rPr>
          <w:rFonts w:ascii="Times New Roman" w:eastAsia="Times New Roman" w:hAnsi="Times New Roman" w:cs="Times New Roman"/>
        </w:rPr>
        <w:t xml:space="preserve">and latitude was </w:t>
      </w:r>
      <w:r w:rsidR="008B358E">
        <w:rPr>
          <w:rFonts w:ascii="Times New Roman" w:eastAsia="Times New Roman" w:hAnsi="Times New Roman" w:cs="Times New Roman"/>
        </w:rPr>
        <w:t>negative</w:t>
      </w:r>
      <w:r>
        <w:rPr>
          <w:rFonts w:ascii="Times New Roman" w:eastAsia="Times New Roman" w:hAnsi="Times New Roman" w:cs="Times New Roman"/>
        </w:rPr>
        <w:t xml:space="preserve"> (r = </w:t>
      </w:r>
      <w:r w:rsidR="008B358E">
        <w:rPr>
          <w:rFonts w:ascii="Times New Roman" w:eastAsia="Times New Roman" w:hAnsi="Times New Roman" w:cs="Times New Roman"/>
        </w:rPr>
        <w:t>-</w:t>
      </w:r>
      <w:r w:rsidRPr="00FF6BB3">
        <w:rPr>
          <w:rFonts w:ascii="Times New Roman" w:eastAsia="Times New Roman" w:hAnsi="Times New Roman" w:cs="Times New Roman"/>
        </w:rPr>
        <w:t>0.</w:t>
      </w:r>
      <w:r>
        <w:rPr>
          <w:rFonts w:ascii="Times New Roman" w:eastAsia="Times New Roman" w:hAnsi="Times New Roman" w:cs="Times New Roman"/>
        </w:rPr>
        <w:t>9</w:t>
      </w:r>
      <w:r w:rsidR="008B358E">
        <w:rPr>
          <w:rFonts w:ascii="Times New Roman" w:eastAsia="Times New Roman" w:hAnsi="Times New Roman" w:cs="Times New Roman"/>
        </w:rPr>
        <w:t>91</w:t>
      </w:r>
      <w:r>
        <w:rPr>
          <w:rFonts w:ascii="Times New Roman" w:eastAsia="Times New Roman" w:hAnsi="Times New Roman" w:cs="Times New Roman"/>
        </w:rPr>
        <w:t xml:space="preserve">, </w:t>
      </w:r>
      <w:r w:rsidRPr="00883871">
        <w:rPr>
          <w:rFonts w:ascii="Times New Roman" w:eastAsia="Times New Roman" w:hAnsi="Times New Roman" w:cs="Times New Roman"/>
          <w:i/>
          <w:iCs/>
        </w:rPr>
        <w:t>P</w:t>
      </w:r>
      <w:r>
        <w:rPr>
          <w:rFonts w:ascii="Times New Roman" w:eastAsia="Times New Roman" w:hAnsi="Times New Roman" w:cs="Times New Roman"/>
        </w:rPr>
        <w:t xml:space="preserve"> = 0.</w:t>
      </w:r>
      <w:r w:rsidR="00873752">
        <w:rPr>
          <w:rFonts w:ascii="Times New Roman" w:eastAsia="Times New Roman" w:hAnsi="Times New Roman" w:cs="Times New Roman"/>
        </w:rPr>
        <w:t>084</w:t>
      </w:r>
      <w:r>
        <w:rPr>
          <w:rFonts w:ascii="Times New Roman" w:eastAsia="Times New Roman" w:hAnsi="Times New Roman" w:cs="Times New Roman"/>
        </w:rPr>
        <w:t>, n = 3 populations; Figure X).</w:t>
      </w:r>
    </w:p>
    <w:p w14:paraId="306E60AB" w14:textId="77777777" w:rsidR="00C41DFC" w:rsidRPr="00C41DFC" w:rsidRDefault="00C41DFC" w:rsidP="00C41DFC">
      <w:pPr>
        <w:spacing w:line="276" w:lineRule="auto"/>
        <w:rPr>
          <w:rFonts w:ascii="Times New Roman" w:eastAsia="Times New Roman" w:hAnsi="Times New Roman" w:cs="Times New Roman"/>
        </w:rPr>
      </w:pPr>
    </w:p>
    <w:p w14:paraId="157F419D" w14:textId="77777777" w:rsidR="00C41DFC" w:rsidRPr="00C41DFC" w:rsidRDefault="00C41DFC" w:rsidP="00C41DFC">
      <w:pPr>
        <w:spacing w:line="276" w:lineRule="auto"/>
        <w:rPr>
          <w:rFonts w:ascii="Times New Roman" w:eastAsia="Times New Roman" w:hAnsi="Times New Roman" w:cs="Times New Roman"/>
          <w:i/>
          <w:iCs/>
        </w:rPr>
      </w:pPr>
      <w:r w:rsidRPr="00C41DFC">
        <w:rPr>
          <w:rFonts w:ascii="Times New Roman" w:eastAsia="Times New Roman" w:hAnsi="Times New Roman" w:cs="Times New Roman"/>
          <w:i/>
          <w:iCs/>
        </w:rPr>
        <w:t>Yolk-sac Volume</w:t>
      </w:r>
    </w:p>
    <w:p w14:paraId="29625E8F" w14:textId="4F99D52E" w:rsidR="00C41DFC" w:rsidRDefault="00C41DFC" w:rsidP="00C41DFC">
      <w:pPr>
        <w:spacing w:line="276" w:lineRule="auto"/>
        <w:rPr>
          <w:rFonts w:ascii="Times New Roman" w:eastAsia="Times New Roman" w:hAnsi="Times New Roman" w:cs="Times New Roman"/>
        </w:rPr>
      </w:pPr>
      <w:r w:rsidRPr="00C41DFC">
        <w:rPr>
          <w:rFonts w:ascii="Times New Roman" w:eastAsia="Times New Roman" w:hAnsi="Times New Roman" w:cs="Times New Roman"/>
        </w:rPr>
        <w:t>The likelihood-ratio test found a significant interaction effect between YSV in population and incubation temperature (</w:t>
      </w:r>
      <w:r w:rsidR="00BD720A" w:rsidRPr="0043481C">
        <w:rPr>
          <w:rFonts w:ascii="Times New Roman" w:eastAsia="Times New Roman" w:hAnsi="Times New Roman" w:cs="Times New Roman"/>
          <w:i/>
          <w:iCs/>
        </w:rPr>
        <w:t>P</w:t>
      </w:r>
      <w:r w:rsidRPr="00C41DFC">
        <w:rPr>
          <w:rFonts w:ascii="Times New Roman" w:eastAsia="Times New Roman" w:hAnsi="Times New Roman" w:cs="Times New Roman"/>
        </w:rPr>
        <w:t xml:space="preserve"> &lt; 0.001, χ2 = 506.8, 10 df; Table X) and do not allow for main effect interpretation. The presence the significant interaction suggest</w:t>
      </w:r>
      <w:r w:rsidR="002273D7">
        <w:rPr>
          <w:rFonts w:ascii="Times New Roman" w:eastAsia="Times New Roman" w:hAnsi="Times New Roman" w:cs="Times New Roman"/>
        </w:rPr>
        <w:t>ed</w:t>
      </w:r>
      <w:r w:rsidRPr="00C41DFC">
        <w:rPr>
          <w:rFonts w:ascii="Times New Roman" w:eastAsia="Times New Roman" w:hAnsi="Times New Roman" w:cs="Times New Roman"/>
        </w:rPr>
        <w:t xml:space="preserve"> that different temperatures affect YSV differently among the four populations. </w:t>
      </w:r>
    </w:p>
    <w:p w14:paraId="5B942A30" w14:textId="5E236387" w:rsidR="00F16727" w:rsidRDefault="00F16727" w:rsidP="00C41DFC">
      <w:pPr>
        <w:spacing w:line="276" w:lineRule="auto"/>
        <w:rPr>
          <w:rFonts w:ascii="Times New Roman" w:eastAsia="Times New Roman" w:hAnsi="Times New Roman" w:cs="Times New Roman"/>
        </w:rPr>
      </w:pPr>
    </w:p>
    <w:p w14:paraId="4A437E26" w14:textId="4979B065" w:rsidR="00F16727" w:rsidRPr="00C41DFC" w:rsidRDefault="00F16727" w:rsidP="00F16727">
      <w:pPr>
        <w:spacing w:line="276" w:lineRule="auto"/>
        <w:rPr>
          <w:rFonts w:ascii="Times New Roman" w:eastAsia="Times New Roman" w:hAnsi="Times New Roman" w:cs="Times New Roman"/>
        </w:rPr>
      </w:pPr>
      <w:r>
        <w:rPr>
          <w:rFonts w:ascii="Times New Roman" w:eastAsia="Times New Roman" w:hAnsi="Times New Roman" w:cs="Times New Roman"/>
        </w:rPr>
        <w:t>Maximum YSV was found at the same temperature for all populations and the linear correlation between maximal YSV and latitude was negative (r = -</w:t>
      </w:r>
      <w:r w:rsidRPr="00FF6BB3">
        <w:rPr>
          <w:rFonts w:ascii="Times New Roman" w:eastAsia="Times New Roman" w:hAnsi="Times New Roman" w:cs="Times New Roman"/>
        </w:rPr>
        <w:t>0.</w:t>
      </w:r>
      <w:r>
        <w:rPr>
          <w:rFonts w:ascii="Times New Roman" w:eastAsia="Times New Roman" w:hAnsi="Times New Roman" w:cs="Times New Roman"/>
        </w:rPr>
        <w:t>9</w:t>
      </w:r>
      <w:r w:rsidR="00D60CE0">
        <w:rPr>
          <w:rFonts w:ascii="Times New Roman" w:eastAsia="Times New Roman" w:hAnsi="Times New Roman" w:cs="Times New Roman"/>
        </w:rPr>
        <w:t>85</w:t>
      </w:r>
      <w:r>
        <w:rPr>
          <w:rFonts w:ascii="Times New Roman" w:eastAsia="Times New Roman" w:hAnsi="Times New Roman" w:cs="Times New Roman"/>
        </w:rPr>
        <w:t xml:space="preserve">, </w:t>
      </w:r>
      <w:r w:rsidRPr="00883871">
        <w:rPr>
          <w:rFonts w:ascii="Times New Roman" w:eastAsia="Times New Roman" w:hAnsi="Times New Roman" w:cs="Times New Roman"/>
          <w:i/>
          <w:iCs/>
        </w:rPr>
        <w:t>P</w:t>
      </w:r>
      <w:r>
        <w:rPr>
          <w:rFonts w:ascii="Times New Roman" w:eastAsia="Times New Roman" w:hAnsi="Times New Roman" w:cs="Times New Roman"/>
        </w:rPr>
        <w:t xml:space="preserve"> = 0.</w:t>
      </w:r>
      <w:r w:rsidR="00D60CE0">
        <w:rPr>
          <w:rFonts w:ascii="Times New Roman" w:eastAsia="Times New Roman" w:hAnsi="Times New Roman" w:cs="Times New Roman"/>
        </w:rPr>
        <w:t>112</w:t>
      </w:r>
      <w:r>
        <w:rPr>
          <w:rFonts w:ascii="Times New Roman" w:eastAsia="Times New Roman" w:hAnsi="Times New Roman" w:cs="Times New Roman"/>
        </w:rPr>
        <w:t>, n = 3 populations; Figure X).</w:t>
      </w:r>
    </w:p>
    <w:p w14:paraId="0EAE280F" w14:textId="77777777" w:rsidR="00F16727" w:rsidRPr="00C41DFC" w:rsidRDefault="00F16727" w:rsidP="00C41DFC">
      <w:pPr>
        <w:spacing w:line="276" w:lineRule="auto"/>
        <w:rPr>
          <w:rFonts w:ascii="Times New Roman" w:eastAsia="Times New Roman" w:hAnsi="Times New Roman" w:cs="Times New Roman"/>
        </w:rPr>
      </w:pPr>
    </w:p>
    <w:p w14:paraId="3DD25B82" w14:textId="77777777" w:rsidR="00C41DFC" w:rsidRPr="00C41DFC" w:rsidRDefault="00C41DFC" w:rsidP="00C41DFC">
      <w:pPr>
        <w:spacing w:line="276" w:lineRule="auto"/>
        <w:rPr>
          <w:rFonts w:ascii="Times New Roman" w:eastAsia="Times New Roman" w:hAnsi="Times New Roman" w:cs="Times New Roman"/>
        </w:rPr>
      </w:pPr>
    </w:p>
    <w:p w14:paraId="74EAD729" w14:textId="4A0D4F9C" w:rsidR="00C41DFC" w:rsidRPr="00C41DFC" w:rsidRDefault="00C41DFC" w:rsidP="00C41DFC">
      <w:pPr>
        <w:spacing w:line="276" w:lineRule="auto"/>
        <w:rPr>
          <w:rFonts w:ascii="Times New Roman" w:eastAsia="Times New Roman" w:hAnsi="Times New Roman" w:cs="Times New Roman"/>
          <w:u w:val="single"/>
        </w:rPr>
      </w:pPr>
      <w:r w:rsidRPr="00C41DFC">
        <w:rPr>
          <w:rFonts w:ascii="Times New Roman" w:eastAsia="Times New Roman" w:hAnsi="Times New Roman" w:cs="Times New Roman"/>
          <w:u w:val="single"/>
        </w:rPr>
        <w:t>Heritability</w:t>
      </w:r>
    </w:p>
    <w:p w14:paraId="00000042" w14:textId="77777777" w:rsidR="004F701F" w:rsidRPr="00DC35B4" w:rsidRDefault="00BD76CB">
      <w:pPr>
        <w:spacing w:line="276" w:lineRule="auto"/>
        <w:rPr>
          <w:rFonts w:ascii="Times New Roman" w:eastAsia="Times New Roman" w:hAnsi="Times New Roman" w:cs="Times New Roman"/>
        </w:rPr>
      </w:pPr>
      <w:r w:rsidRPr="00DC35B4">
        <w:rPr>
          <w:rFonts w:ascii="Times New Roman" w:hAnsi="Times New Roman" w:cs="Times New Roman"/>
        </w:rPr>
        <w:br w:type="page"/>
      </w:r>
    </w:p>
    <w:p w14:paraId="00000043" w14:textId="77777777" w:rsidR="004F701F" w:rsidRPr="00DC35B4" w:rsidRDefault="00BD76CB">
      <w:pPr>
        <w:spacing w:line="276" w:lineRule="auto"/>
        <w:rPr>
          <w:rFonts w:ascii="Times New Roman" w:eastAsia="Times New Roman" w:hAnsi="Times New Roman" w:cs="Times New Roman"/>
          <w:b/>
        </w:rPr>
      </w:pPr>
      <w:r w:rsidRPr="00DC35B4">
        <w:rPr>
          <w:rFonts w:ascii="Times New Roman" w:eastAsia="Times New Roman" w:hAnsi="Times New Roman" w:cs="Times New Roman"/>
          <w:b/>
        </w:rPr>
        <w:lastRenderedPageBreak/>
        <w:t>FIGURES:</w:t>
      </w:r>
    </w:p>
    <w:p w14:paraId="00000044" w14:textId="77777777" w:rsidR="004F701F" w:rsidRPr="00DC35B4" w:rsidRDefault="004F701F">
      <w:pPr>
        <w:spacing w:line="276" w:lineRule="auto"/>
        <w:rPr>
          <w:rFonts w:ascii="Times New Roman" w:eastAsia="Times New Roman" w:hAnsi="Times New Roman" w:cs="Times New Roman"/>
        </w:rPr>
      </w:pPr>
    </w:p>
    <w:p w14:paraId="00000045" w14:textId="77777777" w:rsidR="004F701F" w:rsidRPr="00DC35B4" w:rsidRDefault="004F701F">
      <w:pPr>
        <w:spacing w:line="276" w:lineRule="auto"/>
        <w:rPr>
          <w:rFonts w:ascii="Times New Roman" w:eastAsia="Times New Roman" w:hAnsi="Times New Roman" w:cs="Times New Roman"/>
        </w:rPr>
      </w:pPr>
    </w:p>
    <w:p w14:paraId="00000046" w14:textId="77777777" w:rsidR="004F701F" w:rsidRPr="00DC35B4" w:rsidRDefault="00BD76CB">
      <w:pPr>
        <w:spacing w:line="276" w:lineRule="auto"/>
        <w:rPr>
          <w:rFonts w:ascii="Times New Roman" w:eastAsia="Times New Roman" w:hAnsi="Times New Roman" w:cs="Times New Roman"/>
        </w:rPr>
      </w:pPr>
      <w:r w:rsidRPr="00DC35B4">
        <w:rPr>
          <w:rFonts w:ascii="Times New Roman" w:eastAsia="Times New Roman" w:hAnsi="Times New Roman" w:cs="Times New Roman"/>
          <w:noProof/>
        </w:rPr>
        <w:drawing>
          <wp:inline distT="114300" distB="114300" distL="114300" distR="114300" wp14:anchorId="4EA1FC76" wp14:editId="375F0D37">
            <wp:extent cx="5943600" cy="27051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943600" cy="2705100"/>
                    </a:xfrm>
                    <a:prstGeom prst="rect">
                      <a:avLst/>
                    </a:prstGeom>
                    <a:ln/>
                  </pic:spPr>
                </pic:pic>
              </a:graphicData>
            </a:graphic>
          </wp:inline>
        </w:drawing>
      </w:r>
    </w:p>
    <w:p w14:paraId="00000047" w14:textId="77777777" w:rsidR="004F701F" w:rsidRPr="00DC35B4" w:rsidRDefault="004F701F">
      <w:pPr>
        <w:spacing w:line="276" w:lineRule="auto"/>
        <w:rPr>
          <w:rFonts w:ascii="Times New Roman" w:eastAsia="Times New Roman" w:hAnsi="Times New Roman" w:cs="Times New Roman"/>
        </w:rPr>
      </w:pPr>
    </w:p>
    <w:p w14:paraId="00000048" w14:textId="77777777" w:rsidR="004F701F" w:rsidRPr="00DC35B4" w:rsidRDefault="00BD76CB">
      <w:pPr>
        <w:spacing w:line="276" w:lineRule="auto"/>
        <w:rPr>
          <w:rFonts w:ascii="Times New Roman" w:eastAsia="Times New Roman" w:hAnsi="Times New Roman" w:cs="Times New Roman"/>
        </w:rPr>
      </w:pPr>
      <w:r w:rsidRPr="00DC35B4">
        <w:rPr>
          <w:rFonts w:ascii="Times New Roman" w:eastAsia="Times New Roman" w:hAnsi="Times New Roman" w:cs="Times New Roman"/>
        </w:rPr>
        <w:t>Figure X. Map showing the location of each lake  (LS = Lake Superior; LO = Lake Ontario; LK = Lake Konnevesi) sampled in North America (A) and Europe (B).</w:t>
      </w:r>
    </w:p>
    <w:p w14:paraId="00000049" w14:textId="77777777" w:rsidR="004F701F" w:rsidRPr="00DC35B4" w:rsidRDefault="004F701F">
      <w:pPr>
        <w:spacing w:line="276" w:lineRule="auto"/>
        <w:rPr>
          <w:rFonts w:ascii="Times New Roman" w:eastAsia="Times New Roman" w:hAnsi="Times New Roman" w:cs="Times New Roman"/>
        </w:rPr>
      </w:pPr>
    </w:p>
    <w:p w14:paraId="0000004A" w14:textId="77777777" w:rsidR="004F701F" w:rsidRPr="00DC35B4" w:rsidRDefault="00BD76CB">
      <w:pPr>
        <w:rPr>
          <w:rFonts w:ascii="Times New Roman" w:eastAsia="Times New Roman" w:hAnsi="Times New Roman" w:cs="Times New Roman"/>
        </w:rPr>
      </w:pPr>
      <w:r w:rsidRPr="00DC35B4">
        <w:rPr>
          <w:rFonts w:ascii="Times New Roman" w:hAnsi="Times New Roman" w:cs="Times New Roman"/>
        </w:rPr>
        <w:br w:type="page"/>
      </w:r>
    </w:p>
    <w:p w14:paraId="0000004B" w14:textId="77777777" w:rsidR="004F701F" w:rsidRPr="00DC35B4" w:rsidRDefault="00BD76CB">
      <w:pPr>
        <w:spacing w:line="276" w:lineRule="auto"/>
        <w:jc w:val="center"/>
        <w:rPr>
          <w:rFonts w:ascii="Times New Roman" w:eastAsia="Times New Roman" w:hAnsi="Times New Roman" w:cs="Times New Roman"/>
        </w:rPr>
      </w:pPr>
      <w:r w:rsidRPr="00DC35B4">
        <w:rPr>
          <w:rFonts w:ascii="Times New Roman" w:eastAsia="Times New Roman" w:hAnsi="Times New Roman" w:cs="Times New Roman"/>
          <w:noProof/>
        </w:rPr>
        <w:lastRenderedPageBreak/>
        <w:drawing>
          <wp:inline distT="114300" distB="114300" distL="114300" distR="114300" wp14:anchorId="548AC25B" wp14:editId="6A4F12EB">
            <wp:extent cx="5219407" cy="73152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219407" cy="7315200"/>
                    </a:xfrm>
                    <a:prstGeom prst="rect">
                      <a:avLst/>
                    </a:prstGeom>
                    <a:ln/>
                  </pic:spPr>
                </pic:pic>
              </a:graphicData>
            </a:graphic>
          </wp:inline>
        </w:drawing>
      </w:r>
    </w:p>
    <w:p w14:paraId="0000004C" w14:textId="77777777" w:rsidR="004F701F" w:rsidRPr="00DC35B4" w:rsidRDefault="004F701F">
      <w:pPr>
        <w:spacing w:line="276" w:lineRule="auto"/>
        <w:rPr>
          <w:rFonts w:ascii="Times New Roman" w:eastAsia="Times New Roman" w:hAnsi="Times New Roman" w:cs="Times New Roman"/>
        </w:rPr>
      </w:pPr>
    </w:p>
    <w:p w14:paraId="0000004D" w14:textId="72621563" w:rsidR="004F701F" w:rsidRDefault="00BD76CB">
      <w:pPr>
        <w:spacing w:line="276" w:lineRule="auto"/>
        <w:rPr>
          <w:rFonts w:ascii="Times New Roman" w:eastAsia="Times New Roman" w:hAnsi="Times New Roman" w:cs="Times New Roman"/>
        </w:rPr>
      </w:pPr>
      <w:r w:rsidRPr="00DC35B4">
        <w:rPr>
          <w:rFonts w:ascii="Times New Roman" w:eastAsia="Times New Roman" w:hAnsi="Times New Roman" w:cs="Times New Roman"/>
        </w:rPr>
        <w:t xml:space="preserve">Figure X. </w:t>
      </w:r>
      <w:r w:rsidR="00FF0BE8" w:rsidRPr="00DC35B4">
        <w:rPr>
          <w:rFonts w:ascii="Times New Roman" w:eastAsia="Times New Roman" w:hAnsi="Times New Roman" w:cs="Times New Roman"/>
        </w:rPr>
        <w:t>Crossbreeding</w:t>
      </w:r>
      <w:r w:rsidRPr="00DC35B4">
        <w:rPr>
          <w:rFonts w:ascii="Times New Roman" w:eastAsia="Times New Roman" w:hAnsi="Times New Roman" w:cs="Times New Roman"/>
        </w:rPr>
        <w:t xml:space="preserve"> design (A) and a theoretical division of families from a single female into microplates (B) when the number of offspring equals 36.</w:t>
      </w:r>
    </w:p>
    <w:p w14:paraId="37DB6795" w14:textId="77219944" w:rsidR="008A1DAF" w:rsidRDefault="008A1DAF">
      <w:pPr>
        <w:rPr>
          <w:rFonts w:ascii="Times New Roman" w:eastAsia="Times New Roman" w:hAnsi="Times New Roman" w:cs="Times New Roman"/>
        </w:rPr>
      </w:pPr>
      <w:r>
        <w:rPr>
          <w:rFonts w:ascii="Times New Roman" w:eastAsia="Times New Roman" w:hAnsi="Times New Roman" w:cs="Times New Roman"/>
        </w:rPr>
        <w:br w:type="page"/>
      </w:r>
    </w:p>
    <w:p w14:paraId="5F01B33F" w14:textId="7AB8021E" w:rsidR="008A1DAF" w:rsidRDefault="00FF3459" w:rsidP="000B3107">
      <w:pPr>
        <w:spacing w:line="276" w:lineRule="auto"/>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00362613" wp14:editId="24D58DE2">
            <wp:extent cx="5943600" cy="7429500"/>
            <wp:effectExtent l="0" t="0" r="0" b="0"/>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7429500"/>
                    </a:xfrm>
                    <a:prstGeom prst="rect">
                      <a:avLst/>
                    </a:prstGeom>
                  </pic:spPr>
                </pic:pic>
              </a:graphicData>
            </a:graphic>
          </wp:inline>
        </w:drawing>
      </w:r>
    </w:p>
    <w:p w14:paraId="671C7C73" w14:textId="2466132B" w:rsidR="00135780" w:rsidRDefault="00135780" w:rsidP="000B3107">
      <w:pPr>
        <w:spacing w:line="276" w:lineRule="auto"/>
        <w:jc w:val="center"/>
        <w:rPr>
          <w:rFonts w:ascii="Times New Roman" w:eastAsia="Times New Roman" w:hAnsi="Times New Roman" w:cs="Times New Roman"/>
        </w:rPr>
      </w:pPr>
    </w:p>
    <w:p w14:paraId="32984534" w14:textId="69E29FBC" w:rsidR="00480730" w:rsidRDefault="00135780" w:rsidP="00350DAD">
      <w:pPr>
        <w:spacing w:line="276" w:lineRule="auto"/>
        <w:rPr>
          <w:rFonts w:ascii="Times New Roman" w:eastAsia="Times New Roman" w:hAnsi="Times New Roman" w:cs="Times New Roman"/>
        </w:rPr>
      </w:pPr>
      <w:r>
        <w:rPr>
          <w:rFonts w:ascii="Times New Roman" w:eastAsia="Times New Roman" w:hAnsi="Times New Roman" w:cs="Times New Roman"/>
        </w:rPr>
        <w:t xml:space="preserve">Figure X. </w:t>
      </w:r>
      <w:r w:rsidR="00480730">
        <w:rPr>
          <w:rFonts w:ascii="Times New Roman" w:eastAsia="Times New Roman" w:hAnsi="Times New Roman" w:cs="Times New Roman"/>
        </w:rPr>
        <w:br w:type="page"/>
      </w:r>
    </w:p>
    <w:p w14:paraId="1EBC786C" w14:textId="77777777" w:rsidR="00480730" w:rsidRPr="00DC35B4" w:rsidRDefault="00480730" w:rsidP="00135780">
      <w:pPr>
        <w:spacing w:line="276" w:lineRule="auto"/>
        <w:rPr>
          <w:rFonts w:ascii="Times New Roman" w:eastAsia="Times New Roman" w:hAnsi="Times New Roman" w:cs="Times New Roman"/>
        </w:rPr>
      </w:pPr>
    </w:p>
    <w:sectPr w:rsidR="00480730" w:rsidRPr="00DC35B4">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Taylor Stewart" w:date="2020-10-17T15:51:00Z" w:initials="">
    <w:p w14:paraId="00000054" w14:textId="77777777" w:rsidR="004F701F" w:rsidRDefault="00BD76CB">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have been struggling with what the right word is here. If you have any thoughts, I welcome them.</w:t>
      </w:r>
    </w:p>
  </w:comment>
  <w:comment w:id="1" w:author="Jason Stockwell" w:date="2020-10-16T11:03:00Z" w:initials="">
    <w:p w14:paraId="0000004F" w14:textId="77777777" w:rsidR="004F701F" w:rsidRDefault="00BD76CB">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would be great to have Jean Adams give a friendly review, or suggest her as a reviewer.</w:t>
      </w:r>
    </w:p>
  </w:comment>
  <w:comment w:id="2" w:author="Jason Stockwell" w:date="2020-10-16T11:03:00Z" w:initials="">
    <w:p w14:paraId="0000004E" w14:textId="77777777" w:rsidR="004F701F" w:rsidRDefault="00BD76CB">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Suggestion for one review is Turgeon or </w:t>
      </w:r>
      <w:proofErr w:type="spellStart"/>
      <w:r>
        <w:rPr>
          <w:rFonts w:ascii="Arial" w:eastAsia="Arial" w:hAnsi="Arial" w:cs="Arial"/>
          <w:color w:val="000000"/>
          <w:sz w:val="22"/>
          <w:szCs w:val="22"/>
        </w:rPr>
        <w:t>Bernatchez</w:t>
      </w:r>
      <w:proofErr w:type="spellEnd"/>
      <w:r>
        <w:rPr>
          <w:rFonts w:ascii="Arial" w:eastAsia="Arial" w:hAnsi="Arial" w:cs="Arial"/>
          <w:color w:val="000000"/>
          <w:sz w:val="22"/>
          <w:szCs w:val="22"/>
        </w:rP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0000054" w15:done="0"/>
  <w15:commentEx w15:paraId="0000004F" w15:done="0"/>
  <w15:commentEx w15:paraId="0000004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0000054" w16cid:durableId="2337D53C"/>
  <w16cid:commentId w16cid:paraId="0000004F" w16cid:durableId="2337D53A"/>
  <w16cid:commentId w16cid:paraId="0000004E" w16cid:durableId="2337D539"/>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Taylor Stewart">
    <w15:presenceInfo w15:providerId="AD" w15:userId="S::tstewar1@uvm.edu::a23ef66b-aa0a-48cb-bfb7-b5d061cffda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701F"/>
    <w:rsid w:val="000143AC"/>
    <w:rsid w:val="00024545"/>
    <w:rsid w:val="0003306E"/>
    <w:rsid w:val="00036BD9"/>
    <w:rsid w:val="000737D8"/>
    <w:rsid w:val="00075AAB"/>
    <w:rsid w:val="0007686A"/>
    <w:rsid w:val="000B1C23"/>
    <w:rsid w:val="000B3107"/>
    <w:rsid w:val="000B3117"/>
    <w:rsid w:val="000B7748"/>
    <w:rsid w:val="000D6455"/>
    <w:rsid w:val="000E239E"/>
    <w:rsid w:val="000F6090"/>
    <w:rsid w:val="001004BB"/>
    <w:rsid w:val="00125556"/>
    <w:rsid w:val="00133E32"/>
    <w:rsid w:val="00135780"/>
    <w:rsid w:val="00140A66"/>
    <w:rsid w:val="00147D72"/>
    <w:rsid w:val="00150645"/>
    <w:rsid w:val="00152866"/>
    <w:rsid w:val="00155F9D"/>
    <w:rsid w:val="00161886"/>
    <w:rsid w:val="001627EA"/>
    <w:rsid w:val="0017655F"/>
    <w:rsid w:val="00185796"/>
    <w:rsid w:val="001914B8"/>
    <w:rsid w:val="001A6225"/>
    <w:rsid w:val="001B6661"/>
    <w:rsid w:val="001C7004"/>
    <w:rsid w:val="001D0497"/>
    <w:rsid w:val="001E4EB0"/>
    <w:rsid w:val="00206B2B"/>
    <w:rsid w:val="00222E86"/>
    <w:rsid w:val="00223755"/>
    <w:rsid w:val="002254B7"/>
    <w:rsid w:val="002273D7"/>
    <w:rsid w:val="002522EE"/>
    <w:rsid w:val="002536C0"/>
    <w:rsid w:val="00256E68"/>
    <w:rsid w:val="00292F49"/>
    <w:rsid w:val="002A3D84"/>
    <w:rsid w:val="002B2F83"/>
    <w:rsid w:val="002C3788"/>
    <w:rsid w:val="002D0B1A"/>
    <w:rsid w:val="002E200E"/>
    <w:rsid w:val="002E2D4D"/>
    <w:rsid w:val="002F328B"/>
    <w:rsid w:val="002F44B8"/>
    <w:rsid w:val="002F6FAA"/>
    <w:rsid w:val="003154D5"/>
    <w:rsid w:val="00335139"/>
    <w:rsid w:val="003373B0"/>
    <w:rsid w:val="00350DAD"/>
    <w:rsid w:val="00354B29"/>
    <w:rsid w:val="00357921"/>
    <w:rsid w:val="00380443"/>
    <w:rsid w:val="00391B8D"/>
    <w:rsid w:val="00396369"/>
    <w:rsid w:val="003A11D7"/>
    <w:rsid w:val="003C12E8"/>
    <w:rsid w:val="003E6922"/>
    <w:rsid w:val="003F6E22"/>
    <w:rsid w:val="00415CFC"/>
    <w:rsid w:val="0042047A"/>
    <w:rsid w:val="00424D5B"/>
    <w:rsid w:val="00434009"/>
    <w:rsid w:val="0043481C"/>
    <w:rsid w:val="0046163F"/>
    <w:rsid w:val="00472909"/>
    <w:rsid w:val="00477147"/>
    <w:rsid w:val="00480730"/>
    <w:rsid w:val="00483BC7"/>
    <w:rsid w:val="004867AE"/>
    <w:rsid w:val="004958A9"/>
    <w:rsid w:val="004A6859"/>
    <w:rsid w:val="004B5911"/>
    <w:rsid w:val="004C3CA7"/>
    <w:rsid w:val="004E027B"/>
    <w:rsid w:val="004E423F"/>
    <w:rsid w:val="004F701F"/>
    <w:rsid w:val="00501B27"/>
    <w:rsid w:val="0053349D"/>
    <w:rsid w:val="00547A8C"/>
    <w:rsid w:val="00560875"/>
    <w:rsid w:val="005743A7"/>
    <w:rsid w:val="00587EC0"/>
    <w:rsid w:val="00590DAD"/>
    <w:rsid w:val="0059115A"/>
    <w:rsid w:val="00596053"/>
    <w:rsid w:val="005A09F6"/>
    <w:rsid w:val="005B16EB"/>
    <w:rsid w:val="005C04C0"/>
    <w:rsid w:val="005D42C4"/>
    <w:rsid w:val="005E596A"/>
    <w:rsid w:val="005F3660"/>
    <w:rsid w:val="005F39E2"/>
    <w:rsid w:val="00605899"/>
    <w:rsid w:val="006103EC"/>
    <w:rsid w:val="00611DB3"/>
    <w:rsid w:val="00641115"/>
    <w:rsid w:val="00656E50"/>
    <w:rsid w:val="00656F53"/>
    <w:rsid w:val="00660EBA"/>
    <w:rsid w:val="006679E8"/>
    <w:rsid w:val="00671819"/>
    <w:rsid w:val="00685A9B"/>
    <w:rsid w:val="006871B2"/>
    <w:rsid w:val="006C4A78"/>
    <w:rsid w:val="006D5754"/>
    <w:rsid w:val="006E2185"/>
    <w:rsid w:val="006E4FA0"/>
    <w:rsid w:val="006F7229"/>
    <w:rsid w:val="00704722"/>
    <w:rsid w:val="00711AB0"/>
    <w:rsid w:val="00712763"/>
    <w:rsid w:val="00751391"/>
    <w:rsid w:val="00751BAF"/>
    <w:rsid w:val="007567EF"/>
    <w:rsid w:val="00772489"/>
    <w:rsid w:val="00772B8F"/>
    <w:rsid w:val="00782CC3"/>
    <w:rsid w:val="00791C2A"/>
    <w:rsid w:val="00795809"/>
    <w:rsid w:val="007A0697"/>
    <w:rsid w:val="007C7A3F"/>
    <w:rsid w:val="007D26B9"/>
    <w:rsid w:val="007D76B7"/>
    <w:rsid w:val="007E5BAA"/>
    <w:rsid w:val="008301CD"/>
    <w:rsid w:val="00841844"/>
    <w:rsid w:val="00853462"/>
    <w:rsid w:val="008602E3"/>
    <w:rsid w:val="00860C22"/>
    <w:rsid w:val="00861370"/>
    <w:rsid w:val="00866DC1"/>
    <w:rsid w:val="00873752"/>
    <w:rsid w:val="00883871"/>
    <w:rsid w:val="008954F2"/>
    <w:rsid w:val="008A066B"/>
    <w:rsid w:val="008A1DAF"/>
    <w:rsid w:val="008A6C05"/>
    <w:rsid w:val="008B358E"/>
    <w:rsid w:val="008B369A"/>
    <w:rsid w:val="008B4C13"/>
    <w:rsid w:val="008C1121"/>
    <w:rsid w:val="008D3E53"/>
    <w:rsid w:val="008E56B5"/>
    <w:rsid w:val="0092555D"/>
    <w:rsid w:val="0092586C"/>
    <w:rsid w:val="00961748"/>
    <w:rsid w:val="00961BFB"/>
    <w:rsid w:val="009A1B33"/>
    <w:rsid w:val="009B3DB7"/>
    <w:rsid w:val="009E51BC"/>
    <w:rsid w:val="009E5ABA"/>
    <w:rsid w:val="009E7952"/>
    <w:rsid w:val="009E7CE0"/>
    <w:rsid w:val="009F50B7"/>
    <w:rsid w:val="00A02E17"/>
    <w:rsid w:val="00A060BD"/>
    <w:rsid w:val="00A1347C"/>
    <w:rsid w:val="00A21668"/>
    <w:rsid w:val="00A34C9B"/>
    <w:rsid w:val="00A43BF0"/>
    <w:rsid w:val="00A467F7"/>
    <w:rsid w:val="00A612A8"/>
    <w:rsid w:val="00A70841"/>
    <w:rsid w:val="00A71C45"/>
    <w:rsid w:val="00A85A1B"/>
    <w:rsid w:val="00AB23DE"/>
    <w:rsid w:val="00AC7A1A"/>
    <w:rsid w:val="00AC7F98"/>
    <w:rsid w:val="00AD413B"/>
    <w:rsid w:val="00B01EF5"/>
    <w:rsid w:val="00B02798"/>
    <w:rsid w:val="00B21777"/>
    <w:rsid w:val="00B37A32"/>
    <w:rsid w:val="00B44E18"/>
    <w:rsid w:val="00B46DCB"/>
    <w:rsid w:val="00B47440"/>
    <w:rsid w:val="00B53AD9"/>
    <w:rsid w:val="00B61CF5"/>
    <w:rsid w:val="00B63E6E"/>
    <w:rsid w:val="00B66B22"/>
    <w:rsid w:val="00B66C11"/>
    <w:rsid w:val="00B800EF"/>
    <w:rsid w:val="00B8038F"/>
    <w:rsid w:val="00BA532C"/>
    <w:rsid w:val="00BA7360"/>
    <w:rsid w:val="00BC072B"/>
    <w:rsid w:val="00BD720A"/>
    <w:rsid w:val="00BD76CB"/>
    <w:rsid w:val="00BE1478"/>
    <w:rsid w:val="00C20E16"/>
    <w:rsid w:val="00C331EC"/>
    <w:rsid w:val="00C340E1"/>
    <w:rsid w:val="00C355E5"/>
    <w:rsid w:val="00C40682"/>
    <w:rsid w:val="00C41DFC"/>
    <w:rsid w:val="00C452E8"/>
    <w:rsid w:val="00C85AA2"/>
    <w:rsid w:val="00C87DF3"/>
    <w:rsid w:val="00CB0A24"/>
    <w:rsid w:val="00CD3541"/>
    <w:rsid w:val="00CD3C46"/>
    <w:rsid w:val="00CD7752"/>
    <w:rsid w:val="00CF6D3B"/>
    <w:rsid w:val="00CF6E7F"/>
    <w:rsid w:val="00D074BC"/>
    <w:rsid w:val="00D14D2C"/>
    <w:rsid w:val="00D15576"/>
    <w:rsid w:val="00D22DF0"/>
    <w:rsid w:val="00D527F6"/>
    <w:rsid w:val="00D60CE0"/>
    <w:rsid w:val="00D656CD"/>
    <w:rsid w:val="00D66882"/>
    <w:rsid w:val="00D9511B"/>
    <w:rsid w:val="00DA38E7"/>
    <w:rsid w:val="00DA666B"/>
    <w:rsid w:val="00DB22AA"/>
    <w:rsid w:val="00DC35B4"/>
    <w:rsid w:val="00DC4C6D"/>
    <w:rsid w:val="00E96EBF"/>
    <w:rsid w:val="00EA6782"/>
    <w:rsid w:val="00EB2550"/>
    <w:rsid w:val="00EC38D0"/>
    <w:rsid w:val="00F04114"/>
    <w:rsid w:val="00F16727"/>
    <w:rsid w:val="00F20BFF"/>
    <w:rsid w:val="00F26D32"/>
    <w:rsid w:val="00F30FD6"/>
    <w:rsid w:val="00F35C6F"/>
    <w:rsid w:val="00F45A52"/>
    <w:rsid w:val="00F7496A"/>
    <w:rsid w:val="00F80D23"/>
    <w:rsid w:val="00F83473"/>
    <w:rsid w:val="00FA183B"/>
    <w:rsid w:val="00FA5FBA"/>
    <w:rsid w:val="00FD34E1"/>
    <w:rsid w:val="00FF0BE8"/>
    <w:rsid w:val="00FF3459"/>
    <w:rsid w:val="00FF6B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2A98B9"/>
  <w15:docId w15:val="{5999B6CD-E9F1-F545-97B1-B5CC34C386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rsid w:val="00F03B03"/>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036ACA"/>
    <w:rPr>
      <w:color w:val="808080"/>
    </w:rPr>
  </w:style>
  <w:style w:type="paragraph" w:styleId="BalloonText">
    <w:name w:val="Balloon Text"/>
    <w:basedOn w:val="Normal"/>
    <w:link w:val="BalloonTextChar"/>
    <w:uiPriority w:val="99"/>
    <w:semiHidden/>
    <w:unhideWhenUsed/>
    <w:rsid w:val="005C60B3"/>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C60B3"/>
    <w:rPr>
      <w:rFonts w:ascii="Times New Roman" w:hAnsi="Times New Roman" w:cs="Times New Roman"/>
      <w:sz w:val="18"/>
      <w:szCs w:val="18"/>
    </w:rPr>
  </w:style>
  <w:style w:type="paragraph" w:styleId="NormalWeb">
    <w:name w:val="Normal (Web)"/>
    <w:basedOn w:val="Normal"/>
    <w:uiPriority w:val="99"/>
    <w:semiHidden/>
    <w:unhideWhenUsed/>
    <w:rsid w:val="00954CAF"/>
    <w:pPr>
      <w:spacing w:before="100" w:beforeAutospacing="1" w:after="100" w:afterAutospacing="1"/>
    </w:pPr>
    <w:rPr>
      <w:rFonts w:ascii="Times New Roman" w:eastAsia="Times New Roman" w:hAnsi="Times New Roman" w:cs="Times New Roman"/>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7074D6"/>
    <w:rPr>
      <w:b/>
      <w:bCs/>
    </w:rPr>
  </w:style>
  <w:style w:type="character" w:customStyle="1" w:styleId="CommentSubjectChar">
    <w:name w:val="Comment Subject Char"/>
    <w:basedOn w:val="CommentTextChar"/>
    <w:link w:val="CommentSubject"/>
    <w:uiPriority w:val="99"/>
    <w:semiHidden/>
    <w:rsid w:val="007074D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0179060">
      <w:bodyDiv w:val="1"/>
      <w:marLeft w:val="0"/>
      <w:marRight w:val="0"/>
      <w:marTop w:val="0"/>
      <w:marBottom w:val="0"/>
      <w:divBdr>
        <w:top w:val="none" w:sz="0" w:space="0" w:color="auto"/>
        <w:left w:val="none" w:sz="0" w:space="0" w:color="auto"/>
        <w:bottom w:val="none" w:sz="0" w:space="0" w:color="auto"/>
        <w:right w:val="none" w:sz="0" w:space="0" w:color="auto"/>
      </w:divBdr>
    </w:div>
    <w:div w:id="314144478">
      <w:bodyDiv w:val="1"/>
      <w:marLeft w:val="0"/>
      <w:marRight w:val="0"/>
      <w:marTop w:val="0"/>
      <w:marBottom w:val="0"/>
      <w:divBdr>
        <w:top w:val="none" w:sz="0" w:space="0" w:color="auto"/>
        <w:left w:val="none" w:sz="0" w:space="0" w:color="auto"/>
        <w:bottom w:val="none" w:sz="0" w:space="0" w:color="auto"/>
        <w:right w:val="none" w:sz="0" w:space="0" w:color="auto"/>
      </w:divBdr>
    </w:div>
    <w:div w:id="1155679411">
      <w:bodyDiv w:val="1"/>
      <w:marLeft w:val="0"/>
      <w:marRight w:val="0"/>
      <w:marTop w:val="0"/>
      <w:marBottom w:val="0"/>
      <w:divBdr>
        <w:top w:val="none" w:sz="0" w:space="0" w:color="auto"/>
        <w:left w:val="none" w:sz="0" w:space="0" w:color="auto"/>
        <w:bottom w:val="none" w:sz="0" w:space="0" w:color="auto"/>
        <w:right w:val="none" w:sz="0" w:space="0" w:color="auto"/>
      </w:divBdr>
    </w:div>
    <w:div w:id="12614551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microsoft.com/office/2011/relationships/people" Target="people.xml"/><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3.png"/><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uuviwYF0yxs/sEz88cGHWWXGLeA==">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</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04EFB08D-32B1-324D-9706-4FDCD469DB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TotalTime>
  <Pages>12</Pages>
  <Words>4864</Words>
  <Characters>27730</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Taylor Stewart</dc:creator>
  <cp:lastModifiedBy>Taylor Stewart</cp:lastModifiedBy>
  <cp:revision>243</cp:revision>
  <dcterms:created xsi:type="dcterms:W3CDTF">2020-09-17T13:44:00Z</dcterms:created>
  <dcterms:modified xsi:type="dcterms:W3CDTF">2020-10-21T21:01:00Z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http://www.zotero.org/styles/ecology</vt:lpwstr>
  </property>
  <property fmtid="{D5CDD505-2E9C-101B-9397-08002B2CF9AE}" pid="4" name="Mendeley Unique User Id_1">
    <vt:lpwstr>9e574481-e66e-31da-a4e0-3eca1e8dc8a4</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http://www.zotero.org/styles/ecology</vt:lpwstr>
  </property>
  <property fmtid="{D5CDD505-2E9C-101B-9397-08002B2CF9AE}" pid="16" name="Mendeley Recent Style Name 5_1">
    <vt:lpwstr>Ecology</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