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70FC6" w:rsidRPr="00CD18D9" w:rsidRDefault="00F52FA1" w:rsidP="008D0CA5">
      <w:pPr>
        <w:spacing w:line="300" w:lineRule="auto"/>
        <w:rPr>
          <w:rFonts w:ascii="Times New Roman" w:eastAsia="Times New Roman" w:hAnsi="Times New Roman" w:cs="Times New Roman"/>
        </w:rPr>
      </w:pPr>
      <w:commentRangeStart w:id="0"/>
      <w:r w:rsidRPr="00CD18D9">
        <w:rPr>
          <w:rFonts w:ascii="Times New Roman" w:eastAsia="Times New Roman" w:hAnsi="Times New Roman" w:cs="Times New Roman"/>
        </w:rPr>
        <w:t>Influence of changing lake temperatures on coregonine embryogenesis at local to global scales</w:t>
      </w:r>
      <w:commentRangeEnd w:id="0"/>
      <w:r w:rsidR="00363850">
        <w:rPr>
          <w:rStyle w:val="CommentReference"/>
        </w:rPr>
        <w:commentReference w:id="0"/>
      </w:r>
    </w:p>
    <w:p w14:paraId="00000002" w14:textId="77777777" w:rsidR="00270FC6" w:rsidRPr="00CD18D9" w:rsidRDefault="00270FC6" w:rsidP="008D0CA5">
      <w:pPr>
        <w:spacing w:line="300" w:lineRule="auto"/>
        <w:rPr>
          <w:rFonts w:ascii="Times New Roman" w:eastAsia="Times New Roman" w:hAnsi="Times New Roman" w:cs="Times New Roman"/>
        </w:rPr>
      </w:pPr>
    </w:p>
    <w:p w14:paraId="00000003" w14:textId="78011572"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Taylor R. Stewart</w:t>
      </w:r>
      <w:r w:rsidRPr="00CD18D9">
        <w:rPr>
          <w:rFonts w:ascii="Times New Roman" w:eastAsia="Times New Roman" w:hAnsi="Times New Roman" w:cs="Times New Roman"/>
          <w:vertAlign w:val="superscript"/>
        </w:rPr>
        <w:t>1,5</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Mikko</w:t>
      </w:r>
      <w:proofErr w:type="spellEnd"/>
      <w:r w:rsidRPr="00CD18D9">
        <w:rPr>
          <w:rFonts w:ascii="Times New Roman" w:eastAsia="Times New Roman" w:hAnsi="Times New Roman" w:cs="Times New Roman"/>
        </w:rPr>
        <w:t xml:space="preserve"> Makinen</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Chloé Goulon</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Jean Guillard</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xml:space="preserve">, </w:t>
      </w:r>
      <w:r w:rsidR="0001420A">
        <w:rPr>
          <w:rFonts w:ascii="Times New Roman" w:eastAsia="Times New Roman" w:hAnsi="Times New Roman" w:cs="Times New Roman"/>
        </w:rPr>
        <w:t>Timo Marjomäki</w:t>
      </w:r>
      <w:r w:rsidR="0001420A" w:rsidRPr="0001420A">
        <w:rPr>
          <w:rFonts w:ascii="Times New Roman" w:eastAsia="Times New Roman" w:hAnsi="Times New Roman" w:cs="Times New Roman"/>
          <w:vertAlign w:val="superscript"/>
        </w:rPr>
        <w:t>2</w:t>
      </w:r>
      <w:r w:rsidR="0001420A">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Emilien</w:t>
      </w:r>
      <w:proofErr w:type="spellEnd"/>
      <w:r w:rsidRPr="00CD18D9">
        <w:rPr>
          <w:rFonts w:ascii="Times New Roman" w:eastAsia="Times New Roman" w:hAnsi="Times New Roman" w:cs="Times New Roman"/>
        </w:rPr>
        <w:t xml:space="preserve"> Lasne</w:t>
      </w:r>
      <w:r w:rsidRPr="00CD18D9">
        <w:rPr>
          <w:rFonts w:ascii="Times New Roman" w:eastAsia="Times New Roman" w:hAnsi="Times New Roman" w:cs="Times New Roman"/>
          <w:vertAlign w:val="superscript"/>
        </w:rPr>
        <w:t>4</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Juha</w:t>
      </w:r>
      <w:proofErr w:type="spellEnd"/>
      <w:r w:rsidRPr="00CD18D9">
        <w:rPr>
          <w:rFonts w:ascii="Times New Roman" w:eastAsia="Times New Roman" w:hAnsi="Times New Roman" w:cs="Times New Roman"/>
        </w:rPr>
        <w:t xml:space="preserve"> Karjalainen</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and Jason D. Stockwell</w:t>
      </w:r>
      <w:r w:rsidRPr="00CD18D9">
        <w:rPr>
          <w:rFonts w:ascii="Times New Roman" w:eastAsia="Times New Roman" w:hAnsi="Times New Roman" w:cs="Times New Roman"/>
          <w:vertAlign w:val="superscript"/>
        </w:rPr>
        <w:t>5</w:t>
      </w:r>
    </w:p>
    <w:p w14:paraId="00000004" w14:textId="77777777" w:rsidR="00270FC6" w:rsidRPr="00CD18D9" w:rsidRDefault="00270FC6" w:rsidP="008D0CA5">
      <w:pPr>
        <w:spacing w:line="300" w:lineRule="auto"/>
        <w:rPr>
          <w:rFonts w:ascii="Times New Roman" w:eastAsia="Times New Roman" w:hAnsi="Times New Roman" w:cs="Times New Roman"/>
        </w:rPr>
      </w:pPr>
    </w:p>
    <w:p w14:paraId="00000005"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1</w:t>
      </w:r>
      <w:r w:rsidRPr="00CD18D9">
        <w:rPr>
          <w:rFonts w:ascii="Times New Roman" w:eastAsia="Times New Roman" w:hAnsi="Times New Roman" w:cs="Times New Roman"/>
        </w:rPr>
        <w:t>Department of Biology, University of Vermont, USA</w:t>
      </w:r>
    </w:p>
    <w:p w14:paraId="00000006"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University of </w:t>
      </w:r>
      <w:proofErr w:type="spellStart"/>
      <w:r w:rsidRPr="00CD18D9">
        <w:rPr>
          <w:rFonts w:ascii="Times New Roman" w:eastAsia="Times New Roman" w:hAnsi="Times New Roman" w:cs="Times New Roman"/>
        </w:rPr>
        <w:t>Jyväskylä</w:t>
      </w:r>
      <w:proofErr w:type="spellEnd"/>
      <w:r w:rsidRPr="00CD18D9">
        <w:rPr>
          <w:rFonts w:ascii="Times New Roman" w:eastAsia="Times New Roman" w:hAnsi="Times New Roman" w:cs="Times New Roman"/>
        </w:rPr>
        <w:t>, Finland</w:t>
      </w:r>
    </w:p>
    <w:p w14:paraId="00000007"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UMR CARRTEL INRAE-</w:t>
      </w:r>
      <w:proofErr w:type="spellStart"/>
      <w:r w:rsidRPr="00CD18D9">
        <w:rPr>
          <w:rFonts w:ascii="Times New Roman" w:eastAsia="Times New Roman" w:hAnsi="Times New Roman" w:cs="Times New Roman"/>
        </w:rPr>
        <w:t>Université</w:t>
      </w:r>
      <w:proofErr w:type="spellEnd"/>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Savoie</w:t>
      </w:r>
      <w:proofErr w:type="spellEnd"/>
      <w:r w:rsidRPr="00CD18D9">
        <w:rPr>
          <w:rFonts w:ascii="Times New Roman" w:eastAsia="Times New Roman" w:hAnsi="Times New Roman" w:cs="Times New Roman"/>
        </w:rPr>
        <w:t xml:space="preserve"> Mont Blanc, France</w:t>
      </w:r>
    </w:p>
    <w:p w14:paraId="00000008"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4</w:t>
      </w:r>
      <w:r w:rsidRPr="00CD18D9">
        <w:rPr>
          <w:rFonts w:ascii="Times New Roman" w:eastAsia="Times New Roman" w:hAnsi="Times New Roman" w:cs="Times New Roman"/>
        </w:rPr>
        <w:t xml:space="preserve">UMR ESE </w:t>
      </w:r>
      <w:proofErr w:type="spellStart"/>
      <w:r w:rsidRPr="00CD18D9">
        <w:rPr>
          <w:rFonts w:ascii="Times New Roman" w:eastAsia="Times New Roman" w:hAnsi="Times New Roman" w:cs="Times New Roman"/>
        </w:rPr>
        <w:t>Agrocampus</w:t>
      </w:r>
      <w:proofErr w:type="spellEnd"/>
      <w:r w:rsidRPr="00CD18D9">
        <w:rPr>
          <w:rFonts w:ascii="Times New Roman" w:eastAsia="Times New Roman" w:hAnsi="Times New Roman" w:cs="Times New Roman"/>
        </w:rPr>
        <w:t xml:space="preserve"> Ouest-INRAE, France</w:t>
      </w:r>
    </w:p>
    <w:p w14:paraId="00000009"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vertAlign w:val="superscript"/>
        </w:rPr>
        <w:t>5</w:t>
      </w:r>
      <w:r w:rsidRPr="00CD18D9">
        <w:rPr>
          <w:rFonts w:ascii="Times New Roman" w:eastAsia="Times New Roman" w:hAnsi="Times New Roman" w:cs="Times New Roman"/>
        </w:rPr>
        <w:t>Rubenstein Ecosystem Science Laboratory, University of Vermont, USA</w:t>
      </w:r>
    </w:p>
    <w:p w14:paraId="0000000B" w14:textId="77777777" w:rsidR="00270FC6" w:rsidRPr="00CD18D9" w:rsidRDefault="00270FC6" w:rsidP="008D0CA5">
      <w:pPr>
        <w:spacing w:line="300" w:lineRule="auto"/>
        <w:rPr>
          <w:rFonts w:ascii="Times New Roman" w:eastAsia="Times New Roman" w:hAnsi="Times New Roman" w:cs="Times New Roman"/>
        </w:rPr>
      </w:pPr>
    </w:p>
    <w:p w14:paraId="0000000C"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b/>
          <w:color w:val="000000"/>
        </w:rPr>
        <w:t>ABSTRACT:</w:t>
      </w:r>
    </w:p>
    <w:p w14:paraId="0000000D" w14:textId="5C33C189" w:rsidR="00270FC6" w:rsidRPr="00CD18D9" w:rsidRDefault="00C22C7A" w:rsidP="00C22C7A">
      <w:pPr>
        <w:rPr>
          <w:rFonts w:ascii="Times New Roman" w:eastAsia="Times New Roman" w:hAnsi="Times New Roman" w:cs="Times New Roman"/>
        </w:rPr>
      </w:pPr>
      <w:r w:rsidRPr="00C22C7A">
        <w:rPr>
          <w:rFonts w:ascii="Times New Roman" w:eastAsia="Times New Roman" w:hAnsi="Times New Roman" w:cs="Times New Roman"/>
          <w:color w:val="000000"/>
        </w:rPr>
        <w:t xml:space="preserve">Will write after </w:t>
      </w:r>
      <w:r w:rsidR="00413EDF">
        <w:rPr>
          <w:rFonts w:ascii="Times New Roman" w:eastAsia="Times New Roman" w:hAnsi="Times New Roman" w:cs="Times New Roman"/>
          <w:color w:val="000000"/>
        </w:rPr>
        <w:t>feedback</w:t>
      </w:r>
      <w:r w:rsidRPr="00C22C7A">
        <w:rPr>
          <w:rFonts w:ascii="Times New Roman" w:eastAsia="Times New Roman" w:hAnsi="Times New Roman" w:cs="Times New Roman"/>
          <w:color w:val="000000"/>
        </w:rPr>
        <w:t>.</w:t>
      </w:r>
    </w:p>
    <w:p w14:paraId="0000000E" w14:textId="77777777" w:rsidR="00270FC6" w:rsidRPr="00CD18D9" w:rsidRDefault="00270FC6" w:rsidP="008D0CA5">
      <w:pPr>
        <w:spacing w:line="300" w:lineRule="auto"/>
        <w:rPr>
          <w:rFonts w:ascii="Times New Roman" w:eastAsia="Times New Roman" w:hAnsi="Times New Roman" w:cs="Times New Roman"/>
        </w:rPr>
      </w:pPr>
    </w:p>
    <w:p w14:paraId="00000010" w14:textId="726F7E9F"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b/>
          <w:color w:val="000000"/>
        </w:rPr>
        <w:t>INTRODUCTION:</w:t>
      </w:r>
    </w:p>
    <w:p w14:paraId="00000011" w14:textId="7D782F31"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Aquatic ecosystems are rich in biodiversity, provide a diverse array to habitats, and produce numerous socio-economic benefits</w:t>
      </w:r>
      <w:r w:rsidR="00D856B4" w:rsidRPr="00CD18D9">
        <w:rPr>
          <w:rFonts w:ascii="Times New Roman" w:eastAsia="Times New Roman" w:hAnsi="Times New Roman" w:cs="Times New Roman"/>
        </w:rPr>
        <w:t xml:space="preserve"> </w:t>
      </w:r>
      <w:r w:rsidR="00D856B4" w:rsidRPr="00CD18D9">
        <w:rPr>
          <w:rFonts w:ascii="Times New Roman" w:eastAsia="Times New Roman" w:hAnsi="Times New Roman" w:cs="Times New Roman"/>
        </w:rPr>
        <w:fldChar w:fldCharType="begin" w:fldLock="1"/>
      </w:r>
      <w:r w:rsidR="008E462F">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D856B4" w:rsidRPr="00CD18D9">
        <w:rPr>
          <w:rFonts w:ascii="Times New Roman" w:eastAsia="Times New Roman" w:hAnsi="Times New Roman" w:cs="Times New Roman"/>
        </w:rPr>
        <w:fldChar w:fldCharType="separate"/>
      </w:r>
      <w:r w:rsidR="00D856B4" w:rsidRPr="00CD18D9">
        <w:rPr>
          <w:rFonts w:ascii="Times New Roman" w:eastAsia="Times New Roman" w:hAnsi="Times New Roman" w:cs="Times New Roman"/>
          <w:noProof/>
        </w:rPr>
        <w:t>(Halpern et al. 2015, Langhans et al. 2019)</w:t>
      </w:r>
      <w:r w:rsidR="00D856B4"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Many of these valuable ecosystems have experienced detrimental impacts from human stressors and are being further impacted from climate change</w:t>
      </w:r>
      <w:r w:rsidR="00D856B4" w:rsidRPr="00CD18D9">
        <w:rPr>
          <w:rFonts w:ascii="Times New Roman" w:eastAsia="Times New Roman" w:hAnsi="Times New Roman" w:cs="Times New Roman"/>
        </w:rPr>
        <w:t xml:space="preserve"> </w:t>
      </w:r>
      <w:r w:rsidR="00D856B4" w:rsidRPr="00CD18D9">
        <w:rPr>
          <w:rFonts w:ascii="Times New Roman" w:eastAsia="Times New Roman" w:hAnsi="Times New Roman" w:cs="Times New Roman"/>
        </w:rPr>
        <w:fldChar w:fldCharType="begin" w:fldLock="1"/>
      </w:r>
      <w:r w:rsidR="00D856B4" w:rsidRPr="00CD18D9">
        <w:rPr>
          <w:rFonts w:ascii="Times New Roman" w:eastAsia="Times New Roman" w:hAnsi="Times New Roman" w:cs="Times New Roman"/>
        </w:rPr>
        <w:instrText>ADDIN CSL_CITATION {"citationItems":[{"id":"ITEM-1","itemData":{"ISBN":"0048-9697","author":[{"dropping-particle":"","family":"Langhans","given":"Simone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-1","issued":{"date-parts":[["2019"]]},"publisher":"Elsevier","title":"The potential of ecosystem-based management to integrate biodiversity conservation and ecosystem service provision in aquatic ecosystems","type":"article"},"uris":["http://www.mendeley.com/documents/?uuid=c794aa3c-c1b8-4fd2-87f5-69c843df2d72"]},{"id":"ITEM-2","itemData":{"ISSN":"1476-4687","author":[{"dropping-particle":"","family":"Vörösmarty","given":"Charles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Reidy","non-dropping-particle":"","parse-names":false,"suffix":""}],"container-title":"nature","id":"ITEM-2","issue":"7315","issued":{"date-parts":[["2010"]]},"page":"555-561","publisher":"Nature Publishing Group","title":"Global threats to human water security and river biodiversity","type":"article-journal","volume":"467"},"uris":["http://www.mendeley.com/documents/?uuid=ad4e2e17-7c98-4bc5-b94f-8909886cf654"]}],"mendeley":{"formattedCitation":"(Vörösmarty et al. 2010, Langhans et al. 2019)","plainTextFormattedCitation":"(Vörösmarty et al. 2010, Langhans et al. 2019)","previouslyFormattedCitation":"(Vörösmarty et al. 2010, Langhans et al. 2019)"},"properties":{"noteIndex":0},"schema":"https://github.com/citation-style-language/schema/raw/master/csl-citation.json"}</w:instrText>
      </w:r>
      <w:r w:rsidR="00D856B4" w:rsidRPr="00CD18D9">
        <w:rPr>
          <w:rFonts w:ascii="Times New Roman" w:eastAsia="Times New Roman" w:hAnsi="Times New Roman" w:cs="Times New Roman"/>
        </w:rPr>
        <w:fldChar w:fldCharType="separate"/>
      </w:r>
      <w:r w:rsidR="00D856B4" w:rsidRPr="00CD18D9">
        <w:rPr>
          <w:rFonts w:ascii="Times New Roman" w:eastAsia="Times New Roman" w:hAnsi="Times New Roman" w:cs="Times New Roman"/>
          <w:noProof/>
        </w:rPr>
        <w:t>(Vörösmarty et al. 2010, Langhans et al. 2019)</w:t>
      </w:r>
      <w:r w:rsidR="00D856B4"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These pressures create unique and difficult challenges for biodiversity conservation and ecosystem sustainability</w:t>
      </w:r>
      <w:r w:rsidR="004777FA">
        <w:rPr>
          <w:rFonts w:ascii="Times New Roman" w:eastAsia="Times New Roman" w:hAnsi="Times New Roman" w:cs="Times New Roman"/>
        </w:rPr>
        <w:t xml:space="preserve">. </w:t>
      </w:r>
      <w:r w:rsidR="008F71C9">
        <w:rPr>
          <w:rFonts w:ascii="Times New Roman" w:eastAsia="Times New Roman" w:hAnsi="Times New Roman" w:cs="Times New Roman"/>
        </w:rPr>
        <w:t>To counteract these challenges,</w:t>
      </w:r>
      <w:r w:rsidRPr="00CD18D9">
        <w:rPr>
          <w:rFonts w:ascii="Times New Roman" w:eastAsia="Times New Roman" w:hAnsi="Times New Roman" w:cs="Times New Roman"/>
        </w:rPr>
        <w:t xml:space="preserve"> a foundational understanding of the primary threats to aquatic ecosystems and organisms at a range of spatial scales from local to global</w:t>
      </w:r>
      <w:r w:rsidR="00D856B4" w:rsidRPr="00CD18D9">
        <w:rPr>
          <w:rFonts w:ascii="Times New Roman" w:eastAsia="Times New Roman" w:hAnsi="Times New Roman" w:cs="Times New Roman"/>
        </w:rPr>
        <w:t xml:space="preserve"> </w:t>
      </w:r>
      <w:r w:rsidR="008F71C9">
        <w:rPr>
          <w:rFonts w:ascii="Times New Roman" w:eastAsia="Times New Roman" w:hAnsi="Times New Roman" w:cs="Times New Roman"/>
        </w:rPr>
        <w:t xml:space="preserve">is needed </w:t>
      </w:r>
      <w:r w:rsidR="00D856B4" w:rsidRPr="00CD18D9">
        <w:rPr>
          <w:rFonts w:ascii="Times New Roman" w:eastAsia="Times New Roman" w:hAnsi="Times New Roman" w:cs="Times New Roman"/>
        </w:rPr>
        <w:fldChar w:fldCharType="begin" w:fldLock="1"/>
      </w:r>
      <w:r w:rsidR="008E462F">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ecosystems","type":"article"},"uris":["http://www.mendeley.com/documents/?uuid=c794aa3c-c1b8-4fd2-87f5-69c843df2d72"]},{"id":"ITEM-3","itemData":{"ISSN":"1476-4687","author":[{"dropping-particle":"","family":"Vörösmarty","given":"Charles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Reidy","non-dropping-particle":"","parse-names":false,"suffix":""}],"container-title":"nature","id":"ITEM-3","issue":"7315","issued":{"date-parts":[["2010"]]},"page":"555-561","publisher":"Nature Publishing Group","title":"Global threats to human water security and river biodiversity","type":"article-journal","volume":"467"},"uris":["http://www.mendeley.com/documents/?uuid=ad4e2e17-7c98-4bc5-b94f-8909886cf654"]}],"mendeley":{"formattedCitation":"(Vörösmarty et al. 2010, Halpern et al. 2015, Langhans et al. 2019)","plainTextFormattedCitation":"(Vörösmarty et al. 2010, Halpern et al. 2015, Langhans et al. 2019)","previouslyFormattedCitation":"(Vörösmarty et al. 2010, Halpern et al. 2015, Langhans et al. 2019)"},"properties":{"noteIndex":0},"schema":"https://github.com/citation-style-language/schema/raw/master/csl-citation.json"}</w:instrText>
      </w:r>
      <w:r w:rsidR="00D856B4" w:rsidRPr="00CD18D9">
        <w:rPr>
          <w:rFonts w:ascii="Times New Roman" w:eastAsia="Times New Roman" w:hAnsi="Times New Roman" w:cs="Times New Roman"/>
        </w:rPr>
        <w:fldChar w:fldCharType="separate"/>
      </w:r>
      <w:r w:rsidR="00D856B4" w:rsidRPr="00CD18D9">
        <w:rPr>
          <w:rFonts w:ascii="Times New Roman" w:eastAsia="Times New Roman" w:hAnsi="Times New Roman" w:cs="Times New Roman"/>
          <w:noProof/>
        </w:rPr>
        <w:t>(Vörösmarty et al. 2010, Halpern et al. 2015, Langhans et al. 2019)</w:t>
      </w:r>
      <w:r w:rsidR="00D856B4"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2" w14:textId="77777777" w:rsidR="00270FC6" w:rsidRPr="00CD18D9" w:rsidRDefault="00270FC6" w:rsidP="008D0CA5">
      <w:pPr>
        <w:spacing w:line="300" w:lineRule="auto"/>
        <w:rPr>
          <w:rFonts w:ascii="Times New Roman" w:eastAsia="Times New Roman" w:hAnsi="Times New Roman" w:cs="Times New Roman"/>
        </w:rPr>
      </w:pPr>
    </w:p>
    <w:p w14:paraId="00000013" w14:textId="3A0CB703"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Freshwater lakes are one of the most sensitive ecosystems to climate change</w:t>
      </w:r>
      <w:r w:rsidR="00403E95" w:rsidRPr="00CD18D9">
        <w:rPr>
          <w:rFonts w:ascii="Times New Roman" w:eastAsia="Times New Roman" w:hAnsi="Times New Roman" w:cs="Times New Roman"/>
        </w:rPr>
        <w:t xml:space="preserve"> </w:t>
      </w:r>
      <w:r w:rsidR="00403E95" w:rsidRPr="00CD18D9">
        <w:rPr>
          <w:rFonts w:ascii="Times New Roman" w:eastAsia="Times New Roman" w:hAnsi="Times New Roman" w:cs="Times New Roman"/>
        </w:rPr>
        <w:fldChar w:fldCharType="begin" w:fldLock="1"/>
      </w:r>
      <w:r w:rsidR="00403E95" w:rsidRPr="00CD18D9">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403E95" w:rsidRPr="00CD18D9">
        <w:rPr>
          <w:rFonts w:ascii="Times New Roman" w:eastAsia="Times New Roman" w:hAnsi="Times New Roman" w:cs="Times New Roman"/>
        </w:rPr>
        <w:fldChar w:fldCharType="separate"/>
      </w:r>
      <w:r w:rsidR="00403E95" w:rsidRPr="00CD18D9">
        <w:rPr>
          <w:rFonts w:ascii="Times New Roman" w:eastAsia="Times New Roman" w:hAnsi="Times New Roman" w:cs="Times New Roman"/>
          <w:noProof/>
        </w:rPr>
        <w:t>(Woolway et al. 2020)</w:t>
      </w:r>
      <w:r w:rsidR="00403E9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Climate change can alter lake physical and chemical characteristics that result in both direct and indirect biological consequences for lake ecology</w:t>
      </w:r>
      <w:r w:rsidR="00403E95" w:rsidRPr="00CD18D9">
        <w:rPr>
          <w:rFonts w:ascii="Times New Roman" w:eastAsia="Times New Roman" w:hAnsi="Times New Roman" w:cs="Times New Roman"/>
        </w:rPr>
        <w:t xml:space="preserve"> </w:t>
      </w:r>
      <w:r w:rsidR="00403E95" w:rsidRPr="00CD18D9">
        <w:rPr>
          <w:rFonts w:ascii="Times New Roman" w:eastAsia="Times New Roman" w:hAnsi="Times New Roman" w:cs="Times New Roman"/>
        </w:rPr>
        <w:fldChar w:fldCharType="begin" w:fldLock="1"/>
      </w:r>
      <w:r w:rsidR="00403E95" w:rsidRPr="00CD18D9">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403E95" w:rsidRPr="00CD18D9">
        <w:rPr>
          <w:rFonts w:ascii="Times New Roman" w:eastAsia="Times New Roman" w:hAnsi="Times New Roman" w:cs="Times New Roman"/>
        </w:rPr>
        <w:fldChar w:fldCharType="separate"/>
      </w:r>
      <w:r w:rsidR="00403E95" w:rsidRPr="00CD18D9">
        <w:rPr>
          <w:rFonts w:ascii="Times New Roman" w:eastAsia="Times New Roman" w:hAnsi="Times New Roman" w:cs="Times New Roman"/>
          <w:noProof/>
        </w:rPr>
        <w:t>(Adrian et al. 2009, Williamson et al. 2014)</w:t>
      </w:r>
      <w:r w:rsidR="00403E9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r w:rsidR="008F71C9">
        <w:rPr>
          <w:rFonts w:ascii="Times New Roman" w:eastAsia="Times New Roman" w:hAnsi="Times New Roman" w:cs="Times New Roman"/>
        </w:rPr>
        <w:t>One of the greatest threats to l</w:t>
      </w:r>
      <w:r w:rsidRPr="00CD18D9">
        <w:rPr>
          <w:rFonts w:ascii="Times New Roman" w:eastAsia="Times New Roman" w:hAnsi="Times New Roman" w:cs="Times New Roman"/>
        </w:rPr>
        <w:t xml:space="preserve">akes </w:t>
      </w:r>
      <w:r w:rsidR="008F71C9">
        <w:rPr>
          <w:rFonts w:ascii="Times New Roman" w:eastAsia="Times New Roman" w:hAnsi="Times New Roman" w:cs="Times New Roman"/>
        </w:rPr>
        <w:t xml:space="preserve">from climate change </w:t>
      </w:r>
      <w:r w:rsidRPr="00CD18D9">
        <w:rPr>
          <w:rFonts w:ascii="Times New Roman" w:eastAsia="Times New Roman" w:hAnsi="Times New Roman" w:cs="Times New Roman"/>
        </w:rPr>
        <w:t xml:space="preserve">are </w:t>
      </w:r>
      <w:r w:rsidR="008F71C9">
        <w:rPr>
          <w:rFonts w:ascii="Times New Roman" w:eastAsia="Times New Roman" w:hAnsi="Times New Roman" w:cs="Times New Roman"/>
        </w:rPr>
        <w:t>rising water temperatures</w:t>
      </w:r>
      <w:r w:rsidR="00F76EBF">
        <w:rPr>
          <w:rFonts w:ascii="Times New Roman" w:eastAsia="Times New Roman" w:hAnsi="Times New Roman" w:cs="Times New Roman"/>
        </w:rPr>
        <w:t xml:space="preserve">, which are </w:t>
      </w:r>
      <w:r w:rsidR="00F731DD">
        <w:rPr>
          <w:rFonts w:ascii="Times New Roman" w:eastAsia="Times New Roman" w:hAnsi="Times New Roman" w:cs="Times New Roman"/>
        </w:rPr>
        <w:t>occurring</w:t>
      </w:r>
      <w:r w:rsidRPr="00CD18D9">
        <w:rPr>
          <w:rFonts w:ascii="Times New Roman" w:eastAsia="Times New Roman" w:hAnsi="Times New Roman" w:cs="Times New Roman"/>
        </w:rPr>
        <w:t xml:space="preserve"> at an unprecedented rate on a global scale</w:t>
      </w:r>
      <w:r w:rsidR="00403E95" w:rsidRPr="00CD18D9">
        <w:rPr>
          <w:rFonts w:ascii="Times New Roman" w:eastAsia="Times New Roman" w:hAnsi="Times New Roman" w:cs="Times New Roman"/>
        </w:rPr>
        <w:t xml:space="preserve"> </w:t>
      </w:r>
      <w:r w:rsidR="00403E95" w:rsidRPr="00CD18D9">
        <w:rPr>
          <w:rFonts w:ascii="Times New Roman" w:eastAsia="Times New Roman" w:hAnsi="Times New Roman" w:cs="Times New Roman"/>
        </w:rPr>
        <w:fldChar w:fldCharType="begin" w:fldLock="1"/>
      </w:r>
      <w:r w:rsidR="001404CA" w:rsidRPr="00CD18D9">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403E95" w:rsidRPr="00CD18D9">
        <w:rPr>
          <w:rFonts w:ascii="Times New Roman" w:eastAsia="Times New Roman" w:hAnsi="Times New Roman" w:cs="Times New Roman"/>
        </w:rPr>
        <w:fldChar w:fldCharType="separate"/>
      </w:r>
      <w:r w:rsidR="00403E95" w:rsidRPr="00CD18D9">
        <w:rPr>
          <w:rFonts w:ascii="Times New Roman" w:eastAsia="Times New Roman" w:hAnsi="Times New Roman" w:cs="Times New Roman"/>
          <w:noProof/>
        </w:rPr>
        <w:t>(Austin and Colman 2007, O’Reilly et al. 2015, Woolway et al. 2017)</w:t>
      </w:r>
      <w:r w:rsidR="00403E9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Conversely, water temperature change is not projected to rise at a consistent rate across regions, seasons, or lake types</w:t>
      </w:r>
      <w:r w:rsidR="001404CA" w:rsidRPr="00CD18D9">
        <w:rPr>
          <w:rFonts w:ascii="Times New Roman" w:eastAsia="Times New Roman" w:hAnsi="Times New Roman" w:cs="Times New Roman"/>
        </w:rPr>
        <w:t xml:space="preserve"> </w:t>
      </w:r>
      <w:r w:rsidR="001404CA" w:rsidRPr="00CD18D9">
        <w:rPr>
          <w:rFonts w:ascii="Times New Roman" w:eastAsia="Times New Roman" w:hAnsi="Times New Roman" w:cs="Times New Roman"/>
        </w:rPr>
        <w:fldChar w:fldCharType="begin" w:fldLock="1"/>
      </w:r>
      <w:r w:rsidR="00E32307" w:rsidRPr="00CD18D9">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1404CA" w:rsidRPr="00CD18D9">
        <w:rPr>
          <w:rFonts w:ascii="Times New Roman" w:eastAsia="Times New Roman" w:hAnsi="Times New Roman" w:cs="Times New Roman"/>
        </w:rPr>
        <w:fldChar w:fldCharType="separate"/>
      </w:r>
      <w:r w:rsidR="001404CA" w:rsidRPr="00CD18D9">
        <w:rPr>
          <w:rFonts w:ascii="Times New Roman" w:eastAsia="Times New Roman" w:hAnsi="Times New Roman" w:cs="Times New Roman"/>
          <w:noProof/>
        </w:rPr>
        <w:t>(O’Reilly et al. 2015, McCullough et al. 2019)</w:t>
      </w:r>
      <w:r w:rsidR="001404C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greatest seasonal increase in water temperature of seasonally ice-covered lakes is projected to take place during the spring</w:t>
      </w:r>
      <w:r w:rsidR="00E32307" w:rsidRPr="00CD18D9">
        <w:rPr>
          <w:rFonts w:ascii="Times New Roman" w:eastAsia="Times New Roman" w:hAnsi="Times New Roman" w:cs="Times New Roman"/>
        </w:rPr>
        <w:t xml:space="preserve"> </w:t>
      </w:r>
      <w:r w:rsidR="00E32307" w:rsidRPr="00CD18D9">
        <w:rPr>
          <w:rFonts w:ascii="Times New Roman" w:eastAsia="Times New Roman" w:hAnsi="Times New Roman" w:cs="Times New Roman"/>
        </w:rPr>
        <w:fldChar w:fldCharType="begin" w:fldLock="1"/>
      </w:r>
      <w:r w:rsidR="00E32307" w:rsidRPr="00CD18D9">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E32307" w:rsidRPr="00CD18D9">
        <w:rPr>
          <w:rFonts w:ascii="Times New Roman" w:eastAsia="Times New Roman" w:hAnsi="Times New Roman" w:cs="Times New Roman"/>
        </w:rPr>
        <w:fldChar w:fldCharType="separate"/>
      </w:r>
      <w:r w:rsidR="00E32307" w:rsidRPr="00CD18D9">
        <w:rPr>
          <w:rFonts w:ascii="Times New Roman" w:eastAsia="Times New Roman" w:hAnsi="Times New Roman" w:cs="Times New Roman"/>
          <w:noProof/>
        </w:rPr>
        <w:t>(Schindler et al. 1990, Winslow et al. 2017)</w:t>
      </w:r>
      <w:r w:rsidR="00E3230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and the greatest seasonal increase in air temperature is expected during winter in northern Europe and North America</w:t>
      </w:r>
      <w:r w:rsidR="00E32307" w:rsidRPr="00CD18D9">
        <w:rPr>
          <w:rFonts w:ascii="Times New Roman" w:eastAsia="Times New Roman" w:hAnsi="Times New Roman" w:cs="Times New Roman"/>
        </w:rPr>
        <w:t xml:space="preserve"> </w:t>
      </w:r>
      <w:r w:rsidR="00E32307" w:rsidRPr="00CD18D9">
        <w:rPr>
          <w:rFonts w:ascii="Times New Roman" w:eastAsia="Times New Roman" w:hAnsi="Times New Roman" w:cs="Times New Roman"/>
        </w:rPr>
        <w:fldChar w:fldCharType="begin" w:fldLock="1"/>
      </w:r>
      <w:r w:rsidR="00EB593C" w:rsidRPr="00CD18D9">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E32307" w:rsidRPr="00CD18D9">
        <w:rPr>
          <w:rFonts w:ascii="Times New Roman" w:eastAsia="Times New Roman" w:hAnsi="Times New Roman" w:cs="Times New Roman"/>
        </w:rPr>
        <w:fldChar w:fldCharType="separate"/>
      </w:r>
      <w:r w:rsidR="00E32307" w:rsidRPr="00CD18D9">
        <w:rPr>
          <w:rFonts w:ascii="Times New Roman" w:eastAsia="Times New Roman" w:hAnsi="Times New Roman" w:cs="Times New Roman"/>
          <w:noProof/>
        </w:rPr>
        <w:t>(Christensen et al. 2007)</w:t>
      </w:r>
      <w:r w:rsidR="00E3230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Changes in spring conditions and increases in the length of the frost-free season can prolong annual growing seasons with warmer summers, longer autumns, shorter ice-cover duration, and rapid spring water warming</w:t>
      </w:r>
      <w:r w:rsidR="00EB593C" w:rsidRPr="00CD18D9">
        <w:rPr>
          <w:rFonts w:ascii="Times New Roman" w:eastAsia="Times New Roman" w:hAnsi="Times New Roman" w:cs="Times New Roman"/>
        </w:rPr>
        <w:t xml:space="preserve"> </w:t>
      </w:r>
      <w:r w:rsidR="00EB593C" w:rsidRPr="00CD18D9">
        <w:rPr>
          <w:rFonts w:ascii="Times New Roman" w:eastAsia="Times New Roman" w:hAnsi="Times New Roman" w:cs="Times New Roman"/>
        </w:rPr>
        <w:fldChar w:fldCharType="begin" w:fldLock="1"/>
      </w:r>
      <w:r w:rsidR="00EB593C" w:rsidRPr="00CD18D9">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EB593C" w:rsidRPr="00CD18D9">
        <w:rPr>
          <w:rFonts w:ascii="Times New Roman" w:eastAsia="Times New Roman" w:hAnsi="Times New Roman" w:cs="Times New Roman"/>
        </w:rPr>
        <w:fldChar w:fldCharType="separate"/>
      </w:r>
      <w:r w:rsidR="00EB593C" w:rsidRPr="00CD18D9">
        <w:rPr>
          <w:rFonts w:ascii="Times New Roman" w:eastAsia="Times New Roman" w:hAnsi="Times New Roman" w:cs="Times New Roman"/>
          <w:noProof/>
        </w:rPr>
        <w:t>(Meehl et al. 2007)</w:t>
      </w:r>
      <w:r w:rsidR="00EB593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r w:rsidRPr="00CD18D9">
        <w:rPr>
          <w:rFonts w:ascii="Times New Roman" w:eastAsia="Times New Roman" w:hAnsi="Times New Roman" w:cs="Times New Roman"/>
        </w:rPr>
        <w:lastRenderedPageBreak/>
        <w:t>Although the broader impacts of climate-derived changes in lake dynamics remain unclear</w:t>
      </w:r>
      <w:r w:rsidR="00EB593C" w:rsidRPr="00CD18D9">
        <w:rPr>
          <w:rFonts w:ascii="Times New Roman" w:eastAsia="Times New Roman" w:hAnsi="Times New Roman" w:cs="Times New Roman"/>
        </w:rPr>
        <w:t xml:space="preserve"> </w:t>
      </w:r>
      <w:r w:rsidR="00EB593C" w:rsidRPr="00CD18D9">
        <w:rPr>
          <w:rFonts w:ascii="Times New Roman" w:eastAsia="Times New Roman" w:hAnsi="Times New Roman" w:cs="Times New Roman"/>
        </w:rPr>
        <w:fldChar w:fldCharType="begin" w:fldLock="1"/>
      </w:r>
      <w:r w:rsidR="00EB593C" w:rsidRPr="00CD18D9">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EB593C" w:rsidRPr="00CD18D9">
        <w:rPr>
          <w:rFonts w:ascii="Times New Roman" w:eastAsia="Times New Roman" w:hAnsi="Times New Roman" w:cs="Times New Roman"/>
        </w:rPr>
        <w:fldChar w:fldCharType="separate"/>
      </w:r>
      <w:r w:rsidR="00EB593C" w:rsidRPr="00CD18D9">
        <w:rPr>
          <w:rFonts w:ascii="Times New Roman" w:eastAsia="Times New Roman" w:hAnsi="Times New Roman" w:cs="Times New Roman"/>
          <w:noProof/>
        </w:rPr>
        <w:t>(Shatwell et al. 2019)</w:t>
      </w:r>
      <w:r w:rsidR="00EB593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EB593C" w:rsidRPr="00CD18D9">
        <w:rPr>
          <w:rFonts w:ascii="Times New Roman" w:eastAsia="Times New Roman" w:hAnsi="Times New Roman" w:cs="Times New Roman"/>
        </w:rPr>
        <w:t xml:space="preserve"> </w:t>
      </w:r>
      <w:r w:rsidR="00EB593C" w:rsidRPr="00CD18D9">
        <w:rPr>
          <w:rFonts w:ascii="Times New Roman" w:eastAsia="Times New Roman" w:hAnsi="Times New Roman" w:cs="Times New Roman"/>
        </w:rPr>
        <w:fldChar w:fldCharType="begin" w:fldLock="1"/>
      </w:r>
      <w:r w:rsidR="003F02A5" w:rsidRPr="00CD18D9">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EB593C" w:rsidRPr="00CD18D9">
        <w:rPr>
          <w:rFonts w:ascii="Times New Roman" w:eastAsia="Times New Roman" w:hAnsi="Times New Roman" w:cs="Times New Roman"/>
        </w:rPr>
        <w:fldChar w:fldCharType="separate"/>
      </w:r>
      <w:r w:rsidR="00EB593C" w:rsidRPr="00CD18D9">
        <w:rPr>
          <w:rFonts w:ascii="Times New Roman" w:eastAsia="Times New Roman" w:hAnsi="Times New Roman" w:cs="Times New Roman"/>
          <w:noProof/>
        </w:rPr>
        <w:t>(Hoffmann and Sgrò 2011)</w:t>
      </w:r>
      <w:r w:rsidR="00EB593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4" w14:textId="77777777" w:rsidR="00270FC6" w:rsidRPr="00CD18D9" w:rsidRDefault="00270FC6" w:rsidP="008D0CA5">
      <w:pPr>
        <w:spacing w:line="300" w:lineRule="auto"/>
        <w:rPr>
          <w:rFonts w:ascii="Times New Roman" w:eastAsia="Times New Roman" w:hAnsi="Times New Roman" w:cs="Times New Roman"/>
        </w:rPr>
      </w:pPr>
    </w:p>
    <w:p w14:paraId="00000015" w14:textId="35CBF348"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Temperature is considered an abiotic master factor for aquatic ecosystems, as changes in water temperature directly alter the physical and chemical properties of water and affect phenological and reproductive events, metabolic rates, growth, and survival of aquatic organisms</w:t>
      </w:r>
      <w:r w:rsidR="003F02A5" w:rsidRPr="00CD18D9">
        <w:rPr>
          <w:rFonts w:ascii="Times New Roman" w:eastAsia="Times New Roman" w:hAnsi="Times New Roman" w:cs="Times New Roman"/>
        </w:rPr>
        <w:t xml:space="preserve"> </w:t>
      </w:r>
      <w:r w:rsidR="003F02A5" w:rsidRPr="00CD18D9">
        <w:rPr>
          <w:rFonts w:ascii="Times New Roman" w:eastAsia="Times New Roman" w:hAnsi="Times New Roman" w:cs="Times New Roman"/>
        </w:rPr>
        <w:fldChar w:fldCharType="begin" w:fldLock="1"/>
      </w:r>
      <w:r w:rsidR="003F02A5" w:rsidRPr="00CD18D9">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Biology","id":"ITEM-2","issued":{"date-parts":[["2020"]]},"publisher":"Wiley Online Library","title":"What do warming waters mean for fish physiology and fisheries?","type":"article-journal"},"uris":["http://www.mendeley.com/documents/?uuid=0721a301-1198-4d8e-8d15-24181dd79059"]}],"mendeley":{"formattedCitation":"(Brett 1979, Little et al. 2020)","plainTextFormattedCitation":"(Brett 1979, Little et al. 2020)","previouslyFormattedCitation":"(Brett 1979, Little et al. 2020)"},"properties":{"noteIndex":0},"schema":"https://github.com/citation-style-language/schema/raw/master/csl-citation.json"}</w:instrText>
      </w:r>
      <w:r w:rsidR="003F02A5" w:rsidRPr="00CD18D9">
        <w:rPr>
          <w:rFonts w:ascii="Times New Roman" w:eastAsia="Times New Roman" w:hAnsi="Times New Roman" w:cs="Times New Roman"/>
        </w:rPr>
        <w:fldChar w:fldCharType="separate"/>
      </w:r>
      <w:r w:rsidR="003F02A5" w:rsidRPr="00CD18D9">
        <w:rPr>
          <w:rFonts w:ascii="Times New Roman" w:eastAsia="Times New Roman" w:hAnsi="Times New Roman" w:cs="Times New Roman"/>
          <w:noProof/>
        </w:rPr>
        <w:t>(Brett 1979, Little et al. 2020)</w:t>
      </w:r>
      <w:r w:rsidR="003F02A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effects of increasing temperature on lake fishes are predicted to lead to declines in cold-water species and increases in warm-water species</w:t>
      </w:r>
      <w:r w:rsidR="003F02A5" w:rsidRPr="00CD18D9">
        <w:rPr>
          <w:rFonts w:ascii="Times New Roman" w:eastAsia="Times New Roman" w:hAnsi="Times New Roman" w:cs="Times New Roman"/>
        </w:rPr>
        <w:t xml:space="preserve"> </w:t>
      </w:r>
      <w:r w:rsidR="003F02A5" w:rsidRPr="00CD18D9">
        <w:rPr>
          <w:rFonts w:ascii="Times New Roman" w:eastAsia="Times New Roman" w:hAnsi="Times New Roman" w:cs="Times New Roman"/>
        </w:rPr>
        <w:fldChar w:fldCharType="begin" w:fldLock="1"/>
      </w:r>
      <w:r w:rsidR="001B7778" w:rsidRPr="00CD18D9">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3F02A5" w:rsidRPr="00CD18D9">
        <w:rPr>
          <w:rFonts w:ascii="Times New Roman" w:eastAsia="Times New Roman" w:hAnsi="Times New Roman" w:cs="Times New Roman"/>
        </w:rPr>
        <w:fldChar w:fldCharType="separate"/>
      </w:r>
      <w:r w:rsidR="003F02A5" w:rsidRPr="00CD18D9">
        <w:rPr>
          <w:rFonts w:ascii="Times New Roman" w:eastAsia="Times New Roman" w:hAnsi="Times New Roman" w:cs="Times New Roman"/>
          <w:noProof/>
        </w:rPr>
        <w:t>(Comte et al. 2013, Hansen et al. 2017)</w:t>
      </w:r>
      <w:r w:rsidR="003F02A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Species that possess narrow optimal ranges, live near their thermal limits, or develop over long periods at cold temperatures are at-risk under warming climate scenarios as temperature can have strong effects at early-life stages</w:t>
      </w:r>
      <w:r w:rsidR="001B7778" w:rsidRPr="00CD18D9">
        <w:rPr>
          <w:rFonts w:ascii="Times New Roman" w:eastAsia="Times New Roman" w:hAnsi="Times New Roman" w:cs="Times New Roman"/>
        </w:rPr>
        <w:t xml:space="preserve"> </w:t>
      </w:r>
      <w:r w:rsidR="001B7778" w:rsidRPr="00CD18D9">
        <w:rPr>
          <w:rFonts w:ascii="Times New Roman" w:eastAsia="Times New Roman" w:hAnsi="Times New Roman" w:cs="Times New Roman"/>
        </w:rPr>
        <w:fldChar w:fldCharType="begin" w:fldLock="1"/>
      </w:r>
      <w:r w:rsidR="00AC13C3" w:rsidRPr="00CD18D9">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clupeaformis)","type":"article-journal","volume":"214"},"uris":["http://www.mendeley.com/documents/?uuid=a6e513a3-f8db-4f0c-b604-836e4411419b"]}],"mendeley":{"formattedCitation":"(Blaxter 1991, Pepin 1991, Ficke et al. 2007, Lim et al. 2017)","plainTextFormattedCitation":"(Blaxter 1991, Pepin 1991, Ficke et al. 2007, Lim et al. 2017)","previouslyFormattedCitation":"(Blaxter 1991, Pepin 1991, Ficke et al. 2007, Lim et al. 2017)"},"properties":{"noteIndex":0},"schema":"https://github.com/citation-style-language/schema/raw/master/csl-citation.json"}</w:instrText>
      </w:r>
      <w:r w:rsidR="001B7778" w:rsidRPr="00CD18D9">
        <w:rPr>
          <w:rFonts w:ascii="Times New Roman" w:eastAsia="Times New Roman" w:hAnsi="Times New Roman" w:cs="Times New Roman"/>
        </w:rPr>
        <w:fldChar w:fldCharType="separate"/>
      </w:r>
      <w:r w:rsidR="001B7778" w:rsidRPr="00CD18D9">
        <w:rPr>
          <w:rFonts w:ascii="Times New Roman" w:eastAsia="Times New Roman" w:hAnsi="Times New Roman" w:cs="Times New Roman"/>
          <w:noProof/>
        </w:rPr>
        <w:t>(Blaxter 1991, Pepin 1991, Ficke et al. 2007, Lim et al. 2017)</w:t>
      </w:r>
      <w:r w:rsidR="001B7778"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Unlike their marine counterparts, most freshwater fishes are restricted to lake systems which impedes their capability to evade the effects of climate change due to the isolated nature of lakes</w:t>
      </w:r>
      <w:r w:rsidR="00AC13C3" w:rsidRPr="00CD18D9">
        <w:rPr>
          <w:rFonts w:ascii="Times New Roman" w:eastAsia="Times New Roman" w:hAnsi="Times New Roman" w:cs="Times New Roman"/>
        </w:rPr>
        <w:t xml:space="preserve"> </w:t>
      </w:r>
      <w:r w:rsidR="00AC13C3" w:rsidRPr="00CD18D9">
        <w:rPr>
          <w:rFonts w:ascii="Times New Roman" w:eastAsia="Times New Roman" w:hAnsi="Times New Roman" w:cs="Times New Roman"/>
        </w:rPr>
        <w:fldChar w:fldCharType="begin" w:fldLock="1"/>
      </w:r>
      <w:r w:rsidR="000B6E1C" w:rsidRPr="00CD18D9">
        <w:rPr>
          <w:rFonts w:ascii="Times New Roman" w:eastAsia="Times New Roman" w:hAnsi="Times New Roman" w:cs="Times New Roman"/>
        </w:rPr>
        <w:instrText>ADDIN CSL_CITATION {"citationItems":[{"id":"ITEM-1","itemData":{"ISSN":"0960-3166","author":[{"dropping-particle":"","family":"Ficke","given":"Ashley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AC13C3" w:rsidRPr="00CD18D9">
        <w:rPr>
          <w:rFonts w:ascii="Times New Roman" w:eastAsia="Times New Roman" w:hAnsi="Times New Roman" w:cs="Times New Roman"/>
        </w:rPr>
        <w:fldChar w:fldCharType="separate"/>
      </w:r>
      <w:r w:rsidR="00AC13C3" w:rsidRPr="00CD18D9">
        <w:rPr>
          <w:rFonts w:ascii="Times New Roman" w:eastAsia="Times New Roman" w:hAnsi="Times New Roman" w:cs="Times New Roman"/>
          <w:noProof/>
        </w:rPr>
        <w:t>(Ficke et al. 2007)</w:t>
      </w:r>
      <w:r w:rsidR="00AC13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r w:rsidRPr="00CD18D9">
        <w:rPr>
          <w:rFonts w:eastAsia="Times New Roman"/>
        </w:rPr>
        <w:t>﻿</w:t>
      </w:r>
      <w:r w:rsidRPr="00CD18D9">
        <w:rPr>
          <w:rFonts w:ascii="Times New Roman" w:eastAsia="Times New Roman" w:hAnsi="Times New Roman" w:cs="Times New Roman"/>
        </w:rPr>
        <w:t>Shifts in physiology of lake fish populations living close to their physiological limits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coregonines in the Laurentian Great Lakes) will be required if species are to persist under increasingly stressful thermal conditions</w:t>
      </w:r>
      <w:r w:rsidR="000B6E1C" w:rsidRPr="00CD18D9">
        <w:rPr>
          <w:rFonts w:ascii="Times New Roman" w:eastAsia="Times New Roman" w:hAnsi="Times New Roman" w:cs="Times New Roman"/>
        </w:rPr>
        <w:t xml:space="preserve"> </w:t>
      </w:r>
      <w:r w:rsidR="000B6E1C"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biology","id":"ITEM-1","issue":"8","issued":{"date-parts":[["2016"]]},"page":"2702-2714","publisher":"Wiley Online Library","title":"Host adaptation and unexpected symbiont partners enable reef‐building corals to tolerate extreme temperatures","type":"article-journal","volume":"22"},"uris":["http://www.mendeley.com/documents/?uuid=adc8f89f-78d9-4dd0-9307-030799c57de6"]},{"id":"ITEM-2","itemData":{"ISSN":"0722-4028","author":[{"dropping-particle":"","family":"Woolsey","given":"E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Reefs","id":"ITEM-2","issue":"2","issued":{"date-parts":[["2015"]]},"page":"471-478","publisher":"Springer","title":"Latitudinal variation in thermal tolerance thresholds of early life stages of corals","type":"article-journal","volume":"34"},"uris":["http://www.mendeley.com/documents/?uuid=3a341772-fa39-4844-b484-ecf25021358d"]}],"mendeley":{"formattedCitation":"(Woolsey et al. 2015, Howells et al. 2016)","plainTextFormattedCitation":"(Woolsey et al. 2015, Howells et al. 2016)","previouslyFormattedCitation":"(Woolsey et al. 2015, Howells et al. 2016)"},"properties":{"noteIndex":0},"schema":"https://github.com/citation-style-language/schema/raw/master/csl-citation.json"}</w:instrText>
      </w:r>
      <w:r w:rsidR="000B6E1C" w:rsidRPr="00CD18D9">
        <w:rPr>
          <w:rFonts w:ascii="Times New Roman" w:eastAsia="Times New Roman" w:hAnsi="Times New Roman" w:cs="Times New Roman"/>
        </w:rPr>
        <w:fldChar w:fldCharType="separate"/>
      </w:r>
      <w:r w:rsidR="000B6E1C" w:rsidRPr="00CD18D9">
        <w:rPr>
          <w:rFonts w:ascii="Times New Roman" w:eastAsia="Times New Roman" w:hAnsi="Times New Roman" w:cs="Times New Roman"/>
          <w:noProof/>
        </w:rPr>
        <w:t>(Woolsey et al. 2015, Howells et al. 2016)</w:t>
      </w:r>
      <w:r w:rsidR="000B6E1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Fundamental questions for evolutionary and conservation biologists in a global change context include how lake fishes will respond to rising water temperatures and what mechanisms will be involved in the process.</w:t>
      </w:r>
    </w:p>
    <w:p w14:paraId="00000016" w14:textId="77777777" w:rsidR="00270FC6" w:rsidRPr="00CD18D9" w:rsidRDefault="00270FC6" w:rsidP="008D0CA5">
      <w:pPr>
        <w:spacing w:line="300" w:lineRule="auto"/>
        <w:rPr>
          <w:rFonts w:ascii="Times New Roman" w:eastAsia="Times New Roman" w:hAnsi="Times New Roman" w:cs="Times New Roman"/>
        </w:rPr>
      </w:pPr>
    </w:p>
    <w:p w14:paraId="00000017" w14:textId="47DCA16B"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Freshwater whitefishes, Salmonidae Coregoninae (hereafter coregonines), are of great socio-economic value</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Maryland","id":"ITEM-2","issued":{"date-parts":[["2008"]]},"page":"99-143","title":"Management of commercial fisheries for lake whitefish in the Laurentian Great Lakes of North America","type":"article-journal"},"uris":["http://www.mendeley.com/documents/?uuid=6d506166-353c-4c57-ac6a-adfea283a5ce"]},{"id":"ITEM-3","itemData":{"author":[{"dropping-particle":"","family":"Ebener","given":"Mark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Biology","id":"ITEM-4","issue":"3","issued":{"date-parts":[["2009"]]},"page":"498-514","publisher":"Wiley Online Library","title":"Divergence along a steep ecological gradient in lake whitefish (Coregonus sp.)","type":"article-journal","volume":"22"},"uris":["http://www.mendeley.com/documents/?uuid=2b136426-e016-43ef-8b1d-907dded5da3f"]},{"id":"ITEM-5","itemData":{"DOI":"10.1038/nature10824","ISBN":"0028-0836","ISSN":"1476-4687","PMID":"22337055","abstract":"Species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radiations","type":"article-journal","volume":"482"},"uris":["http://www.mendeley.com/documents/?uuid=0fb8d59d-007a-488a-9e8a-33b63b6a64f5"]},{"id":"ITEM-6","itemData":{"DOI":"10.1016/j.jglr.2015.03.015","ISBN":"0380-1330","ISSN":"03801330","abstract":"Lake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Research","id":"ITEM-6","issue":"2","issued":{"date-parts":[["2015"]]},"language":"English","note":"Ck7ge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Lakes","type":"article-journal","volume":"41"},"uris":["http://www.mendeley.com/documents/?uuid=bbb81d8d-4564-3614-b626-a063cb2ef3e9"]},{"id":"ITEM-7","itemData":{"DOI":"10.1139/er-2015-0064","ISBN":"1208-6053","ISSN":"1181-8700","abstract":"Though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Reviews","id":"ITEM-7","issue":"2","issued":{"date-parts":[["2016"]]},"language":"English","note":"Dn5pw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fisheries","type":"article-journal","volume":"24"},"uris":["http://www.mendeley.com/documents/?uuid=55b239ce-dc4a-3d6f-8bfa-71e067cc5b25"]}],"mendeley":{"formattedCitation":"(Nyberg et al. 2001, Ebener et al. 2008a, 2008b, Vonlanthen et al. 2009, 2012, Lynch et al. 2015, 2016)","plainTextFormattedCitation":"(Nyberg et al. 2001, Ebener et al. 2008a, 2008b, Vonlanthen et al. 2009, 2012, Lynch et al. 2015, 2016)","previouslyFormattedCitation":"(Nyberg et al. 2001, Ebener et al. 2008a, 2008b, Vonlanthen et al. 2009, 2012, Lynch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(Nyberg et al. 2001, Ebener et al. 2008a, 2008b, Vonlanthen et al. 2009, 2012, Lynch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and are also considered to be critically sensitive to the effects of climate change because they are cold, stenothermic fishes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2016)","plainTextFormattedCitation":"(Stockwell et al. 2009, Elliott and Bell 2011, Jeppesen et al. 2012, Isaak 2014, Jonsson and Jonsson 2014, Karjalainen et al. 2015, 2016)","previouslyFormattedCitation":"(Stockwell et al. 2009, Elliott and Bell 2011, Jeppesen et al. 2012, Isaak 2014, Jonsson and Jonsson 2014, Karjalainen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(Stockwell et al. 2009, Elliott and Bell 2011, Jeppesen et al. 2012, Isaak 2014, Jonsson and Jonsson 2014, Karjalainen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 fisheries worldwide have experienced population declines due to highly variable and weak year-class strengths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(Nyberg et al. 2001, Vonlanthen et al. 2012, Anneville et al. 2015, Myers et al. 2015)</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reasons for declining recruitment are unknown, but winter conditions appear to play a role in recruitment success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coregonids","type":"article-journal","volume":"780"},"uris":["http://www.mendeley.com/documents/?uuid=0d549f7f-c7c3-3965-9f8a-2eeacb37787f"]}],"mendeley":{"formattedCitation":"(Nyberg et al. 2001, Marjomäki et al. 2004, Karjalainen et al. 2015, 2016)","plainTextFormattedCitation":"(Nyberg et al. 2001, Marjomäki et al. 2004, Karjalainen et al. 2015, 2016)","previouslyFormattedCitation":"(Nyberg et al. 2001, Marjomäki et al. 2004, Karjalainen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(Nyberg et al. 2001, Marjomäki et al. 2004, Karjalainen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Coregonines generally spawn during late</w:t>
      </w:r>
      <w:r w:rsidR="007E5126">
        <w:rPr>
          <w:rFonts w:ascii="Times New Roman" w:eastAsia="Times New Roman" w:hAnsi="Times New Roman" w:cs="Times New Roman"/>
        </w:rPr>
        <w:t>-</w:t>
      </w:r>
      <w:r w:rsidRPr="00CD18D9">
        <w:rPr>
          <w:rFonts w:ascii="Times New Roman" w:eastAsia="Times New Roman" w:hAnsi="Times New Roman" w:cs="Times New Roman"/>
        </w:rPr>
        <w:t>fall, embryos incubate over winter, and begin hatching in late spring</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(Karjalainen et al. 2000, Stockwell et al. 2009)</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This long period of reproduction and embryo development leaves coregonines exposed to a variety of thermal conditions and seasonal thermal regimes are changing</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3E7EC3" w:rsidRPr="00CD18D9">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temperatures","type":"article-journal","volume":"62"},"uris":["http://www.mendeley.com/documents/?uuid=b3982b8e-4007-4997-afe0-0c62a1cb5f36"]}],"mendeley":{"formattedCitation":"(Karjalainen et al. 2015, Winslow et al. 2017)","plainTextFormattedCitation":"(Karjalainen et al. 2015, Winslow et al. 2017)","previouslyFormattedCitation":"(Karjalainen et al. 2015, Winslow et al. 2017)"},"properties":{"noteIndex":0},"schema":"https://github.com/citation-style-language/schema/raw/master/csl-citation.json"}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(Karjalainen et al. 2015, Winslow et al. 2017)</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At least some coregonines, however, have the ability to adapt to </w:t>
      </w:r>
      <w:r w:rsidRPr="00CD18D9">
        <w:rPr>
          <w:rFonts w:ascii="Times New Roman" w:eastAsia="Times New Roman" w:hAnsi="Times New Roman" w:cs="Times New Roman"/>
        </w:rPr>
        <w:lastRenderedPageBreak/>
        <w:t>temperature changes within the limits of phenotypic plasticity and through genetic adaptive changes</w:t>
      </w:r>
      <w:r w:rsidR="003E7EC3" w:rsidRPr="00CD18D9">
        <w:rPr>
          <w:rFonts w:ascii="Times New Roman" w:eastAsia="Times New Roman" w:hAnsi="Times New Roman" w:cs="Times New Roman"/>
        </w:rPr>
        <w:t xml:space="preserve"> </w:t>
      </w:r>
      <w:r w:rsidR="003E7EC3"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coregonids","type":"article-journal","volume":"780"},"uris":["http://www.mendeley.com/documents/?uuid=0d549f7f-c7c3-3965-9f8a-2eeacb37787f"]}],"mendeley":{"formattedCitation":"(Karjalainen et al. 2015, 2016)","plainTextFormattedCitation":"(Karjalainen et al. 2015, 2016)","previouslyFormattedCitation":"(Karjalainen et al. 2015, 2016)"},"properties":{"noteIndex":0},"schema":"https://github.com/citation-style-language/schema/raw/master/csl-citation.json"}</w:instrText>
      </w:r>
      <w:r w:rsidR="003E7EC3" w:rsidRPr="00CD18D9">
        <w:rPr>
          <w:rFonts w:ascii="Times New Roman" w:eastAsia="Times New Roman" w:hAnsi="Times New Roman" w:cs="Times New Roman"/>
        </w:rPr>
        <w:fldChar w:fldCharType="separate"/>
      </w:r>
      <w:r w:rsidR="003E7EC3" w:rsidRPr="00CD18D9">
        <w:rPr>
          <w:rFonts w:ascii="Times New Roman" w:eastAsia="Times New Roman" w:hAnsi="Times New Roman" w:cs="Times New Roman"/>
          <w:noProof/>
        </w:rPr>
        <w:t>(Karjalainen et al. 2015, 2016)</w:t>
      </w:r>
      <w:r w:rsidR="003E7EC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8" w14:textId="77777777" w:rsidR="00270FC6" w:rsidRPr="00CD18D9" w:rsidRDefault="00270FC6" w:rsidP="008D0CA5">
      <w:pPr>
        <w:spacing w:line="300" w:lineRule="auto"/>
        <w:rPr>
          <w:rFonts w:ascii="Times New Roman" w:eastAsia="Times New Roman" w:hAnsi="Times New Roman" w:cs="Times New Roman"/>
        </w:rPr>
      </w:pPr>
    </w:p>
    <w:p w14:paraId="00000019" w14:textId="08005980"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Geographic variation is important to consider alongside the limits of phenotypic plasticity. Fish populations can show differential long-term adaptation to climates across a latitudinal gradient</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Present 1990, Yamahira and Conover 2002, Chavarie et al. 2010, Wilder et al. 2020)","plainTextFormattedCitation":"(Conover and Present 1990, Yamahira and Conover 2002, Chavarie et al. 2010, Wilder et al. 2020)","previouslyFormattedCitation":"(Conover and Present 1990, Yamahira and Conover 2002, Chavarie et al. 2010, Wilder et al. 2020)"},"properties":{"noteIndex":0},"schema":"https://github.com/citation-style-language/schema/raw/master/csl-citation.json"}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(Conover and Present 1990, Yamahira and Conover 2002, Chavarie et al. 2010, Wilder et al. 2020)</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As ectotherms, fishes at high-latitudes experience low temperatures overall and shorter growing seasons and should exhibit lower standard metabolic rates, growth rates, and smaller size-at-age than individuals at lower latitudes</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(Reist et al. 2006)</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However, for cold-water stenothermic fishes, the water temperatures throughout the water column at lower latitudes may exceed their optimal range for significant portions of the growing season, while water temperatures at higher latitudes may remain near the optimum for maximal growth efficiency throughout the growing season</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C87B4B" w:rsidRPr="00CD18D9">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(Conover and Schultz 1995)</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As water temperature is an abiotic master factor for fish physiology and can vary across a latitudinal gradient, there is a wide range of future possibilities in how populations may respond to increasing temperatures across latitudes</w:t>
      </w:r>
      <w:r w:rsidR="00C87B4B" w:rsidRPr="00CD18D9">
        <w:rPr>
          <w:rFonts w:ascii="Times New Roman" w:eastAsia="Times New Roman" w:hAnsi="Times New Roman" w:cs="Times New Roman"/>
        </w:rPr>
        <w:t xml:space="preserve"> </w:t>
      </w:r>
      <w:r w:rsidR="00C87B4B" w:rsidRPr="00CD18D9">
        <w:rPr>
          <w:rFonts w:ascii="Times New Roman" w:eastAsia="Times New Roman" w:hAnsi="Times New Roman" w:cs="Times New Roman"/>
        </w:rPr>
        <w:fldChar w:fldCharType="begin" w:fldLock="1"/>
      </w:r>
      <w:r w:rsidR="00E6741C" w:rsidRPr="00CD18D9">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87B4B" w:rsidRPr="00CD18D9">
        <w:rPr>
          <w:rFonts w:ascii="Times New Roman" w:eastAsia="Times New Roman" w:hAnsi="Times New Roman" w:cs="Times New Roman"/>
        </w:rPr>
        <w:fldChar w:fldCharType="separate"/>
      </w:r>
      <w:r w:rsidR="00C87B4B" w:rsidRPr="00CD18D9">
        <w:rPr>
          <w:rFonts w:ascii="Times New Roman" w:eastAsia="Times New Roman" w:hAnsi="Times New Roman" w:cs="Times New Roman"/>
          <w:noProof/>
        </w:rPr>
        <w:t>(Reist et al. 2006)</w:t>
      </w:r>
      <w:r w:rsidR="00C87B4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Coregonines occur broadly across northern latitudes and are an ideal group to identify how cold-water fishes may adapt 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6741C" w:rsidRPr="00CD18D9">
        <w:rPr>
          <w:rFonts w:ascii="Times New Roman" w:eastAsia="Times New Roman" w:hAnsi="Times New Roman" w:cs="Times New Roman"/>
        </w:rPr>
        <w:t xml:space="preserve"> </w:t>
      </w:r>
      <w:r w:rsidR="00E6741C" w:rsidRPr="00CD18D9">
        <w:rPr>
          <w:rFonts w:ascii="Times New Roman" w:eastAsia="Times New Roman" w:hAnsi="Times New Roman" w:cs="Times New Roman"/>
        </w:rPr>
        <w:fldChar w:fldCharType="begin" w:fldLock="1"/>
      </w:r>
      <w:r w:rsidR="00C311E1" w:rsidRPr="00CD18D9">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E6741C" w:rsidRPr="00CD18D9">
        <w:rPr>
          <w:rFonts w:ascii="Times New Roman" w:eastAsia="Times New Roman" w:hAnsi="Times New Roman" w:cs="Times New Roman"/>
        </w:rPr>
        <w:fldChar w:fldCharType="separate"/>
      </w:r>
      <w:r w:rsidR="00E6741C" w:rsidRPr="00CD18D9">
        <w:rPr>
          <w:rFonts w:ascii="Times New Roman" w:eastAsia="Times New Roman" w:hAnsi="Times New Roman" w:cs="Times New Roman"/>
          <w:noProof/>
        </w:rPr>
        <w:t>(Hoffmann and Sgrò 2011)</w:t>
      </w:r>
      <w:r w:rsidR="00E6741C"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1A" w14:textId="77777777" w:rsidR="00270FC6" w:rsidRPr="00CD18D9" w:rsidRDefault="00270FC6" w:rsidP="008D0CA5">
      <w:pPr>
        <w:spacing w:line="300" w:lineRule="auto"/>
        <w:rPr>
          <w:rFonts w:ascii="Times New Roman" w:eastAsia="Times New Roman" w:hAnsi="Times New Roman" w:cs="Times New Roman"/>
        </w:rPr>
      </w:pPr>
    </w:p>
    <w:p w14:paraId="0000001C" w14:textId="3A238CEE"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Our objective was to experimentally analyze the reaction norms of early-life stage coregonines</w:t>
      </w:r>
      <w:r w:rsidR="007F2892">
        <w:rPr>
          <w:rFonts w:ascii="Times New Roman" w:eastAsia="Times New Roman" w:hAnsi="Times New Roman" w:cs="Times New Roman"/>
        </w:rPr>
        <w:t>,</w:t>
      </w:r>
      <w:r w:rsidRPr="00CD18D9">
        <w:rPr>
          <w:rFonts w:ascii="Times New Roman" w:eastAsia="Times New Roman" w:hAnsi="Times New Roman" w:cs="Times New Roman"/>
        </w:rPr>
        <w:t xml:space="preserve"> from known breeding crosses</w:t>
      </w:r>
      <w:r w:rsidR="007F2892">
        <w:rPr>
          <w:rFonts w:ascii="Times New Roman" w:eastAsia="Times New Roman" w:hAnsi="Times New Roman" w:cs="Times New Roman"/>
        </w:rPr>
        <w:t>, from</w:t>
      </w:r>
      <w:r w:rsidRPr="00CD18D9">
        <w:rPr>
          <w:rFonts w:ascii="Times New Roman" w:eastAsia="Times New Roman" w:hAnsi="Times New Roman" w:cs="Times New Roman"/>
        </w:rPr>
        <w:t xml:space="preserve"> across a broad latitudinal gradient to changing winter incubation temperatures. We hypothesized that coregonine populations across latitudes would have differential levels of phenotypic plasticity in life-history traits of embryos and morphological traits of larvae in response to warming winter conditions. We used the following framework to contrast the thermal response found among populations: high-latitude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 We also hypothesized that coregonine adults would have a parental effect on the short-term resilience of offspring to changing winter conditions. We expect a higher parental response at warmer temperatures that induce a higher thermal stress response. We also expect that early-life stage traits will have different levels of heritability and maternal effects based on the developmental stage; with traits more closely associated with egg size having a greater maternal effect and being less heritable.</w:t>
      </w:r>
    </w:p>
    <w:p w14:paraId="0000001D" w14:textId="77777777" w:rsidR="00270FC6" w:rsidRPr="00CD18D9" w:rsidRDefault="00270FC6" w:rsidP="008D0CA5">
      <w:pPr>
        <w:spacing w:line="300" w:lineRule="auto"/>
        <w:rPr>
          <w:rFonts w:ascii="Times New Roman" w:eastAsia="Times New Roman" w:hAnsi="Times New Roman" w:cs="Times New Roman"/>
        </w:rPr>
      </w:pPr>
    </w:p>
    <w:p w14:paraId="0000001E" w14:textId="77777777" w:rsidR="00270FC6" w:rsidRPr="00CD18D9" w:rsidRDefault="00F52FA1" w:rsidP="008D0CA5">
      <w:pPr>
        <w:spacing w:line="300" w:lineRule="auto"/>
        <w:rPr>
          <w:rFonts w:ascii="Times New Roman" w:eastAsia="Times New Roman" w:hAnsi="Times New Roman" w:cs="Times New Roman"/>
          <w:b/>
        </w:rPr>
      </w:pPr>
      <w:r w:rsidRPr="00CD18D9">
        <w:rPr>
          <w:rFonts w:ascii="Times New Roman" w:eastAsia="Times New Roman" w:hAnsi="Times New Roman" w:cs="Times New Roman"/>
          <w:b/>
        </w:rPr>
        <w:lastRenderedPageBreak/>
        <w:t>METHODS:</w:t>
      </w:r>
    </w:p>
    <w:p w14:paraId="00000020"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Study Sites and Collections</w:t>
      </w:r>
    </w:p>
    <w:p w14:paraId="00000021" w14:textId="10781894"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in Lake Superior (LS-Cisco; USA/Canada) and Lake Ontario (LO-Cisco; USA/Canada), and vendace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LK-Vendace) and European whitefish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xml:space="preserve">;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w:t>
      </w:r>
      <w:proofErr w:type="spellStart"/>
      <w:r w:rsidRPr="00CD18D9">
        <w:rPr>
          <w:rFonts w:ascii="Times New Roman" w:eastAsia="Times New Roman" w:hAnsi="Times New Roman" w:cs="Times New Roman"/>
        </w:rPr>
        <w:t>Jyväskylä</w:t>
      </w:r>
      <w:proofErr w:type="spellEnd"/>
      <w:r w:rsidRPr="00CD18D9">
        <w:rPr>
          <w:rFonts w:ascii="Times New Roman" w:eastAsia="Times New Roman" w:hAnsi="Times New Roman" w:cs="Times New Roman"/>
        </w:rPr>
        <w:t xml:space="preserve"> (JYU), Finland) conducted all sampling, fertilization, and experimental work for populations on each continent. </w:t>
      </w:r>
    </w:p>
    <w:p w14:paraId="00000022" w14:textId="77777777" w:rsidR="00270FC6" w:rsidRPr="00CD18D9" w:rsidRDefault="00270FC6" w:rsidP="008D0CA5">
      <w:pPr>
        <w:spacing w:line="300" w:lineRule="auto"/>
        <w:rPr>
          <w:rFonts w:ascii="Times New Roman" w:eastAsia="Times New Roman" w:hAnsi="Times New Roman" w:cs="Times New Roman"/>
        </w:rPr>
      </w:pPr>
    </w:p>
    <w:p w14:paraId="00000023"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cisco in Lake Superior).</w:t>
      </w:r>
    </w:p>
    <w:p w14:paraId="00000024" w14:textId="77777777" w:rsidR="00270FC6" w:rsidRPr="00CD18D9" w:rsidRDefault="00270FC6" w:rsidP="008D0CA5">
      <w:pPr>
        <w:spacing w:line="300" w:lineRule="auto"/>
        <w:rPr>
          <w:rFonts w:ascii="Times New Roman" w:eastAsia="Times New Roman" w:hAnsi="Times New Roman" w:cs="Times New Roman"/>
        </w:rPr>
      </w:pPr>
    </w:p>
    <w:p w14:paraId="00000025"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Fertilization and Incubation</w:t>
      </w:r>
    </w:p>
    <w:p w14:paraId="00000026"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7" w14:textId="77777777" w:rsidR="00270FC6" w:rsidRPr="00CD18D9" w:rsidRDefault="00270FC6" w:rsidP="008D0CA5">
      <w:pPr>
        <w:spacing w:line="300" w:lineRule="auto"/>
        <w:rPr>
          <w:rFonts w:ascii="Times New Roman" w:eastAsia="Times New Roman" w:hAnsi="Times New Roman" w:cs="Times New Roman"/>
        </w:rPr>
      </w:pPr>
    </w:p>
    <w:p w14:paraId="00000028"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Approximately 200 eggs per dam were fertilized by approximately 10 </w:t>
      </w:r>
      <w:proofErr w:type="spellStart"/>
      <w:r w:rsidRPr="00CD18D9">
        <w:rPr>
          <w:rFonts w:ascii="Times New Roman" w:eastAsia="Times New Roman" w:hAnsi="Times New Roman" w:cs="Times New Roman"/>
        </w:rPr>
        <w:t>μl</w:t>
      </w:r>
      <w:proofErr w:type="spellEnd"/>
      <w:r w:rsidRPr="00CD18D9">
        <w:rPr>
          <w:rFonts w:ascii="Times New Roman" w:eastAsia="Times New Roman" w:hAnsi="Times New Roman" w:cs="Times New Roman"/>
        </w:rPr>
        <w:t xml:space="preserve">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t>
      </w:r>
      <w:r w:rsidRPr="00CD18D9">
        <w:rPr>
          <w:rFonts w:ascii="Times New Roman" w:eastAsia="Times New Roman" w:hAnsi="Times New Roman" w:cs="Times New Roman"/>
        </w:rPr>
        <w:lastRenderedPageBreak/>
        <w:t>was required for Lake Konnevesi. Demographic data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total length and weight) were collected on adults.</w:t>
      </w:r>
    </w:p>
    <w:p w14:paraId="00000029" w14:textId="77777777" w:rsidR="00270FC6" w:rsidRPr="00CD18D9" w:rsidRDefault="00270FC6" w:rsidP="008D0CA5">
      <w:pPr>
        <w:spacing w:line="300" w:lineRule="auto"/>
        <w:rPr>
          <w:rFonts w:ascii="Times New Roman" w:eastAsia="Times New Roman" w:hAnsi="Times New Roman" w:cs="Times New Roman"/>
        </w:rPr>
      </w:pPr>
    </w:p>
    <w:p w14:paraId="0000002A" w14:textId="29435B00"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Fertilization success was determined by haphazardly taking 10 embryos from each family and assessing under microscopy within 72-hours post-fertilization</w:t>
      </w:r>
      <w:r w:rsidR="00C311E1" w:rsidRPr="00CD18D9">
        <w:rPr>
          <w:rFonts w:ascii="Times New Roman" w:eastAsia="Times New Roman" w:hAnsi="Times New Roman" w:cs="Times New Roman"/>
        </w:rPr>
        <w:t xml:space="preserve"> </w:t>
      </w:r>
      <w:r w:rsidR="00C311E1" w:rsidRPr="00CD18D9">
        <w:rPr>
          <w:rFonts w:ascii="Times New Roman" w:eastAsia="Times New Roman" w:hAnsi="Times New Roman" w:cs="Times New Roman"/>
        </w:rPr>
        <w:fldChar w:fldCharType="begin" w:fldLock="1"/>
      </w:r>
      <w:r w:rsidR="00C311E1" w:rsidRPr="00CD18D9">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C311E1" w:rsidRPr="00CD18D9">
        <w:rPr>
          <w:rFonts w:ascii="Times New Roman" w:eastAsia="Times New Roman" w:hAnsi="Times New Roman" w:cs="Times New Roman"/>
        </w:rPr>
        <w:fldChar w:fldCharType="separate"/>
      </w:r>
      <w:r w:rsidR="00C311E1" w:rsidRPr="00CD18D9">
        <w:rPr>
          <w:rFonts w:ascii="Times New Roman" w:eastAsia="Times New Roman" w:hAnsi="Times New Roman" w:cs="Times New Roman"/>
          <w:noProof/>
        </w:rPr>
        <w:t>(Oberlercher and Wanzenböck 2016)</w:t>
      </w:r>
      <w:r w:rsidR="00C311E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w:t>
      </w:r>
      <w:proofErr w:type="spellStart"/>
      <w:r w:rsidRPr="00CD18D9">
        <w:rPr>
          <w:rFonts w:ascii="Times New Roman" w:eastAsia="Times New Roman" w:hAnsi="Times New Roman" w:cs="Times New Roman"/>
        </w:rPr>
        <w:t>Memmert</w:t>
      </w:r>
      <w:proofErr w:type="spellEnd"/>
      <w:r w:rsidRPr="00CD18D9">
        <w:rPr>
          <w:rFonts w:ascii="Times New Roman" w:eastAsia="Times New Roman" w:hAnsi="Times New Roman" w:cs="Times New Roman"/>
          <w:vertAlign w:val="superscript"/>
        </w:rPr>
        <w:t>®</w:t>
      </w:r>
      <w:r w:rsidRPr="00CD18D9">
        <w:rPr>
          <w:rFonts w:ascii="Times New Roman" w:eastAsia="Times New Roman" w:hAnsi="Times New Roman" w:cs="Times New Roman"/>
        </w:rPr>
        <w:t xml:space="preserve"> IPP260Plus) and climate-controlled rooms at JYU (</w:t>
      </w:r>
      <w:commentRangeStart w:id="1"/>
      <w:r w:rsidRPr="00CD18D9">
        <w:rPr>
          <w:rFonts w:ascii="Times New Roman" w:eastAsia="Times New Roman" w:hAnsi="Times New Roman" w:cs="Times New Roman"/>
          <w:color w:val="FF0000"/>
        </w:rPr>
        <w:t>Brand</w:t>
      </w:r>
      <w:commentRangeEnd w:id="1"/>
      <w:r w:rsidRPr="00CD18D9">
        <w:rPr>
          <w:rFonts w:ascii="Times New Roman" w:hAnsi="Times New Roman" w:cs="Times New Roman"/>
        </w:rPr>
        <w:commentReference w:id="1"/>
      </w:r>
      <w:r w:rsidRPr="00CD18D9">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CD18D9">
        <w:rPr>
          <w:rFonts w:ascii="Times New Roman" w:eastAsia="Times New Roman" w:hAnsi="Times New Roman" w:cs="Times New Roman"/>
          <w:vertAlign w:val="superscript"/>
        </w:rPr>
        <w:t>®</w:t>
      </w:r>
      <w:r w:rsidRPr="00CD18D9">
        <w:rPr>
          <w:rFonts w:ascii="Times New Roman" w:eastAsia="Times New Roman" w:hAnsi="Times New Roman" w:cs="Times New Roman"/>
        </w:rPr>
        <w:t xml:space="preserve"> Water Temperature Pro v2 at UVM and Escort </w:t>
      </w:r>
      <w:proofErr w:type="spellStart"/>
      <w:r w:rsidRPr="00CD18D9">
        <w:rPr>
          <w:rFonts w:ascii="Times New Roman" w:eastAsia="Times New Roman" w:hAnsi="Times New Roman" w:cs="Times New Roman"/>
        </w:rPr>
        <w:t>iMini</w:t>
      </w:r>
      <w:proofErr w:type="spellEnd"/>
      <w:r w:rsidRPr="00CD18D9">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w:t>
      </w:r>
      <w:commentRangeStart w:id="2"/>
      <w:r w:rsidRPr="00CD18D9">
        <w:rPr>
          <w:rFonts w:ascii="Times New Roman" w:eastAsia="Times New Roman" w:hAnsi="Times New Roman" w:cs="Times New Roman"/>
        </w:rPr>
        <w:t>All newly hatched larvae were photographed for life-history and morphological traits.</w:t>
      </w:r>
      <w:commentRangeEnd w:id="2"/>
      <w:r w:rsidRPr="00CD18D9">
        <w:rPr>
          <w:rFonts w:ascii="Times New Roman" w:hAnsi="Times New Roman" w:cs="Times New Roman"/>
        </w:rPr>
        <w:commentReference w:id="2"/>
      </w:r>
    </w:p>
    <w:p w14:paraId="0000002B" w14:textId="77777777" w:rsidR="00270FC6" w:rsidRPr="00CD18D9" w:rsidRDefault="00270FC6" w:rsidP="008D0CA5">
      <w:pPr>
        <w:spacing w:line="300" w:lineRule="auto"/>
        <w:rPr>
          <w:rFonts w:ascii="Times New Roman" w:eastAsia="Times New Roman" w:hAnsi="Times New Roman" w:cs="Times New Roman"/>
        </w:rPr>
      </w:pPr>
    </w:p>
    <w:p w14:paraId="0000002C" w14:textId="7708F81E" w:rsidR="00270FC6" w:rsidRPr="00CD18D9" w:rsidRDefault="00F52FA1" w:rsidP="008D0CA5">
      <w:pPr>
        <w:spacing w:line="300" w:lineRule="auto"/>
        <w:rPr>
          <w:rFonts w:ascii="Times New Roman" w:eastAsia="Times New Roman" w:hAnsi="Times New Roman" w:cs="Times New Roman"/>
          <w:u w:val="single"/>
        </w:rPr>
      </w:pPr>
      <w:commentRangeStart w:id="3"/>
      <w:r w:rsidRPr="00CD18D9">
        <w:rPr>
          <w:rFonts w:ascii="Times New Roman" w:eastAsia="Times New Roman" w:hAnsi="Times New Roman" w:cs="Times New Roman"/>
          <w:u w:val="single"/>
        </w:rPr>
        <w:t>Statistical Analyses</w:t>
      </w:r>
      <w:commentRangeEnd w:id="3"/>
      <w:r w:rsidRPr="00CD18D9">
        <w:rPr>
          <w:rFonts w:ascii="Times New Roman" w:hAnsi="Times New Roman" w:cs="Times New Roman"/>
        </w:rPr>
        <w:commentReference w:id="3"/>
      </w:r>
    </w:p>
    <w:p w14:paraId="0000002D" w14:textId="77777777" w:rsidR="00270FC6" w:rsidRPr="00CD18D9" w:rsidRDefault="00F52FA1" w:rsidP="008D0CA5">
      <w:pPr>
        <w:spacing w:line="300" w:lineRule="auto"/>
        <w:rPr>
          <w:rFonts w:ascii="Times New Roman" w:eastAsia="Times New Roman" w:hAnsi="Times New Roman" w:cs="Times New Roman"/>
          <w:i/>
        </w:rPr>
      </w:pPr>
      <w:r w:rsidRPr="00CD18D9">
        <w:rPr>
          <w:rFonts w:ascii="Times New Roman" w:eastAsia="Times New Roman" w:hAnsi="Times New Roman" w:cs="Times New Roman"/>
          <w:i/>
        </w:rPr>
        <w:t>Life-history and Morphological Traits</w:t>
      </w:r>
    </w:p>
    <w:p w14:paraId="0000002E" w14:textId="2B1D236D"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Embryo survival was estimated as the percent of embryos surviving between the eye-up and hatch stages. Incubation period was assessed by two variables: the number of days from fertilization to hatching (days post-fertilization) and the sum of the degree-days (accumulated degree-days). Total length-at-hatch (mm) and yolk-sac volume (YSV; mm</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were measured from five individuals per family at, or as close as possible to, 50% hatching for each family. Yolk-sac volume was calculated assuming the shape of an ellipse</w:t>
      </w:r>
      <w:r w:rsidR="00C311E1" w:rsidRPr="00CD18D9">
        <w:rPr>
          <w:rFonts w:ascii="Times New Roman" w:eastAsia="Times New Roman" w:hAnsi="Times New Roman" w:cs="Times New Roman"/>
        </w:rPr>
        <w:t xml:space="preserve"> </w:t>
      </w:r>
      <w:r w:rsidR="00C311E1" w:rsidRPr="00CD18D9">
        <w:rPr>
          <w:rFonts w:ascii="Times New Roman" w:eastAsia="Times New Roman" w:hAnsi="Times New Roman" w:cs="Times New Roman"/>
        </w:rPr>
        <w:fldChar w:fldCharType="begin" w:fldLock="1"/>
      </w:r>
      <w:r w:rsidR="00C311E1" w:rsidRPr="00CD18D9">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C311E1" w:rsidRPr="00CD18D9">
        <w:rPr>
          <w:rFonts w:ascii="Times New Roman" w:eastAsia="Times New Roman" w:hAnsi="Times New Roman" w:cs="Times New Roman"/>
        </w:rPr>
        <w:fldChar w:fldCharType="separate"/>
      </w:r>
      <w:r w:rsidR="00C311E1" w:rsidRPr="00CD18D9">
        <w:rPr>
          <w:rFonts w:ascii="Times New Roman" w:eastAsia="Times New Roman" w:hAnsi="Times New Roman" w:cs="Times New Roman"/>
          <w:noProof/>
        </w:rPr>
        <w:t>(Blaxter 1963)</w:t>
      </w:r>
      <w:r w:rsidR="00C311E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p>
    <w:p w14:paraId="0000002F" w14:textId="77777777" w:rsidR="00270FC6" w:rsidRPr="00CD18D9" w:rsidRDefault="00F52FA1" w:rsidP="008D0CA5">
      <w:pPr>
        <w:spacing w:line="300" w:lineRule="auto"/>
        <w:jc w:val="center"/>
        <w:rPr>
          <w:rFonts w:ascii="Times New Roman" w:eastAsia="Times New Roman" w:hAnsi="Times New Roman" w:cs="Times New Roman"/>
        </w:rPr>
      </w:pPr>
      <m:oMathPara>
        <m:oMath>
          <m:r>
            <w:rPr>
              <w:rFonts w:ascii="Cambria Math" w:eastAsia="Times New Roman" w:hAnsi="Cambria Math" w:cs="Times New Roman"/>
            </w:rPr>
            <m:t xml:space="preserve">YSV=  </m:t>
          </m:r>
          <m:f>
            <m:fPr>
              <m:ctrlPr>
                <w:rPr>
                  <w:rFonts w:ascii="Cambria Math" w:eastAsia="Times New Roman" w:hAnsi="Cambria Math" w:cs="Times New Roman"/>
                </w:rPr>
              </m:ctrlPr>
            </m:fPr>
            <m:num>
              <m:r>
                <w:rPr>
                  <w:rFonts w:ascii="Cambria Math" w:eastAsia="Times New Roman" w:hAnsi="Cambria Math" w:cs="Times New Roman"/>
                </w:rPr>
                <m:t>π</m:t>
              </m:r>
            </m:num>
            <m:den>
              <m:r>
                <w:rPr>
                  <w:rFonts w:ascii="Cambria Math" w:eastAsia="Times New Roman" w:hAnsi="Cambria Math" w:cs="Times New Roman"/>
                </w:rPr>
                <m:t>6</m:t>
              </m:r>
            </m:den>
          </m:f>
          <m:r>
            <w:rPr>
              <w:rFonts w:ascii="Cambria Math" w:eastAsia="Times New Roman" w:hAnsi="Cambria Math" w:cs="Times New Roman"/>
            </w:rPr>
            <m:t xml:space="preserve"> a</m:t>
          </m:r>
          <m:sSup>
            <m:sSupPr>
              <m:ctrlPr>
                <w:rPr>
                  <w:rFonts w:ascii="Cambria Math" w:eastAsia="Times New Roman" w:hAnsi="Cambria Math" w:cs="Times New Roman"/>
                </w:rPr>
              </m:ctrlPr>
            </m:sSupPr>
            <m:e>
              <m:r>
                <w:rPr>
                  <w:rFonts w:ascii="Cambria Math" w:eastAsia="Times New Roman" w:hAnsi="Cambria Math" w:cs="Times New Roman"/>
                </w:rPr>
                <m:t>b</m:t>
              </m:r>
            </m:e>
            <m:sup>
              <m:r>
                <w:rPr>
                  <w:rFonts w:ascii="Cambria Math" w:eastAsia="Times New Roman" w:hAnsi="Cambria Math" w:cs="Times New Roman"/>
                </w:rPr>
                <m:t>2</m:t>
              </m:r>
            </m:sup>
          </m:sSup>
          <m:r>
            <w:rPr>
              <w:rFonts w:ascii="Cambria Math" w:eastAsia="Times New Roman" w:hAnsi="Cambria Math" w:cs="Times New Roman"/>
            </w:rPr>
            <m:t xml:space="preserve"> ,</m:t>
          </m:r>
        </m:oMath>
      </m:oMathPara>
    </w:p>
    <w:p w14:paraId="00000030"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where a = length of the yolk sac (mm) and b = height of the yolk sac (mm). </w:t>
      </w:r>
    </w:p>
    <w:p w14:paraId="00000031" w14:textId="77777777" w:rsidR="00270FC6" w:rsidRPr="00CD18D9" w:rsidRDefault="00270FC6" w:rsidP="008D0CA5">
      <w:pPr>
        <w:spacing w:line="300" w:lineRule="auto"/>
        <w:rPr>
          <w:rFonts w:ascii="Times New Roman" w:eastAsia="Times New Roman" w:hAnsi="Times New Roman" w:cs="Times New Roman"/>
        </w:rPr>
      </w:pPr>
    </w:p>
    <w:p w14:paraId="00000032" w14:textId="2510F949"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lastRenderedPageBreak/>
        <w:t>Embryo survival was analyzed as a binomial response variable, and incubation period, length-at-hatch, and yolk-sac volume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embryo survival) were analyzed with binomial generalized linear mixed-effects models (LMM) and normally distributed data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incubation period, length-at-hatch, and yolk-sac volume) were analyzed with restricted maximum likelihood LMMs with the lme4 package</w:t>
      </w:r>
      <w:r w:rsidR="00C311E1" w:rsidRPr="00CD18D9">
        <w:rPr>
          <w:rFonts w:ascii="Times New Roman" w:eastAsia="Times New Roman" w:hAnsi="Times New Roman" w:cs="Times New Roman"/>
        </w:rPr>
        <w:t xml:space="preserve"> </w:t>
      </w:r>
      <w:r w:rsidR="00C311E1" w:rsidRPr="00CD18D9">
        <w:rPr>
          <w:rFonts w:ascii="Times New Roman" w:eastAsia="Times New Roman" w:hAnsi="Times New Roman" w:cs="Times New Roman"/>
        </w:rPr>
        <w:fldChar w:fldCharType="begin" w:fldLock="1"/>
      </w:r>
      <w:r w:rsidR="009C49A2" w:rsidRPr="00CD18D9">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C311E1" w:rsidRPr="00CD18D9">
        <w:rPr>
          <w:rFonts w:ascii="Times New Roman" w:eastAsia="Times New Roman" w:hAnsi="Times New Roman" w:cs="Times New Roman"/>
        </w:rPr>
        <w:fldChar w:fldCharType="separate"/>
      </w:r>
      <w:r w:rsidR="00C311E1" w:rsidRPr="00CD18D9">
        <w:rPr>
          <w:rFonts w:ascii="Times New Roman" w:eastAsia="Times New Roman" w:hAnsi="Times New Roman" w:cs="Times New Roman"/>
          <w:noProof/>
        </w:rPr>
        <w:t>(Bates et al. 2015)</w:t>
      </w:r>
      <w:r w:rsidR="00C311E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w:t>
      </w:r>
      <w:proofErr w:type="spellStart"/>
      <w:r w:rsidRPr="00CD18D9">
        <w:rPr>
          <w:rFonts w:ascii="Times New Roman" w:eastAsia="Times New Roman" w:hAnsi="Times New Roman" w:cs="Times New Roman"/>
        </w:rPr>
        <w:t>buildmer</w:t>
      </w:r>
      <w:proofErr w:type="spellEnd"/>
      <w:r w:rsidRPr="00CD18D9">
        <w:rPr>
          <w:rFonts w:ascii="Times New Roman" w:eastAsia="Times New Roman" w:hAnsi="Times New Roman" w:cs="Times New Roman"/>
        </w:rPr>
        <w:t xml:space="preserve"> package</w:t>
      </w:r>
      <w:r w:rsidR="009C49A2" w:rsidRPr="00CD18D9">
        <w:rPr>
          <w:rFonts w:ascii="Times New Roman" w:eastAsia="Times New Roman" w:hAnsi="Times New Roman" w:cs="Times New Roman"/>
        </w:rPr>
        <w:t xml:space="preserve"> </w:t>
      </w:r>
      <w:r w:rsidR="009C49A2" w:rsidRPr="00CD18D9">
        <w:rPr>
          <w:rFonts w:ascii="Times New Roman" w:eastAsia="Times New Roman" w:hAnsi="Times New Roman" w:cs="Times New Roman"/>
        </w:rPr>
        <w:fldChar w:fldCharType="begin" w:fldLock="1"/>
      </w:r>
      <w:r w:rsidR="009146D1" w:rsidRPr="00CD18D9">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9C49A2" w:rsidRPr="00CD18D9">
        <w:rPr>
          <w:rFonts w:ascii="Times New Roman" w:eastAsia="Times New Roman" w:hAnsi="Times New Roman" w:cs="Times New Roman"/>
        </w:rPr>
        <w:fldChar w:fldCharType="separate"/>
      </w:r>
      <w:r w:rsidR="009C49A2" w:rsidRPr="00CD18D9">
        <w:rPr>
          <w:rFonts w:ascii="Times New Roman" w:eastAsia="Times New Roman" w:hAnsi="Times New Roman" w:cs="Times New Roman"/>
          <w:noProof/>
        </w:rPr>
        <w:t>(Voeten 2020)</w:t>
      </w:r>
      <w:r w:rsidR="009C49A2"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w:t>
      </w:r>
      <w:proofErr w:type="spellStart"/>
      <w:r w:rsidRPr="00CD18D9">
        <w:rPr>
          <w:rFonts w:ascii="Times New Roman" w:eastAsia="Times New Roman" w:hAnsi="Times New Roman" w:cs="Times New Roman"/>
        </w:rPr>
        <w:t>emmeans</w:t>
      </w:r>
      <w:proofErr w:type="spellEnd"/>
      <w:r w:rsidRPr="00CD18D9">
        <w:rPr>
          <w:rFonts w:ascii="Times New Roman" w:eastAsia="Times New Roman" w:hAnsi="Times New Roman" w:cs="Times New Roman"/>
        </w:rPr>
        <w:t xml:space="preserve"> package</w:t>
      </w:r>
      <w:r w:rsidR="009146D1" w:rsidRPr="00CD18D9">
        <w:rPr>
          <w:rFonts w:ascii="Times New Roman" w:eastAsia="Times New Roman" w:hAnsi="Times New Roman" w:cs="Times New Roman"/>
        </w:rPr>
        <w:t xml:space="preserve"> </w:t>
      </w:r>
      <w:r w:rsidR="009146D1" w:rsidRPr="00CD18D9">
        <w:rPr>
          <w:rFonts w:ascii="Times New Roman" w:eastAsia="Times New Roman" w:hAnsi="Times New Roman" w:cs="Times New Roman"/>
        </w:rPr>
        <w:fldChar w:fldCharType="begin" w:fldLock="1"/>
      </w:r>
      <w:r w:rsidR="00E755C0" w:rsidRPr="00CD18D9">
        <w:rPr>
          <w:rFonts w:ascii="Times New Roman" w:eastAsia="Times New Roman" w:hAnsi="Times New Roman" w:cs="Times New Roman"/>
        </w:rPr>
        <w:instrText>ADDIN CSL_CITATION {"citationItems":[{"id":"ITEM-1","itemData":{"author":[{"dropping-particle":"","family":"Lenth","given":"Russell","non-dropping-particle":"","parse-names":false,"suffix":""}],"id":"ITEM-1","issued":{"date-parts":[["2020"]]},"note":"R package version 1.5.0","title":"emmeans: Estimated Marginal Means, aka Least-Squares Means","type":"article"},"uris":["http://www.mendeley.com/documents/?uuid=d34b7249-c8f1-480a-b4f0-87c33a995080"]}],"mendeley":{"formattedCitation":"(Lenth 2020)","plainTextFormattedCitation":"(Lenth 2020)","previouslyFormattedCitation":"(Lenth 2020)"},"properties":{"noteIndex":0},"schema":"https://github.com/citation-style-language/schema/raw/master/csl-citation.json"}</w:instrText>
      </w:r>
      <w:r w:rsidR="009146D1" w:rsidRPr="00CD18D9">
        <w:rPr>
          <w:rFonts w:ascii="Times New Roman" w:eastAsia="Times New Roman" w:hAnsi="Times New Roman" w:cs="Times New Roman"/>
        </w:rPr>
        <w:fldChar w:fldCharType="separate"/>
      </w:r>
      <w:r w:rsidR="009146D1" w:rsidRPr="00CD18D9">
        <w:rPr>
          <w:rFonts w:ascii="Times New Roman" w:eastAsia="Times New Roman" w:hAnsi="Times New Roman" w:cs="Times New Roman"/>
          <w:noProof/>
        </w:rPr>
        <w:t>(Lenth 2020)</w:t>
      </w:r>
      <w:r w:rsidR="009146D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Each species was fit independently to eliminate any confounding effects between continents and among species resulting in three models: Lake Superior and Lake Ontario cisco, Lake Konnevesi vendace, and Lake Konnevesi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whitefish.</w:t>
      </w:r>
    </w:p>
    <w:p w14:paraId="00000033" w14:textId="77777777" w:rsidR="00270FC6" w:rsidRPr="00CD18D9" w:rsidRDefault="00F52FA1" w:rsidP="008D0CA5">
      <w:pPr>
        <w:spacing w:line="300" w:lineRule="auto"/>
        <w:rPr>
          <w:rFonts w:ascii="Times New Roman" w:eastAsia="Times New Roman" w:hAnsi="Times New Roman" w:cs="Times New Roman"/>
        </w:rPr>
      </w:pPr>
      <w:r w:rsidRPr="00CD18D9">
        <w:rPr>
          <w:rFonts w:eastAsia="Times New Roman"/>
        </w:rPr>
        <w:t>﻿</w:t>
      </w:r>
    </w:p>
    <w:p w14:paraId="00000034" w14:textId="77777777" w:rsidR="00270FC6" w:rsidRPr="00CD18D9" w:rsidRDefault="00F52FA1" w:rsidP="008D0CA5">
      <w:pPr>
        <w:spacing w:line="300" w:lineRule="auto"/>
        <w:rPr>
          <w:rFonts w:ascii="Times New Roman" w:eastAsia="Times New Roman" w:hAnsi="Times New Roman" w:cs="Times New Roman"/>
          <w:i/>
        </w:rPr>
      </w:pPr>
      <w:r w:rsidRPr="00CD18D9">
        <w:rPr>
          <w:rFonts w:ascii="Times New Roman" w:eastAsia="Times New Roman" w:hAnsi="Times New Roman" w:cs="Times New Roman"/>
          <w:i/>
        </w:rPr>
        <w:t>Parental Response</w:t>
      </w:r>
    </w:p>
    <w:p w14:paraId="00000035" w14:textId="569F2392"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In addition to population-level effects, life-history and morphological traits were analyzed for heritability, or the proportion of additive genetic phenotypic variance, and maternal effect, or the non-genetic contribution from the mother’s phenotype. The variance components and heritability estimates were assessed using non-parametric bootstrapping to address unbalanced family sizes. </w:t>
      </w:r>
      <w:r w:rsidRPr="00CD18D9">
        <w:rPr>
          <w:rFonts w:eastAsia="Times New Roman"/>
        </w:rPr>
        <w:t>﻿</w:t>
      </w:r>
      <w:r w:rsidRPr="00CD18D9">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CD18D9">
        <w:rPr>
          <w:rFonts w:ascii="Times New Roman" w:eastAsia="Times New Roman" w:hAnsi="Times New Roman" w:cs="Times New Roman"/>
          <w:vertAlign w:val="subscript"/>
        </w:rPr>
        <w:t>S</w:t>
      </w:r>
      <w:r w:rsidRPr="00CD18D9">
        <w:rPr>
          <w:rFonts w:ascii="Times New Roman" w:eastAsia="Times New Roman" w:hAnsi="Times New Roman" w:cs="Times New Roman"/>
        </w:rPr>
        <w:t>), dam (V</w:t>
      </w:r>
      <w:r w:rsidRPr="00CD18D9">
        <w:rPr>
          <w:rFonts w:ascii="Times New Roman" w:eastAsia="Times New Roman" w:hAnsi="Times New Roman" w:cs="Times New Roman"/>
          <w:vertAlign w:val="subscript"/>
        </w:rPr>
        <w:t>D</w:t>
      </w:r>
      <w:r w:rsidRPr="00CD18D9">
        <w:rPr>
          <w:rFonts w:ascii="Times New Roman" w:eastAsia="Times New Roman" w:hAnsi="Times New Roman" w:cs="Times New Roman"/>
        </w:rPr>
        <w:t xml:space="preserve">), </w:t>
      </w:r>
      <w:proofErr w:type="spellStart"/>
      <w:r w:rsidRPr="00CD18D9">
        <w:rPr>
          <w:rFonts w:ascii="Times New Roman" w:eastAsia="Times New Roman" w:hAnsi="Times New Roman" w:cs="Times New Roman"/>
        </w:rPr>
        <w:t>sire:dam</w:t>
      </w:r>
      <w:proofErr w:type="spellEnd"/>
      <w:r w:rsidRPr="00CD18D9">
        <w:rPr>
          <w:rFonts w:ascii="Times New Roman" w:eastAsia="Times New Roman" w:hAnsi="Times New Roman" w:cs="Times New Roman"/>
        </w:rPr>
        <w:t xml:space="preserve"> (V</w:t>
      </w:r>
      <w:r w:rsidRPr="00CD18D9">
        <w:rPr>
          <w:rFonts w:ascii="Times New Roman" w:eastAsia="Times New Roman" w:hAnsi="Times New Roman" w:cs="Times New Roman"/>
          <w:vertAlign w:val="subscript"/>
        </w:rPr>
        <w:t>S:D</w:t>
      </w:r>
      <w:r w:rsidRPr="00CD18D9">
        <w:rPr>
          <w:rFonts w:ascii="Times New Roman" w:eastAsia="Times New Roman" w:hAnsi="Times New Roman" w:cs="Times New Roman"/>
        </w:rPr>
        <w:t>), and random residual (V</w:t>
      </w:r>
      <w:r w:rsidRPr="00CD18D9">
        <w:rPr>
          <w:rFonts w:ascii="Times New Roman" w:eastAsia="Times New Roman" w:hAnsi="Times New Roman" w:cs="Times New Roman"/>
          <w:vertAlign w:val="subscript"/>
        </w:rPr>
        <w:t>E</w:t>
      </w:r>
      <w:r w:rsidRPr="00CD18D9">
        <w:rPr>
          <w:rFonts w:ascii="Times New Roman" w:eastAsia="Times New Roman" w:hAnsi="Times New Roman" w:cs="Times New Roman"/>
        </w:rPr>
        <w:t xml:space="preserve">) variance </w:t>
      </w:r>
      <w:r w:rsidRPr="00CD18D9">
        <w:rPr>
          <w:rFonts w:ascii="Times New Roman" w:eastAsia="Times New Roman" w:hAnsi="Times New Roman" w:cs="Times New Roman"/>
        </w:rPr>
        <w:lastRenderedPageBreak/>
        <w:t xml:space="preserve">components using mixed-effects models with the </w:t>
      </w:r>
      <w:proofErr w:type="spellStart"/>
      <w:r w:rsidRPr="00CD18D9">
        <w:rPr>
          <w:rFonts w:ascii="Times New Roman" w:eastAsia="Times New Roman" w:hAnsi="Times New Roman" w:cs="Times New Roman"/>
        </w:rPr>
        <w:t>fullfact</w:t>
      </w:r>
      <w:proofErr w:type="spellEnd"/>
      <w:r w:rsidRPr="00CD18D9">
        <w:rPr>
          <w:rFonts w:ascii="Times New Roman" w:eastAsia="Times New Roman" w:hAnsi="Times New Roman" w:cs="Times New Roman"/>
        </w:rPr>
        <w:t xml:space="preserve"> package </w:t>
      </w:r>
      <w:r w:rsidR="00E755C0" w:rsidRPr="00CD18D9">
        <w:rPr>
          <w:rFonts w:ascii="Times New Roman" w:eastAsia="Times New Roman" w:hAnsi="Times New Roman" w:cs="Times New Roman"/>
        </w:rPr>
        <w:fldChar w:fldCharType="begin" w:fldLock="1"/>
      </w:r>
      <w:r w:rsidR="00742FAA" w:rsidRPr="00CD18D9">
        <w:rPr>
          <w:rFonts w:ascii="Times New Roman" w:eastAsia="Times New Roman" w:hAnsi="Times New Roman" w:cs="Times New Roman"/>
        </w:rPr>
        <w:instrText>ADDIN CSL_CITATION {"citationItems":[{"id":"ITEM-1","itemData":{"author":[{"dropping-particle":"","family":"Houde","given":"Aimee Lee","non-dropping-particle":"","parse-names":false,"suffix":""},{"dropping-particle":"","family":"Pitcher","given":"Trevor","non-dropping-particle":"","parse-names":false,"suffix":""}],"id":"ITEM-1","issued":{"date-parts":[["2019"]]},"note":"R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E755C0" w:rsidRPr="00CD18D9">
        <w:rPr>
          <w:rFonts w:ascii="Times New Roman" w:eastAsia="Times New Roman" w:hAnsi="Times New Roman" w:cs="Times New Roman"/>
        </w:rPr>
        <w:fldChar w:fldCharType="separate"/>
      </w:r>
      <w:r w:rsidR="00E755C0" w:rsidRPr="00CD18D9">
        <w:rPr>
          <w:rFonts w:ascii="Times New Roman" w:eastAsia="Times New Roman" w:hAnsi="Times New Roman" w:cs="Times New Roman"/>
          <w:noProof/>
        </w:rPr>
        <w:t>(Houde and Pitcher 2019)</w:t>
      </w:r>
      <w:r w:rsidR="00E755C0" w:rsidRPr="00CD18D9">
        <w:rPr>
          <w:rFonts w:ascii="Times New Roman" w:eastAsia="Times New Roman" w:hAnsi="Times New Roman" w:cs="Times New Roman"/>
        </w:rPr>
        <w:fldChar w:fldCharType="end"/>
      </w:r>
      <w:r w:rsidR="00E755C0" w:rsidRPr="00CD18D9">
        <w:rPr>
          <w:rFonts w:ascii="Times New Roman" w:eastAsia="Times New Roman" w:hAnsi="Times New Roman" w:cs="Times New Roman"/>
        </w:rPr>
        <w:t xml:space="preserve"> </w:t>
      </w:r>
      <w:r w:rsidRPr="00CD18D9">
        <w:rPr>
          <w:rFonts w:ascii="Times New Roman" w:eastAsia="Times New Roman" w:hAnsi="Times New Roman" w:cs="Times New Roman"/>
        </w:rPr>
        <w:t>for each population and incubation temperature treatment. The resampling and variance calculations were repeated 10,000 times.</w:t>
      </w:r>
    </w:p>
    <w:p w14:paraId="00000036" w14:textId="77777777" w:rsidR="00270FC6" w:rsidRPr="00CD18D9" w:rsidRDefault="00270FC6" w:rsidP="008D0CA5">
      <w:pPr>
        <w:spacing w:line="300" w:lineRule="auto"/>
        <w:rPr>
          <w:rFonts w:ascii="Times New Roman" w:eastAsia="Times New Roman" w:hAnsi="Times New Roman" w:cs="Times New Roman"/>
        </w:rPr>
      </w:pPr>
    </w:p>
    <w:p w14:paraId="00000037" w14:textId="6CF12C0A"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Under our fertilization design, the variance among half-sib families (V</w:t>
      </w:r>
      <w:r w:rsidRPr="00CD18D9">
        <w:rPr>
          <w:rFonts w:ascii="Times New Roman" w:eastAsia="Times New Roman" w:hAnsi="Times New Roman" w:cs="Times New Roman"/>
          <w:vertAlign w:val="subscript"/>
        </w:rPr>
        <w:t>S</w:t>
      </w:r>
      <w:r w:rsidRPr="00CD18D9">
        <w:rPr>
          <w:rFonts w:ascii="Times New Roman" w:eastAsia="Times New Roman" w:hAnsi="Times New Roman" w:cs="Times New Roman"/>
        </w:rPr>
        <w:t>) represents one-fourth of the additive genetic variance (V</w:t>
      </w:r>
      <w:r w:rsidRPr="00CD18D9">
        <w:rPr>
          <w:rFonts w:ascii="Times New Roman" w:eastAsia="Times New Roman" w:hAnsi="Times New Roman" w:cs="Times New Roman"/>
          <w:vertAlign w:val="subscript"/>
        </w:rPr>
        <w:t>A</w:t>
      </w:r>
      <w:r w:rsidRPr="00CD18D9">
        <w:rPr>
          <w:rFonts w:ascii="Times New Roman" w:eastAsia="Times New Roman" w:hAnsi="Times New Roman" w:cs="Times New Roman"/>
        </w:rPr>
        <w:t>) and can therefore be used to estimate V</w:t>
      </w:r>
      <w:r w:rsidRPr="00CD18D9">
        <w:rPr>
          <w:rFonts w:ascii="Times New Roman" w:eastAsia="Times New Roman" w:hAnsi="Times New Roman" w:cs="Times New Roman"/>
          <w:vertAlign w:val="subscript"/>
        </w:rPr>
        <w:t>A</w:t>
      </w:r>
      <w:r w:rsidRPr="00CD18D9">
        <w:rPr>
          <w:rFonts w:ascii="Times New Roman" w:eastAsia="Times New Roman" w:hAnsi="Times New Roman" w:cs="Times New Roman"/>
        </w:rPr>
        <w:t xml:space="preserve"> and the narrow-sense heritability (h</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hereafter heritability), assuming that epistasis is negligible</w:t>
      </w:r>
      <w:r w:rsidR="00742FAA" w:rsidRPr="00CD18D9">
        <w:rPr>
          <w:rFonts w:ascii="Times New Roman" w:eastAsia="Times New Roman" w:hAnsi="Times New Roman" w:cs="Times New Roman"/>
        </w:rPr>
        <w:t xml:space="preserve"> </w:t>
      </w:r>
      <w:r w:rsidR="00742FAA" w:rsidRPr="00CD18D9">
        <w:rPr>
          <w:rFonts w:ascii="Times New Roman" w:eastAsia="Times New Roman" w:hAnsi="Times New Roman" w:cs="Times New Roman"/>
        </w:rPr>
        <w:fldChar w:fldCharType="begin" w:fldLock="1"/>
      </w:r>
      <w:r w:rsidR="009A0570" w:rsidRPr="00CD18D9">
        <w:rPr>
          <w:rFonts w:ascii="Times New Roman" w:eastAsia="Times New Roman" w:hAnsi="Times New Roman" w:cs="Times New Roman"/>
        </w:rPr>
        <w:instrText>ADDIN CSL_CITATION {"citationItems":[{"id":"ITEM-1","itemData":{"author":[{"dropping-particle":"","family":"Lynch","given":"Michael","non-dropping-particle":"","parse-names":false,"suffix":""},{"dropping-particle":"","family":"Walsh","given":"Bruce","non-dropping-particle":"","parse-names":false,"suffix":""}],"id":"ITEM-1","issued":{"date-parts":[["1998"]]},"publisher":"Sinauer Sunderland, MA","title":"Genetics and analysis of quantitative traits","type":"book","volume":"1"},"uris":["http://www.mendeley.com/documents/?uuid=c7453be4-0050-4500-9554-df61243f6721"]}],"mendeley":{"formattedCitation":"(Lynch and Walsh 1998)","plainTextFormattedCitation":"(Lynch and Walsh 1998)","previouslyFormattedCitation":"(Lynch and Walsh 1998)"},"properties":{"noteIndex":0},"schema":"https://github.com/citation-style-language/schema/raw/master/csl-citation.json"}</w:instrText>
      </w:r>
      <w:r w:rsidR="00742FAA" w:rsidRPr="00CD18D9">
        <w:rPr>
          <w:rFonts w:ascii="Times New Roman" w:eastAsia="Times New Roman" w:hAnsi="Times New Roman" w:cs="Times New Roman"/>
        </w:rPr>
        <w:fldChar w:fldCharType="separate"/>
      </w:r>
      <w:r w:rsidR="00742FAA" w:rsidRPr="00CD18D9">
        <w:rPr>
          <w:rFonts w:ascii="Times New Roman" w:eastAsia="Times New Roman" w:hAnsi="Times New Roman" w:cs="Times New Roman"/>
          <w:noProof/>
        </w:rPr>
        <w:t>(Lynch and Walsh 1998)</w:t>
      </w:r>
      <w:r w:rsidR="00742FA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Additive genetic variance was calculated as four times the sire component of variation and maternal variance (V</w:t>
      </w:r>
      <w:r w:rsidRPr="00CD18D9">
        <w:rPr>
          <w:rFonts w:ascii="Times New Roman" w:eastAsia="Times New Roman" w:hAnsi="Times New Roman" w:cs="Times New Roman"/>
          <w:vertAlign w:val="subscript"/>
        </w:rPr>
        <w:t>M</w:t>
      </w:r>
      <w:r w:rsidRPr="00CD18D9">
        <w:rPr>
          <w:rFonts w:ascii="Times New Roman" w:eastAsia="Times New Roman" w:hAnsi="Times New Roman" w:cs="Times New Roman"/>
        </w:rPr>
        <w:t xml:space="preserve">) as dam variance minus sire variance: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=4</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CD18D9">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CD18D9">
        <w:rPr>
          <w:rFonts w:ascii="Times New Roman" w:eastAsia="Times New Roman" w:hAnsi="Times New Roman" w:cs="Times New Roman"/>
        </w:rPr>
        <w:t>. Total phenotypic variance (V</w:t>
      </w:r>
      <w:r w:rsidRPr="00CD18D9">
        <w:rPr>
          <w:rFonts w:ascii="Times New Roman" w:eastAsia="Times New Roman" w:hAnsi="Times New Roman" w:cs="Times New Roman"/>
          <w:vertAlign w:val="subscript"/>
        </w:rPr>
        <w:t>P</w:t>
      </w:r>
      <w:r w:rsidRPr="00CD18D9">
        <w:rPr>
          <w:rFonts w:ascii="Times New Roman" w:eastAsia="Times New Roman" w:hAnsi="Times New Roman" w:cs="Times New Roman"/>
        </w:rPr>
        <w:t xml:space="preserve">) was portioned into additive genetic variance, maternal variance, and random residual variance: </w:t>
      </w:r>
      <m:oMath>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P</m:t>
                </m:r>
              </m:sub>
            </m:sSub>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E</m:t>
            </m:r>
          </m:sub>
        </m:sSub>
      </m:oMath>
      <w:r w:rsidRPr="00CD18D9">
        <w:rPr>
          <w:rFonts w:ascii="Times New Roman" w:eastAsia="Times New Roman" w:hAnsi="Times New Roman" w:cs="Times New Roman"/>
        </w:rPr>
        <w:t>. Heritability was calculated as the ratio of additive genetic to total phenotypic variance for each population and incubation temperature treatment:</w:t>
      </w:r>
      <w:commentRangeStart w:id="4"/>
      <w:r w:rsidRPr="00CD18D9">
        <w:rPr>
          <w:rFonts w:ascii="Times New Roman" w:eastAsia="Times New Roman" w:hAnsi="Times New Roman" w:cs="Times New Roman"/>
        </w:rPr>
        <w:t xml:space="preserve"> </w:t>
      </w:r>
      <m:oMath>
        <m:r>
          <w:rPr>
            <w:rFonts w:ascii="Cambria Math" w:eastAsia="Times New Roman" w:hAnsi="Cambria Math" w:cs="Times New Roman"/>
          </w:rPr>
          <m:t xml:space="preserve">h_2=V_A/V_P </m:t>
        </m:r>
      </m:oMath>
      <w:commentRangeEnd w:id="4"/>
      <w:r w:rsidRPr="00CD18D9">
        <w:rPr>
          <w:rFonts w:ascii="Times New Roman" w:hAnsi="Times New Roman" w:cs="Times New Roman"/>
        </w:rPr>
        <w:commentReference w:id="4"/>
      </w:r>
      <w:r w:rsidRPr="00CD18D9">
        <w:rPr>
          <w:rFonts w:ascii="Times New Roman" w:eastAsia="Times New Roman" w:hAnsi="Times New Roman" w:cs="Times New Roman"/>
        </w:rPr>
        <w:t xml:space="preserve">. Similarly, to heritability, the non-genetic maternal effect was calculated as </w:t>
      </w:r>
      <m:oMath>
        <m:r>
          <w:rPr>
            <w:rFonts w:ascii="Cambria Math" w:eastAsia="Times New Roman" w:hAnsi="Cambria Math" w:cs="Times New Roman"/>
          </w:rPr>
          <m:t xml:space="preserve">m_2=V_M/V_P </m:t>
        </m:r>
      </m:oMath>
      <w:r w:rsidRPr="00CD18D9">
        <w:rPr>
          <w:rFonts w:ascii="Times New Roman" w:eastAsia="Times New Roman" w:hAnsi="Times New Roman" w:cs="Times New Roman"/>
        </w:rPr>
        <w:t xml:space="preserve">. Heritabilities and maternal effects were estimated for each bootstrap resample and the bias-corrected median and standard error was determined from the empirical bootstrapped distributions. Both estimates are presented as proportions. </w:t>
      </w:r>
      <w:r w:rsidR="007F2892">
        <w:rPr>
          <w:rFonts w:ascii="Times New Roman" w:eastAsia="Times New Roman" w:hAnsi="Times New Roman" w:cs="Times New Roman"/>
        </w:rPr>
        <w:t>European w</w:t>
      </w:r>
      <w:r w:rsidRPr="00CD18D9">
        <w:rPr>
          <w:rFonts w:ascii="Times New Roman" w:eastAsia="Times New Roman" w:hAnsi="Times New Roman" w:cs="Times New Roman"/>
        </w:rPr>
        <w:t>hitefish from Lake Konnevesi was removed from this analysis due to a low number of families.</w:t>
      </w:r>
    </w:p>
    <w:p w14:paraId="00000038" w14:textId="77777777" w:rsidR="00270FC6" w:rsidRPr="00CD18D9" w:rsidRDefault="00270FC6" w:rsidP="008D0CA5">
      <w:pPr>
        <w:spacing w:line="300" w:lineRule="auto"/>
        <w:rPr>
          <w:rFonts w:ascii="Times New Roman" w:eastAsia="Times New Roman" w:hAnsi="Times New Roman" w:cs="Times New Roman"/>
        </w:rPr>
      </w:pPr>
    </w:p>
    <w:p w14:paraId="0000003A" w14:textId="2535120D"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All analyses were performed in R version 4.0.3</w:t>
      </w:r>
      <w:r w:rsidR="009A0570" w:rsidRPr="00CD18D9">
        <w:rPr>
          <w:rFonts w:ascii="Times New Roman" w:eastAsia="Times New Roman" w:hAnsi="Times New Roman" w:cs="Times New Roman"/>
        </w:rPr>
        <w:t xml:space="preserve"> </w:t>
      </w:r>
      <w:r w:rsidR="009A0570" w:rsidRPr="00CD18D9">
        <w:rPr>
          <w:rFonts w:ascii="Times New Roman" w:eastAsia="Times New Roman" w:hAnsi="Times New Roman" w:cs="Times New Roman"/>
        </w:rPr>
        <w:fldChar w:fldCharType="begin" w:fldLock="1"/>
      </w:r>
      <w:r w:rsidR="0017641A" w:rsidRPr="00CD18D9">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9A0570" w:rsidRPr="00CD18D9">
        <w:rPr>
          <w:rFonts w:ascii="Times New Roman" w:eastAsia="Times New Roman" w:hAnsi="Times New Roman" w:cs="Times New Roman"/>
        </w:rPr>
        <w:fldChar w:fldCharType="separate"/>
      </w:r>
      <w:r w:rsidR="009A0570" w:rsidRPr="00CD18D9">
        <w:rPr>
          <w:rFonts w:ascii="Times New Roman" w:eastAsia="Times New Roman" w:hAnsi="Times New Roman" w:cs="Times New Roman"/>
          <w:noProof/>
        </w:rPr>
        <w:t>(R Core Team 2020)</w:t>
      </w:r>
      <w:r w:rsidR="009A0570"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3B" w14:textId="77777777" w:rsidR="00270FC6" w:rsidRPr="00CD18D9" w:rsidRDefault="00270FC6" w:rsidP="008D0CA5">
      <w:pPr>
        <w:spacing w:line="300" w:lineRule="auto"/>
        <w:rPr>
          <w:rFonts w:ascii="Times New Roman" w:eastAsia="Times New Roman" w:hAnsi="Times New Roman" w:cs="Times New Roman"/>
        </w:rPr>
      </w:pPr>
    </w:p>
    <w:p w14:paraId="0000003C" w14:textId="77777777" w:rsidR="00270FC6" w:rsidRPr="00CD18D9" w:rsidRDefault="00F52FA1" w:rsidP="008D0CA5">
      <w:pPr>
        <w:spacing w:line="300" w:lineRule="auto"/>
        <w:rPr>
          <w:rFonts w:ascii="Times New Roman" w:eastAsia="Times New Roman" w:hAnsi="Times New Roman" w:cs="Times New Roman"/>
          <w:b/>
        </w:rPr>
      </w:pPr>
      <w:r w:rsidRPr="00CD18D9">
        <w:rPr>
          <w:rFonts w:ascii="Times New Roman" w:eastAsia="Times New Roman" w:hAnsi="Times New Roman" w:cs="Times New Roman"/>
          <w:b/>
        </w:rPr>
        <w:t>RESULTS:</w:t>
      </w:r>
    </w:p>
    <w:p w14:paraId="0000003E"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Incubation Water Temperatures</w:t>
      </w:r>
    </w:p>
    <w:p w14:paraId="0000003F"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p>
    <w:p w14:paraId="00000040" w14:textId="77777777" w:rsidR="00270FC6" w:rsidRPr="00CD18D9" w:rsidRDefault="00270FC6" w:rsidP="008D0CA5">
      <w:pPr>
        <w:spacing w:line="300" w:lineRule="auto"/>
        <w:rPr>
          <w:rFonts w:ascii="Times New Roman" w:eastAsia="Times New Roman" w:hAnsi="Times New Roman" w:cs="Times New Roman"/>
          <w:u w:val="single"/>
        </w:rPr>
      </w:pPr>
    </w:p>
    <w:p w14:paraId="00000041"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Spawning Adults</w:t>
      </w:r>
    </w:p>
    <w:p w14:paraId="00000042" w14:textId="27EBA8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Total lengths and fresh mass of spawning adults used for gamete collection varied widely among populations (Table 2). LK-Vendace were notably smaller than all other populations. The remaining populations varied less in size, but LK-Whitefish were smaller than LS-Cisco and LO-Cisco. The size of spawning adults was negatively related to latitude and differed among species (Table 2).</w:t>
      </w:r>
    </w:p>
    <w:p w14:paraId="00000043" w14:textId="77777777" w:rsidR="00270FC6" w:rsidRPr="00CD18D9" w:rsidRDefault="00270FC6" w:rsidP="008D0CA5">
      <w:pPr>
        <w:spacing w:line="300" w:lineRule="auto"/>
        <w:rPr>
          <w:rFonts w:ascii="Times New Roman" w:eastAsia="Times New Roman" w:hAnsi="Times New Roman" w:cs="Times New Roman"/>
        </w:rPr>
      </w:pPr>
    </w:p>
    <w:p w14:paraId="00000044"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The LK-Vendace females had smaller egg diameters (mean (SD) = 1.58 mm (0.11)) than the two cisco populations (LS-Cisco: mean (SD) = 2.14 (0.12); LO-Cisco: mean (SD) = 2.30 (0.08)). No egg diameter measurements were available for LK-Whitefish.</w:t>
      </w:r>
    </w:p>
    <w:p w14:paraId="00000045" w14:textId="77777777" w:rsidR="00270FC6" w:rsidRPr="00CD18D9" w:rsidRDefault="00270FC6" w:rsidP="008D0CA5">
      <w:pPr>
        <w:spacing w:line="300" w:lineRule="auto"/>
        <w:rPr>
          <w:rFonts w:ascii="Times New Roman" w:eastAsia="Times New Roman" w:hAnsi="Times New Roman" w:cs="Times New Roman"/>
          <w:u w:val="single"/>
        </w:rPr>
      </w:pPr>
    </w:p>
    <w:p w14:paraId="00000046"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lastRenderedPageBreak/>
        <w:t>Life-history and Morphological Traits</w:t>
      </w:r>
    </w:p>
    <w:p w14:paraId="00000047" w14:textId="18EBBB9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All cisco traits, except length-at-hatch, had significant interaction effects between population and incubation temperature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and thus precluded any interpretation of main effects (Tables 3 and 4). All vendace and </w:t>
      </w:r>
      <w:r w:rsidR="007F2892">
        <w:rPr>
          <w:rFonts w:ascii="Times New Roman" w:eastAsia="Times New Roman" w:hAnsi="Times New Roman" w:cs="Times New Roman"/>
        </w:rPr>
        <w:t>European w</w:t>
      </w:r>
      <w:r w:rsidRPr="00CD18D9">
        <w:rPr>
          <w:rFonts w:ascii="Times New Roman" w:eastAsia="Times New Roman" w:hAnsi="Times New Roman" w:cs="Times New Roman"/>
        </w:rPr>
        <w:t>hitefish temperature main effects were significant (maximum</w:t>
      </w:r>
      <w:r w:rsidRPr="00CD18D9">
        <w:rPr>
          <w:rFonts w:ascii="Times New Roman" w:eastAsia="Times New Roman" w:hAnsi="Times New Roman" w:cs="Times New Roman"/>
          <w:i/>
        </w:rPr>
        <w:t xml:space="preserve"> P</w:t>
      </w:r>
      <w:r w:rsidRPr="00CD18D9">
        <w:rPr>
          <w:rFonts w:ascii="Times New Roman" w:eastAsia="Times New Roman" w:hAnsi="Times New Roman" w:cs="Times New Roman"/>
        </w:rPr>
        <w:t xml:space="preserve"> &lt; 0.001; Tables 3 and 4). Below we describe the interaction effects and temperature pairwise comparisons for each trait. All statistical model results can be found in Tables 3 and 4.</w:t>
      </w:r>
    </w:p>
    <w:p w14:paraId="00000048" w14:textId="77777777" w:rsidR="00270FC6" w:rsidRPr="00CD18D9" w:rsidRDefault="00270FC6" w:rsidP="008D0CA5">
      <w:pPr>
        <w:spacing w:line="300" w:lineRule="auto"/>
        <w:rPr>
          <w:rFonts w:ascii="Times New Roman" w:eastAsia="Times New Roman" w:hAnsi="Times New Roman" w:cs="Times New Roman"/>
        </w:rPr>
      </w:pPr>
    </w:p>
    <w:p w14:paraId="00000049" w14:textId="77777777" w:rsidR="00270FC6" w:rsidRPr="00CD18D9" w:rsidRDefault="00F52FA1" w:rsidP="008D0CA5">
      <w:pPr>
        <w:spacing w:line="300" w:lineRule="auto"/>
        <w:rPr>
          <w:rFonts w:ascii="Times New Roman" w:eastAsia="Times New Roman" w:hAnsi="Times New Roman" w:cs="Times New Roman"/>
          <w:i/>
        </w:rPr>
      </w:pPr>
      <w:r w:rsidRPr="00CD18D9">
        <w:rPr>
          <w:rFonts w:ascii="Times New Roman" w:eastAsia="Times New Roman" w:hAnsi="Times New Roman" w:cs="Times New Roman"/>
          <w:i/>
        </w:rPr>
        <w:t>Embryo Survival</w:t>
      </w:r>
    </w:p>
    <w:p w14:paraId="0000004A" w14:textId="3ACB912E"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The effect of population depended on temperature because the </w:t>
      </w:r>
      <w:r w:rsidRPr="00CD18D9">
        <w:rPr>
          <w:rFonts w:eastAsia="Times New Roman"/>
        </w:rPr>
        <w:t>﻿</w:t>
      </w:r>
      <w:r w:rsidRPr="00CD18D9">
        <w:rPr>
          <w:rFonts w:ascii="Times New Roman" w:eastAsia="Times New Roman" w:hAnsi="Times New Roman" w:cs="Times New Roman"/>
        </w:rPr>
        <w:t xml:space="preserve">differences in cisco embryo survival among populations were more pronounced at higher temperatures. All pairwise temperature comparisons for vendace and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 xml:space="preserve">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0.005), except for 2.2-6.9°C for vendace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0.665) and 4.0-6.9°C for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whitefish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0.282). Embryo survival was highest among all populations at 2.0°C. LO-Cisco had the highest embryo survival up to 7.0°C and then decreased rapidly at 9.0°C. LS-Cisco and LK-Vendace embryo survival was less variable across all temperatures. Embryo survival in LK-Whitefish was lowest among populations and consistently decreased as temperature increased (Figure 3). The greatest decrease in embryo survival between the coldest and warmest treatments was in LO-Cisco, our southernmost population (Figure 3). However, all populations, except LK-Whitefish, saw arguably high embryo survival across all temperature treatments.</w:t>
      </w:r>
    </w:p>
    <w:p w14:paraId="0000004B" w14:textId="77777777" w:rsidR="00270FC6" w:rsidRPr="00CD18D9" w:rsidRDefault="00270FC6" w:rsidP="008D0CA5">
      <w:pPr>
        <w:spacing w:line="300" w:lineRule="auto"/>
        <w:rPr>
          <w:rFonts w:ascii="Times New Roman" w:eastAsia="Times New Roman" w:hAnsi="Times New Roman" w:cs="Times New Roman"/>
        </w:rPr>
      </w:pPr>
    </w:p>
    <w:p w14:paraId="0000004C" w14:textId="77777777" w:rsidR="00270FC6" w:rsidRPr="00CD18D9" w:rsidRDefault="00F52FA1" w:rsidP="008D0CA5">
      <w:pPr>
        <w:keepNext/>
        <w:spacing w:line="300" w:lineRule="auto"/>
        <w:rPr>
          <w:rFonts w:ascii="Times New Roman" w:eastAsia="Times New Roman" w:hAnsi="Times New Roman" w:cs="Times New Roman"/>
          <w:i/>
        </w:rPr>
      </w:pPr>
      <w:r w:rsidRPr="00CD18D9">
        <w:rPr>
          <w:rFonts w:ascii="Times New Roman" w:eastAsia="Times New Roman" w:hAnsi="Times New Roman" w:cs="Times New Roman"/>
          <w:i/>
        </w:rPr>
        <w:t>Incubation Period (days post-fertilization)</w:t>
      </w:r>
    </w:p>
    <w:p w14:paraId="0000004D" w14:textId="29069711"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The effect of population depended on temperature because the differences in the number of days post-fertilization among populations was more pronounced at colder temperatures. All pairwise temperature comparisons for vendace and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 xml:space="preserve">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The number of days post-fertilization was highest for all populations at 2.0°C and decreased as temperature increased. Higher-latitude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LK-Vendace and LK-Whitefish) had longer incubation periods compared to lower-latitude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LS-Cisco and LO-Cisco) across all temperatures (Figure 3).</w:t>
      </w:r>
    </w:p>
    <w:p w14:paraId="0000004E" w14:textId="77777777" w:rsidR="00270FC6" w:rsidRPr="00CD18D9" w:rsidRDefault="00270FC6" w:rsidP="008D0CA5">
      <w:pPr>
        <w:spacing w:line="300" w:lineRule="auto"/>
        <w:rPr>
          <w:rFonts w:ascii="Times New Roman" w:eastAsia="Times New Roman" w:hAnsi="Times New Roman" w:cs="Times New Roman"/>
        </w:rPr>
      </w:pPr>
    </w:p>
    <w:p w14:paraId="0000004F" w14:textId="77777777" w:rsidR="00270FC6" w:rsidRPr="00CD18D9" w:rsidRDefault="00F52FA1" w:rsidP="008D0CA5">
      <w:pPr>
        <w:spacing w:line="300" w:lineRule="auto"/>
        <w:rPr>
          <w:rFonts w:ascii="Times New Roman" w:eastAsia="Times New Roman" w:hAnsi="Times New Roman" w:cs="Times New Roman"/>
          <w:i/>
        </w:rPr>
      </w:pPr>
      <w:r w:rsidRPr="00CD18D9">
        <w:rPr>
          <w:rFonts w:ascii="Times New Roman" w:eastAsia="Times New Roman" w:hAnsi="Times New Roman" w:cs="Times New Roman"/>
          <w:i/>
        </w:rPr>
        <w:t>Incubation Period (accumulated degree-days)</w:t>
      </w:r>
    </w:p>
    <w:p w14:paraId="00000050" w14:textId="23E61A99"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The effect of population depended on temperature because the differences in accumulated degree-days among populations was more pronounced at higher temperatures. All pairwise temperature comparisons for vendace and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 xml:space="preserve">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0.002). Accumulated degree-days </w:t>
      </w:r>
      <w:r w:rsidR="0036287A" w:rsidRPr="00CD18D9">
        <w:rPr>
          <w:rFonts w:ascii="Times New Roman" w:eastAsia="Times New Roman" w:hAnsi="Times New Roman" w:cs="Times New Roman"/>
        </w:rPr>
        <w:t>were</w:t>
      </w:r>
      <w:r w:rsidRPr="00CD18D9">
        <w:rPr>
          <w:rFonts w:ascii="Times New Roman" w:eastAsia="Times New Roman" w:hAnsi="Times New Roman" w:cs="Times New Roman"/>
        </w:rPr>
        <w:t xml:space="preserve"> highest for all populations at 7.0°C and decreased at all other temperatures. Higher-latitude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LK-Vendace and LK-Whitefish) had larger differences in accumulated degree-days across temperature compared to lower-latitude </w:t>
      </w:r>
      <w:r w:rsidRPr="00CD18D9">
        <w:rPr>
          <w:rFonts w:ascii="Times New Roman" w:eastAsia="Times New Roman" w:hAnsi="Times New Roman" w:cs="Times New Roman"/>
        </w:rPr>
        <w:lastRenderedPageBreak/>
        <w:t>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LS-Cisco and LO-Cisco). In particular, LK-Vendace had the longest incubation periods, even when exposed to warm temperatures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high accumulated degree-days; Figure 3). </w:t>
      </w:r>
    </w:p>
    <w:p w14:paraId="00000051" w14:textId="77777777" w:rsidR="00270FC6" w:rsidRPr="00CD18D9" w:rsidRDefault="00270FC6" w:rsidP="008D0CA5">
      <w:pPr>
        <w:spacing w:line="300" w:lineRule="auto"/>
        <w:rPr>
          <w:rFonts w:ascii="Times New Roman" w:eastAsia="Times New Roman" w:hAnsi="Times New Roman" w:cs="Times New Roman"/>
        </w:rPr>
      </w:pPr>
    </w:p>
    <w:p w14:paraId="00000052" w14:textId="77777777" w:rsidR="00270FC6" w:rsidRPr="00CD18D9" w:rsidRDefault="00F52FA1" w:rsidP="008D0CA5">
      <w:pPr>
        <w:spacing w:line="300" w:lineRule="auto"/>
        <w:rPr>
          <w:rFonts w:ascii="Times New Roman" w:eastAsia="Times New Roman" w:hAnsi="Times New Roman" w:cs="Times New Roman"/>
          <w:i/>
        </w:rPr>
      </w:pPr>
      <w:r w:rsidRPr="00CD18D9">
        <w:rPr>
          <w:rFonts w:ascii="Times New Roman" w:eastAsia="Times New Roman" w:hAnsi="Times New Roman" w:cs="Times New Roman"/>
          <w:i/>
        </w:rPr>
        <w:t>Length-at-Hatch</w:t>
      </w:r>
    </w:p>
    <w:p w14:paraId="00000053" w14:textId="1E0EABC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Length-at-hatch had a uniform response to temperature among populations across the latitudinal gradient as all populations decreased in length-at-hatch as temperature increased. All pairwise temperature comparisons for vendace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except for 2.2-4.0°C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0.998). Only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 xml:space="preserve">whitefish pairwise temperature comparisons with 8.0°C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Temperature and population main effects were significant for cisco. All pairwise population and temperature comparisons for cisco were significant (maximum</w:t>
      </w:r>
      <w:r w:rsidRPr="00CD18D9">
        <w:rPr>
          <w:rFonts w:ascii="Times New Roman" w:eastAsia="Times New Roman" w:hAnsi="Times New Roman" w:cs="Times New Roman"/>
          <w:i/>
        </w:rPr>
        <w:t xml:space="preserve"> P</w:t>
      </w:r>
      <w:r w:rsidRPr="00CD18D9">
        <w:rPr>
          <w:rFonts w:ascii="Times New Roman" w:eastAsia="Times New Roman" w:hAnsi="Times New Roman" w:cs="Times New Roman"/>
        </w:rPr>
        <w:t xml:space="preserve"> &lt; 0.001</w:t>
      </w:r>
      <w:r w:rsidR="0036287A">
        <w:rPr>
          <w:rFonts w:ascii="Times New Roman" w:eastAsia="Times New Roman" w:hAnsi="Times New Roman" w:cs="Times New Roman"/>
        </w:rPr>
        <w:t>; Table 4</w:t>
      </w:r>
      <w:r w:rsidRPr="00CD18D9">
        <w:rPr>
          <w:rFonts w:ascii="Times New Roman" w:eastAsia="Times New Roman" w:hAnsi="Times New Roman" w:cs="Times New Roman"/>
        </w:rPr>
        <w:t xml:space="preserve">). All populations showed a decrease in length-at-hatch as temperature increased. LO-Cisco had the largest length-at-hatch across all temperatures. LK-Vendace had a large difference in length-at-hatch and were significantly smaller compared to all other populations (Figure 4). Both vendace and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 xml:space="preserve">whitefish had approximately the same length-at-hatch from 2.0-7.0°C with a sharp decrease at 8.0°C. In contrast, both cisco populations had a constant decline in length-at-hatch from 2.0-9.0°C (Figure </w:t>
      </w:r>
      <w:r w:rsidR="00F55C57">
        <w:rPr>
          <w:rFonts w:ascii="Times New Roman" w:eastAsia="Times New Roman" w:hAnsi="Times New Roman" w:cs="Times New Roman"/>
        </w:rPr>
        <w:t>4</w:t>
      </w:r>
      <w:r w:rsidRPr="00CD18D9">
        <w:rPr>
          <w:rFonts w:ascii="Times New Roman" w:eastAsia="Times New Roman" w:hAnsi="Times New Roman" w:cs="Times New Roman"/>
        </w:rPr>
        <w:t xml:space="preserve">). </w:t>
      </w:r>
    </w:p>
    <w:p w14:paraId="00000054" w14:textId="77777777" w:rsidR="00270FC6" w:rsidRPr="00CD18D9" w:rsidRDefault="00270FC6" w:rsidP="008D0CA5">
      <w:pPr>
        <w:spacing w:line="300" w:lineRule="auto"/>
        <w:rPr>
          <w:rFonts w:ascii="Times New Roman" w:eastAsia="Times New Roman" w:hAnsi="Times New Roman" w:cs="Times New Roman"/>
        </w:rPr>
      </w:pPr>
    </w:p>
    <w:p w14:paraId="00000055" w14:textId="77777777" w:rsidR="00270FC6" w:rsidRPr="00CD18D9" w:rsidRDefault="00F52FA1" w:rsidP="008D0CA5">
      <w:pPr>
        <w:spacing w:line="300" w:lineRule="auto"/>
        <w:rPr>
          <w:rFonts w:ascii="Times New Roman" w:eastAsia="Times New Roman" w:hAnsi="Times New Roman" w:cs="Times New Roman"/>
          <w:i/>
        </w:rPr>
      </w:pPr>
      <w:r w:rsidRPr="00CD18D9">
        <w:rPr>
          <w:rFonts w:ascii="Times New Roman" w:eastAsia="Times New Roman" w:hAnsi="Times New Roman" w:cs="Times New Roman"/>
          <w:i/>
        </w:rPr>
        <w:t>Yolk-sac Volume</w:t>
      </w:r>
    </w:p>
    <w:p w14:paraId="00000056" w14:textId="3D133C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All pairwise temperature comparisons for vendace and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 xml:space="preserve">whitefish were significant (maximum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&lt; 0.001), except for 2.2-4.0°C for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whitefish (</w:t>
      </w:r>
      <w:r w:rsidRPr="00CD18D9">
        <w:rPr>
          <w:rFonts w:ascii="Times New Roman" w:eastAsia="Times New Roman" w:hAnsi="Times New Roman" w:cs="Times New Roman"/>
          <w:i/>
        </w:rPr>
        <w:t>P</w:t>
      </w:r>
      <w:r w:rsidRPr="00CD18D9">
        <w:rPr>
          <w:rFonts w:ascii="Times New Roman" w:eastAsia="Times New Roman" w:hAnsi="Times New Roman" w:cs="Times New Roman"/>
        </w:rPr>
        <w:t xml:space="preserve"> = 0.059). Yolk-sac volume was highest for all populations at 9.0°C and decreased as temperature decreased. LK-Vendace had a large difference in yolk-sac volume and was significantly smaller compared to all other populations. Excluding LK-Vendace, yolk-sac volume dropped more rapidly as temperature decreased at higher-latitude populations (</w:t>
      </w:r>
      <w:r w:rsidRPr="00B86346">
        <w:rPr>
          <w:rFonts w:ascii="Times New Roman" w:eastAsia="Times New Roman" w:hAnsi="Times New Roman" w:cs="Times New Roman"/>
          <w:i/>
          <w:iCs/>
        </w:rPr>
        <w:t>i.e.,</w:t>
      </w:r>
      <w:r w:rsidRPr="00CD18D9">
        <w:rPr>
          <w:rFonts w:ascii="Times New Roman" w:eastAsia="Times New Roman" w:hAnsi="Times New Roman" w:cs="Times New Roman"/>
        </w:rPr>
        <w:t xml:space="preserve"> LK-Whitefish) compared to lower-latitude populations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LS-Cisco and LO-Cisco). Yolk-sac volume between cisco populations decreased as temperature increased, but the difference in yolk-sac volume increased between cisco populations as temperature decreased (Figure 4). Yolk-sac volume in LK-Whitefish had a similar trend but to a greater magnitude than found in cisco populations (Figure 4).</w:t>
      </w:r>
    </w:p>
    <w:p w14:paraId="00000057" w14:textId="77777777" w:rsidR="00270FC6" w:rsidRPr="00CD18D9" w:rsidRDefault="00270FC6" w:rsidP="008D0CA5">
      <w:pPr>
        <w:spacing w:line="300" w:lineRule="auto"/>
        <w:rPr>
          <w:rFonts w:ascii="Times New Roman" w:eastAsia="Times New Roman" w:hAnsi="Times New Roman" w:cs="Times New Roman"/>
        </w:rPr>
      </w:pPr>
    </w:p>
    <w:p w14:paraId="00000058"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The difference in the size of spawning LK-Vendace adults and smaller eggs eliminated our ability to compare LK-Vendace length-at-hatch and yolk-sac volume results to all other populations.</w:t>
      </w:r>
    </w:p>
    <w:p w14:paraId="00000059" w14:textId="77777777" w:rsidR="00270FC6" w:rsidRPr="00CD18D9" w:rsidRDefault="00270FC6" w:rsidP="008D0CA5">
      <w:pPr>
        <w:spacing w:line="300" w:lineRule="auto"/>
        <w:rPr>
          <w:rFonts w:ascii="Times New Roman" w:eastAsia="Times New Roman" w:hAnsi="Times New Roman" w:cs="Times New Roman"/>
        </w:rPr>
      </w:pPr>
    </w:p>
    <w:p w14:paraId="0000005A"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Parental Response</w:t>
      </w:r>
    </w:p>
    <w:p w14:paraId="0000005B" w14:textId="59719181"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The dam effect was significant in all life-history and morphological traits for all species (Tables 3 and 4). The sire effect was significant for days post-fertilization and accumulated degree-days </w:t>
      </w:r>
      <w:r w:rsidRPr="00CD18D9">
        <w:rPr>
          <w:rFonts w:ascii="Times New Roman" w:eastAsia="Times New Roman" w:hAnsi="Times New Roman" w:cs="Times New Roman"/>
        </w:rPr>
        <w:lastRenderedPageBreak/>
        <w:t xml:space="preserve">in cisco and vendace, length-at-hatch in vendace, and embryo survival and yolk-sac volume in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whitefish (Tables 3 and 4). Heritability estimates in life history and morphological traits in response to temperature were &lt; 0.40 (Tables 5 and 6). Embryo survival, length-at-hatch, and yolk-sac volume showed the lowest degree of heritability across all populations (Tables 5 and 6). Incubation period (both days post-fertilization and accumulated degree-days) had the highest heritability, with LO-Cisco and LK-Vendace having the highest heritability estimates at colder temperatures and LS-Cisco at the warmer temperatures (Table 5). Length-at-hatch heritabilities were variable (Table 6). The relative importance of the maternal variance was examined and explained a moderate portion of the phenotypic variance. Incubation period (both days post-fertilization and accumulated degree-days) showed opposing trends in the maternal effect between cisco and vendace populations. LK-Vendace incubation period (both days post-fertilization and accumulated degree-days) showed low maternal effects at cold temperatures and a rapid increase at 9.0°C, while cisco populations had high maternal effects at cold temperatures and decreased as temperature increased (Table 5). Cisco populations had higher maternal effects for all traits at colder temperatures with LO-Cisco always higher than LS-Cisco, except for embryo survival. Overall, we found low levels of heritability but higher levels of maternal effects for embryo survival, length-at-hatch, and yolk-sac volume; three traits highly correlated to egg size (Tables 5 and 6). However, incubation period (both days post-fertilization and accumulated degree-days) had moderate levels of both heritability and maternal effects (Table 5).</w:t>
      </w:r>
    </w:p>
    <w:p w14:paraId="0000005D" w14:textId="77777777" w:rsidR="00270FC6" w:rsidRPr="00CD18D9" w:rsidRDefault="00270FC6" w:rsidP="008D0CA5">
      <w:pPr>
        <w:spacing w:line="300" w:lineRule="auto"/>
        <w:rPr>
          <w:rFonts w:ascii="Times New Roman" w:eastAsia="Times New Roman" w:hAnsi="Times New Roman" w:cs="Times New Roman"/>
        </w:rPr>
      </w:pPr>
    </w:p>
    <w:p w14:paraId="0000005E" w14:textId="77777777" w:rsidR="00270FC6" w:rsidRPr="00CD18D9" w:rsidRDefault="00F52FA1" w:rsidP="008D0CA5">
      <w:pPr>
        <w:spacing w:line="300" w:lineRule="auto"/>
        <w:rPr>
          <w:rFonts w:ascii="Times New Roman" w:eastAsia="Times New Roman" w:hAnsi="Times New Roman" w:cs="Times New Roman"/>
          <w:b/>
        </w:rPr>
      </w:pPr>
      <w:r w:rsidRPr="00CD18D9">
        <w:rPr>
          <w:rFonts w:ascii="Times New Roman" w:eastAsia="Times New Roman" w:hAnsi="Times New Roman" w:cs="Times New Roman"/>
          <w:b/>
        </w:rPr>
        <w:t>DISCUSSION:</w:t>
      </w:r>
    </w:p>
    <w:p w14:paraId="00000060" w14:textId="77777777"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Our incubation experiments demonstrated substantial latitudinal variation in reaction norms for both life-history and morphological traits of early-life coregonines in response to temperature. This provides evidence that coregonines do exhibit adaptation to latitude and possess a high level of thermal plasticity in some traits. First, we found a high degree of local adaptation towards long incubation periods within-populations at high-latitudes. Second, yolk-sac volume had a strong, positive relationship with temperature within- and among-populations across latitudes and was negatively correlated with length-at-hatch. Lastly, differential levels of parental effects were found within- and among-populations and traits. </w:t>
      </w:r>
    </w:p>
    <w:p w14:paraId="00000061" w14:textId="77777777" w:rsidR="00270FC6" w:rsidRPr="00CD18D9" w:rsidRDefault="00270FC6" w:rsidP="008D0CA5">
      <w:pPr>
        <w:spacing w:line="300" w:lineRule="auto"/>
        <w:rPr>
          <w:rFonts w:ascii="Times New Roman" w:eastAsia="Times New Roman" w:hAnsi="Times New Roman" w:cs="Times New Roman"/>
        </w:rPr>
      </w:pPr>
    </w:p>
    <w:p w14:paraId="00000062" w14:textId="50003A1E"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We hypothesized that coregonine populations across latitudes differentially respond to changing winter conditions. All life-history and morphological traits examined, except embryo survival, showed some form of latitudinal gradient to incubation temperature and suggest</w:t>
      </w:r>
      <w:r w:rsidR="002D44A0">
        <w:rPr>
          <w:rFonts w:ascii="Times New Roman" w:eastAsia="Times New Roman" w:hAnsi="Times New Roman" w:cs="Times New Roman"/>
        </w:rPr>
        <w:t>s</w:t>
      </w:r>
      <w:r w:rsidRPr="00CD18D9">
        <w:rPr>
          <w:rFonts w:ascii="Times New Roman" w:eastAsia="Times New Roman" w:hAnsi="Times New Roman" w:cs="Times New Roman"/>
        </w:rPr>
        <w:t xml:space="preserve"> that coregonines are thermally adaptable. The lack of variation in embryo survival among populations was surprising because temperature is known to be the main force determining coregonine embryo development and survival</w:t>
      </w:r>
      <w:r w:rsidR="0017641A" w:rsidRPr="00CD18D9">
        <w:rPr>
          <w:rFonts w:ascii="Times New Roman" w:eastAsia="Times New Roman" w:hAnsi="Times New Roman" w:cs="Times New Roman"/>
        </w:rPr>
        <w:t xml:space="preserve"> </w:t>
      </w:r>
      <w:r w:rsidR="0017641A" w:rsidRPr="00CD18D9">
        <w:rPr>
          <w:rFonts w:ascii="Times New Roman" w:eastAsia="Times New Roman" w:hAnsi="Times New Roman" w:cs="Times New Roman"/>
        </w:rPr>
        <w:fldChar w:fldCharType="begin" w:fldLock="1"/>
      </w:r>
      <w:r w:rsidR="00A05D1A" w:rsidRPr="00CD18D9">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Brooke and Colby 1980, Luczynski and Kirklewska 1984, Karjalainen et al. 2015)","plainTextFormattedCitation":"(Colby and Brooke 1970, Brooke and Colby 1980, Luczynski and Kirklewska 1984, Karjalainen et al. 2015)","previouslyFormattedCitation":"(Colby and Brooke 1970, Brooke and Colby 1980, Luczynski and Kirklewska 1984, Karjalainen et al. 2015)"},"properties":{"noteIndex":0},"schema":"https://github.com/citation-style-language/schema/raw/master/csl-citation.json"}</w:instrText>
      </w:r>
      <w:r w:rsidR="0017641A" w:rsidRPr="00CD18D9">
        <w:rPr>
          <w:rFonts w:ascii="Times New Roman" w:eastAsia="Times New Roman" w:hAnsi="Times New Roman" w:cs="Times New Roman"/>
        </w:rPr>
        <w:fldChar w:fldCharType="separate"/>
      </w:r>
      <w:r w:rsidR="0017641A" w:rsidRPr="00CD18D9">
        <w:rPr>
          <w:rFonts w:ascii="Times New Roman" w:eastAsia="Times New Roman" w:hAnsi="Times New Roman" w:cs="Times New Roman"/>
          <w:noProof/>
        </w:rPr>
        <w:t>(Colby and Brooke 1970, Brooke and Colby 1980, Luczynski and Kirklewska 1984, Karjalainen et al. 2015)</w:t>
      </w:r>
      <w:r w:rsidR="0017641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Although we did not see any </w:t>
      </w:r>
      <w:r w:rsidRPr="00CD18D9">
        <w:rPr>
          <w:rFonts w:ascii="Times New Roman" w:eastAsia="Times New Roman" w:hAnsi="Times New Roman" w:cs="Times New Roman"/>
        </w:rPr>
        <w:lastRenderedPageBreak/>
        <w:t xml:space="preserve">latitudinal variation in embryo survival, Lake Ontario, our southernmost population, did have the strongest negative response to temperature suggesting that embryo survival in </w:t>
      </w:r>
      <w:r w:rsidR="002D44A0">
        <w:rPr>
          <w:rFonts w:ascii="Times New Roman" w:eastAsia="Times New Roman" w:hAnsi="Times New Roman" w:cs="Times New Roman"/>
        </w:rPr>
        <w:t>low-latitude</w:t>
      </w:r>
      <w:r w:rsidRPr="00CD18D9">
        <w:rPr>
          <w:rFonts w:ascii="Times New Roman" w:eastAsia="Times New Roman" w:hAnsi="Times New Roman" w:cs="Times New Roman"/>
        </w:rPr>
        <w:t xml:space="preserve"> populations may be the most vulnerable to rising temperatures. Most coregonines, like many freshwater fishes, do not have the opportunity to migrate to colder waters due to the isolated nature of lakes. This result suggests that shifts in the developmental physiology of populations living close to their thermal threshold would be required if coregonines are to persist under increasingly stressful conditions.</w:t>
      </w:r>
    </w:p>
    <w:p w14:paraId="00000063" w14:textId="77777777" w:rsidR="00270FC6" w:rsidRPr="00CD18D9" w:rsidRDefault="00270FC6" w:rsidP="008D0CA5">
      <w:pPr>
        <w:spacing w:line="300" w:lineRule="auto"/>
        <w:rPr>
          <w:rFonts w:ascii="Times New Roman" w:eastAsia="Times New Roman" w:hAnsi="Times New Roman" w:cs="Times New Roman"/>
        </w:rPr>
      </w:pPr>
    </w:p>
    <w:p w14:paraId="00000064" w14:textId="0C011754"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High-latitude populations typically have long incubation periods as winter and the ice-covered season is disproportionately longer than at lower latitudes. Winter typically has cold weather, decreased daylight, and limited biotic growth and increases in severity with latitude. Our result that incubation periods from high latitude populations were the longest incubation periods, even when exposed to high temperatures, suggests a high degree of local adaptation towards long incubation periods. Increases in spring water temperature cues the onset of hatching in autumn-spawning coregonines and hatching is typically synchronized with ice-out</w:t>
      </w:r>
      <w:r w:rsidR="00A05D1A" w:rsidRPr="00CD18D9">
        <w:rPr>
          <w:rFonts w:ascii="Times New Roman" w:eastAsia="Times New Roman" w:hAnsi="Times New Roman" w:cs="Times New Roman"/>
        </w:rPr>
        <w:t xml:space="preserve"> </w:t>
      </w:r>
      <w:r w:rsidR="00A05D1A" w:rsidRPr="00CD18D9">
        <w:rPr>
          <w:rFonts w:ascii="Times New Roman" w:eastAsia="Times New Roman" w:hAnsi="Times New Roman" w:cs="Times New Roman"/>
        </w:rPr>
        <w:fldChar w:fldCharType="begin" w:fldLock="1"/>
      </w:r>
      <w:r w:rsidR="00162737" w:rsidRPr="00CD18D9">
        <w:rPr>
          <w:rFonts w:ascii="Times New Roman" w:eastAsia="Times New Roman" w:hAnsi="Times New Roman" w:cs="Times New Roman"/>
        </w:rPr>
        <w:instrText>ADDIN CSL_CITATION {"citationItems":[{"id":"ITEM-1","itemData":{"ISBN":"1239-6095","ISSN":"12396095","abstract":"Vendace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Research","id":"ITEM-1","issue":"3","issued":{"date-parts":[["2005"]]},"language":"English","note":"942ie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larvae","type":"article-journal","volume":"10"},"uris":["http://www.mendeley.com/documents/?uuid=b50a84f1-9d28-3e02-8cfe-8bdf61bd9038"]}],"mendeley":{"formattedCitation":"(Urpanen et al. 2005)","plainTextFormattedCitation":"(Urpanen et al. 2005)","previouslyFormattedCitation":"(Urpanen et al. 2005)"},"properties":{"noteIndex":0},"schema":"https://github.com/citation-style-language/schema/raw/master/csl-citation.json"}</w:instrText>
      </w:r>
      <w:r w:rsidR="00A05D1A" w:rsidRPr="00CD18D9">
        <w:rPr>
          <w:rFonts w:ascii="Times New Roman" w:eastAsia="Times New Roman" w:hAnsi="Times New Roman" w:cs="Times New Roman"/>
        </w:rPr>
        <w:fldChar w:fldCharType="separate"/>
      </w:r>
      <w:r w:rsidR="00A05D1A" w:rsidRPr="00CD18D9">
        <w:rPr>
          <w:rFonts w:ascii="Times New Roman" w:eastAsia="Times New Roman" w:hAnsi="Times New Roman" w:cs="Times New Roman"/>
          <w:noProof/>
        </w:rPr>
        <w:t>(Urpanen et al. 2005)</w:t>
      </w:r>
      <w:r w:rsidR="00A05D1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However, if winter water temperatures during incubation rise, the ability to match optimal spring conditions may be weakened. Populations that are more resilient to increasing or variable winter incubation temperatures may have a better opportunity to </w:t>
      </w:r>
      <w:r w:rsidR="00923E1F">
        <w:rPr>
          <w:rFonts w:ascii="Times New Roman" w:eastAsia="Times New Roman" w:hAnsi="Times New Roman" w:cs="Times New Roman"/>
        </w:rPr>
        <w:t>regulate ontogeny</w:t>
      </w:r>
      <w:r w:rsidRPr="00CD18D9">
        <w:rPr>
          <w:rFonts w:ascii="Times New Roman" w:eastAsia="Times New Roman" w:hAnsi="Times New Roman" w:cs="Times New Roman"/>
        </w:rPr>
        <w:t xml:space="preserve"> </w:t>
      </w:r>
      <w:r w:rsidR="00923E1F">
        <w:rPr>
          <w:rFonts w:ascii="Times New Roman" w:eastAsia="Times New Roman" w:hAnsi="Times New Roman" w:cs="Times New Roman"/>
        </w:rPr>
        <w:t xml:space="preserve">and </w:t>
      </w:r>
      <w:r w:rsidRPr="00CD18D9">
        <w:rPr>
          <w:rFonts w:ascii="Times New Roman" w:eastAsia="Times New Roman" w:hAnsi="Times New Roman" w:cs="Times New Roman"/>
        </w:rPr>
        <w:t xml:space="preserve">control the timing of hatching. This provides populations the ability to (1) ensure adequate embryo developmental time and mitigate premature hatching that can lead to high levels of larval deformities and mortality, and (2) match the spring plankton bloom to support exogenous larval feeding and buffer against starvation. </w:t>
      </w:r>
    </w:p>
    <w:p w14:paraId="00000065" w14:textId="77777777" w:rsidR="00270FC6" w:rsidRPr="00CD18D9" w:rsidRDefault="00270FC6" w:rsidP="008D0CA5">
      <w:pPr>
        <w:spacing w:line="300" w:lineRule="auto"/>
        <w:rPr>
          <w:rFonts w:ascii="Times New Roman" w:eastAsia="Times New Roman" w:hAnsi="Times New Roman" w:cs="Times New Roman"/>
        </w:rPr>
      </w:pPr>
    </w:p>
    <w:p w14:paraId="00000066" w14:textId="0DB7A95E"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Spawning strategies of fish can be variable, occurring from daily to once in a lifetime or ranging across all seasons</w:t>
      </w:r>
      <w:r w:rsidR="00162737" w:rsidRPr="00CD18D9">
        <w:rPr>
          <w:rFonts w:ascii="Times New Roman" w:eastAsia="Times New Roman" w:hAnsi="Times New Roman" w:cs="Times New Roman"/>
        </w:rPr>
        <w:t xml:space="preserve"> </w:t>
      </w:r>
      <w:r w:rsidR="00162737" w:rsidRPr="00CD18D9">
        <w:rPr>
          <w:rFonts w:ascii="Times New Roman" w:eastAsia="Times New Roman" w:hAnsi="Times New Roman" w:cs="Times New Roman"/>
        </w:rPr>
        <w:fldChar w:fldCharType="begin" w:fldLock="1"/>
      </w:r>
      <w:r w:rsidR="00EF58E7" w:rsidRPr="00CD18D9">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162737" w:rsidRPr="00CD18D9">
        <w:rPr>
          <w:rFonts w:ascii="Times New Roman" w:eastAsia="Times New Roman" w:hAnsi="Times New Roman" w:cs="Times New Roman"/>
        </w:rPr>
        <w:fldChar w:fldCharType="separate"/>
      </w:r>
      <w:r w:rsidR="00162737" w:rsidRPr="00CD18D9">
        <w:rPr>
          <w:rFonts w:ascii="Times New Roman" w:eastAsia="Times New Roman" w:hAnsi="Times New Roman" w:cs="Times New Roman"/>
          <w:noProof/>
        </w:rPr>
        <w:t>(McBride et al. 2015)</w:t>
      </w:r>
      <w:r w:rsidR="0016273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For many fish species, spawning strategies and breeding patterns are constrained by the adult body condition and the environment.  In this context, our result on embryo incubation periods from low-latitude populations not being prolonged when exposed to high temperatures was particularly interesting. High-latitude populations typically spawn earlier in autumn and may have the opportunity to shift timing of reproduction later into the season, while still providing an adequate incubation period for embryo development, if water temperatures continue to rise. However, low latitude populations already spawn in late-autumn and may not have time for embryos to fully develop if incubation periods are shortened from rising water temperatures and do not have the thermal plasticity to withstand high temperatures. This potentially opens the question: is there an adaptive opportunity for lower latitude populations to have a subsequent spawning event peak later in the winter if temperatures continue to rise? Winter spawning populations may leave the spawning adults and their offspring less vulnerable to contemporary climate change. However, this shift would present significant </w:t>
      </w:r>
      <w:r w:rsidRPr="00CD18D9">
        <w:rPr>
          <w:rFonts w:ascii="Times New Roman" w:eastAsia="Times New Roman" w:hAnsi="Times New Roman" w:cs="Times New Roman"/>
        </w:rPr>
        <w:lastRenderedPageBreak/>
        <w:t>biological challenges and require a high and rapid evolutionary investment in the spawning adults to avoid complications in ovulation, egg quality, and embryo development. Poor-feeding or metabolically costly environments may not allow for adults to efficiently support gametogenesis, especially oogenesis in females</w:t>
      </w:r>
      <w:r w:rsidR="00EF58E7" w:rsidRPr="00CD18D9">
        <w:rPr>
          <w:rFonts w:ascii="Times New Roman" w:eastAsia="Times New Roman" w:hAnsi="Times New Roman" w:cs="Times New Roman"/>
        </w:rPr>
        <w:t xml:space="preserve"> </w:t>
      </w:r>
      <w:r w:rsidR="00EF58E7" w:rsidRPr="00CD18D9">
        <w:rPr>
          <w:rFonts w:ascii="Times New Roman" w:eastAsia="Times New Roman" w:hAnsi="Times New Roman" w:cs="Times New Roman"/>
        </w:rPr>
        <w:fldChar w:fldCharType="begin" w:fldLock="1"/>
      </w:r>
      <w:r w:rsidR="008A08F8" w:rsidRPr="00CD18D9">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EF58E7" w:rsidRPr="00CD18D9">
        <w:rPr>
          <w:rFonts w:ascii="Times New Roman" w:eastAsia="Times New Roman" w:hAnsi="Times New Roman" w:cs="Times New Roman"/>
        </w:rPr>
        <w:fldChar w:fldCharType="separate"/>
      </w:r>
      <w:r w:rsidR="00EF58E7" w:rsidRPr="00CD18D9">
        <w:rPr>
          <w:rFonts w:ascii="Times New Roman" w:eastAsia="Times New Roman" w:hAnsi="Times New Roman" w:cs="Times New Roman"/>
          <w:noProof/>
        </w:rPr>
        <w:t>(McBride et al. 2015)</w:t>
      </w:r>
      <w:r w:rsidR="00EF58E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w:t>
      </w:r>
    </w:p>
    <w:p w14:paraId="00000067" w14:textId="77777777" w:rsidR="00270FC6" w:rsidRPr="00CD18D9" w:rsidRDefault="00270FC6" w:rsidP="008D0CA5">
      <w:pPr>
        <w:spacing w:line="300" w:lineRule="auto"/>
        <w:rPr>
          <w:rFonts w:ascii="Times New Roman" w:eastAsia="Times New Roman" w:hAnsi="Times New Roman" w:cs="Times New Roman"/>
        </w:rPr>
      </w:pPr>
    </w:p>
    <w:p w14:paraId="00000069" w14:textId="486D8EFF"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Contrasting spawning strategies of genetically similar fish are known to happen within other fish species. Atlantic herring (</w:t>
      </w:r>
      <w:r w:rsidRPr="00CD18D9">
        <w:rPr>
          <w:rFonts w:ascii="Times New Roman" w:eastAsia="Times New Roman" w:hAnsi="Times New Roman" w:cs="Times New Roman"/>
          <w:i/>
        </w:rPr>
        <w:t xml:space="preserve">Clupea </w:t>
      </w:r>
      <w:proofErr w:type="spellStart"/>
      <w:r w:rsidRPr="00CD18D9">
        <w:rPr>
          <w:rFonts w:ascii="Times New Roman" w:eastAsia="Times New Roman" w:hAnsi="Times New Roman" w:cs="Times New Roman"/>
          <w:i/>
        </w:rPr>
        <w:t>harengus</w:t>
      </w:r>
      <w:proofErr w:type="spellEnd"/>
      <w:r w:rsidRPr="00CD18D9">
        <w:rPr>
          <w:rFonts w:ascii="Times New Roman" w:eastAsia="Times New Roman" w:hAnsi="Times New Roman" w:cs="Times New Roman"/>
        </w:rPr>
        <w:t>) have both autumn- and winter-spawning stocks in the North Sea. Both Atlantic herring spawning stocks share the same summer feeding grounds and start oocyte development at the same time, but have different fecundity and egg sizes</w:t>
      </w:r>
      <w:r w:rsidR="008A08F8" w:rsidRPr="00CD18D9">
        <w:rPr>
          <w:rFonts w:ascii="Times New Roman" w:eastAsia="Times New Roman" w:hAnsi="Times New Roman" w:cs="Times New Roman"/>
        </w:rPr>
        <w:t xml:space="preserve"> </w:t>
      </w:r>
      <w:r w:rsidR="008A08F8" w:rsidRPr="00CD18D9">
        <w:rPr>
          <w:rFonts w:ascii="Times New Roman" w:eastAsia="Times New Roman" w:hAnsi="Times New Roman" w:cs="Times New Roman"/>
        </w:rPr>
        <w:fldChar w:fldCharType="begin" w:fldLock="1"/>
      </w:r>
      <w:r w:rsidR="008A08F8" w:rsidRPr="00CD18D9">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8A08F8" w:rsidRPr="00CD18D9">
        <w:rPr>
          <w:rFonts w:ascii="Times New Roman" w:eastAsia="Times New Roman" w:hAnsi="Times New Roman" w:cs="Times New Roman"/>
        </w:rPr>
        <w:fldChar w:fldCharType="separate"/>
      </w:r>
      <w:r w:rsidR="008A08F8" w:rsidRPr="00CD18D9">
        <w:rPr>
          <w:rFonts w:ascii="Times New Roman" w:eastAsia="Times New Roman" w:hAnsi="Times New Roman" w:cs="Times New Roman"/>
          <w:noProof/>
        </w:rPr>
        <w:t>(van Damme et al. 2009)</w:t>
      </w:r>
      <w:r w:rsidR="008A08F8"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Winter spawners continue oocyte development through autumn and result in a lower number of larger eggs compared to the autumn-spawning stock</w:t>
      </w:r>
      <w:r w:rsidR="008A08F8" w:rsidRPr="00CD18D9">
        <w:rPr>
          <w:rFonts w:ascii="Times New Roman" w:eastAsia="Times New Roman" w:hAnsi="Times New Roman" w:cs="Times New Roman"/>
        </w:rPr>
        <w:t xml:space="preserve"> </w:t>
      </w:r>
      <w:r w:rsidR="008A08F8" w:rsidRPr="00CD18D9">
        <w:rPr>
          <w:rFonts w:ascii="Times New Roman" w:eastAsia="Times New Roman" w:hAnsi="Times New Roman" w:cs="Times New Roman"/>
        </w:rPr>
        <w:fldChar w:fldCharType="begin" w:fldLock="1"/>
      </w:r>
      <w:r w:rsidR="00285F79" w:rsidRPr="00CD18D9">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8A08F8" w:rsidRPr="00CD18D9">
        <w:rPr>
          <w:rFonts w:ascii="Times New Roman" w:eastAsia="Times New Roman" w:hAnsi="Times New Roman" w:cs="Times New Roman"/>
        </w:rPr>
        <w:fldChar w:fldCharType="separate"/>
      </w:r>
      <w:r w:rsidR="008A08F8" w:rsidRPr="00CD18D9">
        <w:rPr>
          <w:rFonts w:ascii="Times New Roman" w:eastAsia="Times New Roman" w:hAnsi="Times New Roman" w:cs="Times New Roman"/>
          <w:noProof/>
        </w:rPr>
        <w:t>(van Damme et al. 2009)</w:t>
      </w:r>
      <w:r w:rsidR="008A08F8"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Oocyte development is driven by body energy content and winter-spawning stocks may give females the chance to mitigate the disproportionate energy demand toward </w:t>
      </w:r>
      <w:proofErr w:type="spellStart"/>
      <w:r w:rsidRPr="00CD18D9">
        <w:rPr>
          <w:rFonts w:ascii="Times New Roman" w:eastAsia="Times New Roman" w:hAnsi="Times New Roman" w:cs="Times New Roman"/>
        </w:rPr>
        <w:t>gomatic</w:t>
      </w:r>
      <w:proofErr w:type="spellEnd"/>
      <w:r w:rsidRPr="00CD18D9">
        <w:rPr>
          <w:rFonts w:ascii="Times New Roman" w:eastAsia="Times New Roman" w:hAnsi="Times New Roman" w:cs="Times New Roman"/>
        </w:rPr>
        <w:t xml:space="preserve"> growth during the summer when metabolic demands are higher. Alternatively, skipped spawning stocks may allow for iteroparous adults to avoid the high energetic cost of spawning if the adult condition is not adequate</w:t>
      </w:r>
      <w:r w:rsidR="00285F79" w:rsidRPr="00CD18D9">
        <w:rPr>
          <w:rFonts w:ascii="Times New Roman" w:eastAsia="Times New Roman" w:hAnsi="Times New Roman" w:cs="Times New Roman"/>
        </w:rPr>
        <w:t xml:space="preserve"> </w:t>
      </w:r>
      <w:r w:rsidR="00285F79" w:rsidRPr="00CD18D9">
        <w:rPr>
          <w:rFonts w:ascii="Times New Roman" w:eastAsia="Times New Roman" w:hAnsi="Times New Roman" w:cs="Times New Roman"/>
        </w:rPr>
        <w:fldChar w:fldCharType="begin" w:fldLock="1"/>
      </w:r>
      <w:r w:rsidR="00C672F3" w:rsidRPr="00CD18D9">
        <w:rPr>
          <w:rFonts w:ascii="Times New Roman" w:eastAsia="Times New Roman" w:hAnsi="Times New Roman" w:cs="Times New Roman"/>
        </w:rPr>
        <w:instrText>ADDIN CSL_CITATION {"citationItems":[{"id":"ITEM-1","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harengus).","type":"article-journal","volume":"66"},"uris":["http://www.mendeley.com/documents/?uuid=9476da71-8353-46a1-8e14-92888b239f7f"]}],"mendeley":{"formattedCitation":"(Jørgensen et al. 2006, van Damme et al. 2009)","plainTextFormattedCitation":"(Jørgensen et al. 2006, van Damme et al. 2009)","previouslyFormattedCitation":"(Jørgensen et al. 2006, van Damme et al. 2009)"},"properties":{"noteIndex":0},"schema":"https://github.com/citation-style-language/schema/raw/master/csl-citation.json"}</w:instrText>
      </w:r>
      <w:r w:rsidR="00285F79" w:rsidRPr="00CD18D9">
        <w:rPr>
          <w:rFonts w:ascii="Times New Roman" w:eastAsia="Times New Roman" w:hAnsi="Times New Roman" w:cs="Times New Roman"/>
        </w:rPr>
        <w:fldChar w:fldCharType="separate"/>
      </w:r>
      <w:r w:rsidR="00285F79" w:rsidRPr="00CD18D9">
        <w:rPr>
          <w:rFonts w:ascii="Times New Roman" w:eastAsia="Times New Roman" w:hAnsi="Times New Roman" w:cs="Times New Roman"/>
          <w:noProof/>
        </w:rPr>
        <w:t>(Jørgensen et al. 2006, van Damme et al. 2009)</w:t>
      </w:r>
      <w:r w:rsidR="00285F79"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Changes in the environment and the condition of an individual spawning adult could affect future coregonine spawning strategies. The occurrence of sympatric coregonine species that are distinguished by differential spawning times is common throughout northern-Eurasian lakes</w:t>
      </w:r>
      <w:r w:rsidR="00C672F3" w:rsidRPr="00CD18D9">
        <w:rPr>
          <w:rFonts w:ascii="Times New Roman" w:eastAsia="Times New Roman" w:hAnsi="Times New Roman" w:cs="Times New Roman"/>
        </w:rPr>
        <w:t xml:space="preserve"> </w:t>
      </w:r>
      <w:r w:rsidR="00C672F3" w:rsidRPr="00CD18D9">
        <w:rPr>
          <w:rFonts w:ascii="Times New Roman" w:eastAsia="Times New Roman" w:hAnsi="Times New Roman" w:cs="Times New Roman"/>
        </w:rPr>
        <w:fldChar w:fldCharType="begin" w:fldLock="1"/>
      </w:r>
      <w:r w:rsidR="008E462F">
        <w:rPr>
          <w:rFonts w:ascii="Times New Roman" w:eastAsia="Times New Roman" w:hAnsi="Times New Roman" w:cs="Times New Roman"/>
        </w:rPr>
        <w:instrText>ADDIN CSL_CITATION {"citationItems":[{"id":"ITEM-1","itemData":{"ISSN":"0936-9902","author":[{"dropping-particle":"","family":"Schulz","given":"Michael","non-dropping-particle":"","parse-names":false,"suffix":""},{"dropping-particle":"","family":"Freyhof","given":"Jörg","non-dropping-particle":"","parse-names":false,"suffix":""}],"container-title":"Ichthyological Exploration of Freshwaters","id":"ITEM-1","issue":"3","issued":{"date-parts":[["2003"]]},"page":"209-216","publisher":"VERLAG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Coregonidae)","type":"article-journal","volume":"14"},"uris":["http://www.mendeley.com/documents/?uuid=ca299c94-6b09-4c81-899b-8ffbf10ebd4f"]},{"id":"ITEM-2","itemData":{"DOI":"10.1111/j.0022-1112.2006.01039.x","ISBN":"0022-1112","ISSN":"0022-1112","abstract":"Combined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Biology","id":"ITEM-2","issue":"A","issued":{"date-parts":[["2006"]]},"page":"119-135","publisher":"Wiley Online Library","title":"Evidence for independent origin of two spring‐spawning ciscoes (Salmoniformes: Coregonidae) in Germany","type":"article-journal","volume":"68"},"uris":["http://www.mendeley.com/documents/?uuid=690ae1a2-9490-4870-86af-b1ea004c5abb"]}],"mendeley":{"formattedCitation":"(Schulz and Freyhof 2003, Schulz et al. 2006)","plainTextFormattedCitation":"(Schulz and Freyhof 2003, Schulz et al. 2006)","previouslyFormattedCitation":"(Schulz and Freyhof 2003, Schulz et al. 2006)"},"properties":{"noteIndex":0},"schema":"https://github.com/citation-style-language/schema/raw/master/csl-citation.json"}</w:instrText>
      </w:r>
      <w:r w:rsidR="00C672F3" w:rsidRPr="00CD18D9">
        <w:rPr>
          <w:rFonts w:ascii="Times New Roman" w:eastAsia="Times New Roman" w:hAnsi="Times New Roman" w:cs="Times New Roman"/>
        </w:rPr>
        <w:fldChar w:fldCharType="separate"/>
      </w:r>
      <w:r w:rsidR="00C672F3" w:rsidRPr="00CD18D9">
        <w:rPr>
          <w:rFonts w:ascii="Times New Roman" w:eastAsia="Times New Roman" w:hAnsi="Times New Roman" w:cs="Times New Roman"/>
          <w:noProof/>
        </w:rPr>
        <w:t>(Schulz and Freyhof 2003, Schulz et al. 2006)</w:t>
      </w:r>
      <w:r w:rsidR="00C672F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Autumn, winter, and spring-spawning coregonines are known to co-occur and the main taxonomic trait distinguishing these </w:t>
      </w:r>
      <w:r w:rsidR="007431E6" w:rsidRPr="00CD18D9">
        <w:rPr>
          <w:rFonts w:ascii="Times New Roman" w:eastAsia="Times New Roman" w:hAnsi="Times New Roman" w:cs="Times New Roman"/>
        </w:rPr>
        <w:t xml:space="preserve">sympatric </w:t>
      </w:r>
      <w:r w:rsidRPr="00CD18D9">
        <w:rPr>
          <w:rFonts w:ascii="Times New Roman" w:eastAsia="Times New Roman" w:hAnsi="Times New Roman" w:cs="Times New Roman"/>
        </w:rPr>
        <w:t>species is spawning time</w:t>
      </w:r>
      <w:r w:rsidR="0076099B" w:rsidRPr="00CD18D9">
        <w:rPr>
          <w:rFonts w:ascii="Times New Roman" w:eastAsia="Times New Roman" w:hAnsi="Times New Roman" w:cs="Times New Roman"/>
        </w:rPr>
        <w:t xml:space="preserve"> </w:t>
      </w:r>
      <w:r w:rsidR="0076099B" w:rsidRPr="00CD18D9">
        <w:rPr>
          <w:rFonts w:ascii="Times New Roman" w:eastAsia="Times New Roman" w:hAnsi="Times New Roman" w:cs="Times New Roman"/>
        </w:rPr>
        <w:fldChar w:fldCharType="begin" w:fldLock="1"/>
      </w:r>
      <w:r w:rsidR="008E462F">
        <w:rPr>
          <w:rFonts w:ascii="Times New Roman" w:eastAsia="Times New Roman" w:hAnsi="Times New Roman" w:cs="Times New Roman"/>
        </w:rPr>
        <w:instrText>ADDIN CSL_CITATION {"citationItems":[{"id":"ITEM-1","itemData":{"ISSN":"0936-9902","author":[{"dropping-particle":"","family":"Schulz","given":"Michael","non-dropping-particle":"","parse-names":false,"suffix":""},{"dropping-particle":"","family":"Freyhof","given":"Jörg","non-dropping-particle":"","parse-names":false,"suffix":""}],"container-title":"Ichthyological Exploration of Freshwaters","id":"ITEM-1","issue":"3","issued":{"date-parts":[["2003"]]},"page":"209-216","publisher":"VERLAG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-2","itemData":{"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Sciences","id":"ITEM-2","issue":"10","issued":{"date-parts":[["2008"]]},"page":"2105-2113","publisher":"NRC Research Press","title":"Is ecological segregation in a pair of sympatric coregonines supported by divergent feeding efficiencies?","type":"article-journal","volume":"65"},"uris":["http://www.mendeley.com/documents/?uuid=726d46e3-a2af-4304-ac2f-d1cbbef93313"]},{"id":"ITEM-3","itemData":{"DOI":"10.1111/j.0022-1112.2006.01039.x","ISBN":"0022-1112","ISSN":"0022-1112","abstract":"Combined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Germany","type":"article-journal","volume":"68"},"uris":["http://www.mendeley.com/documents/?uuid=690ae1a2-9490-4870-86af-b1ea004c5abb"]}],"mendeley":{"formattedCitation":"(Schulz and Freyhof 2003, Schulz et al. 2006, Ohlberger et al. 2008)","plainTextFormattedCitation":"(Schulz and Freyhof 2003, Schulz et al. 2006, Ohlberger et al. 2008)","previouslyFormattedCitation":"(Schulz and Freyhof 2003, Schulz et al. 2006, Ohlberger et al. 2008)"},"properties":{"noteIndex":0},"schema":"https://github.com/citation-style-language/schema/raw/master/csl-citation.json"}</w:instrText>
      </w:r>
      <w:r w:rsidR="0076099B" w:rsidRPr="00CD18D9">
        <w:rPr>
          <w:rFonts w:ascii="Times New Roman" w:eastAsia="Times New Roman" w:hAnsi="Times New Roman" w:cs="Times New Roman"/>
        </w:rPr>
        <w:fldChar w:fldCharType="separate"/>
      </w:r>
      <w:r w:rsidR="0076099B" w:rsidRPr="00CD18D9">
        <w:rPr>
          <w:rFonts w:ascii="Times New Roman" w:eastAsia="Times New Roman" w:hAnsi="Times New Roman" w:cs="Times New Roman"/>
          <w:noProof/>
        </w:rPr>
        <w:t>(Schulz and Freyhof 2003, Schulz et al. 2006, Ohlberger et al. 2008)</w:t>
      </w:r>
      <w:r w:rsidR="0076099B"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Further work examining reproductive plasticity of coregonine adults is needed but our results suggest that embryos from low-latitude, autumn-spawning populations are not resilient to rising water temperatures during incubation. The adaptive response to warmer winter conditions would need to occur within adult life-history strategies.</w:t>
      </w:r>
    </w:p>
    <w:p w14:paraId="0000006A" w14:textId="77777777" w:rsidR="00270FC6" w:rsidRPr="00CD18D9" w:rsidRDefault="00270FC6" w:rsidP="008D0CA5">
      <w:pPr>
        <w:spacing w:line="300" w:lineRule="auto"/>
        <w:rPr>
          <w:rFonts w:ascii="Times New Roman" w:eastAsia="Times New Roman" w:hAnsi="Times New Roman" w:cs="Times New Roman"/>
        </w:rPr>
      </w:pPr>
    </w:p>
    <w:p w14:paraId="0000006B" w14:textId="44232AB1"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Lake morphology is important to consider alongside the question of a winter- or spring-spawning adaptation as deeper lakes could provide colder thermal refuge at greater depths if suitable spawning habitat is available. Numerous studies have examined if future suitable thermal and oxythermal habitat for cisco will exist</w:t>
      </w:r>
      <w:r w:rsidR="00EF0141" w:rsidRPr="00CD18D9">
        <w:rPr>
          <w:rFonts w:ascii="Times New Roman" w:eastAsia="Times New Roman" w:hAnsi="Times New Roman" w:cs="Times New Roman"/>
        </w:rPr>
        <w:t xml:space="preserve"> </w:t>
      </w:r>
      <w:r w:rsidR="00EF0141" w:rsidRPr="00CD18D9">
        <w:rPr>
          <w:rFonts w:ascii="Times New Roman" w:eastAsia="Times New Roman" w:hAnsi="Times New Roman" w:cs="Times New Roman"/>
        </w:rPr>
        <w:fldChar w:fldCharType="begin" w:fldLock="1"/>
      </w:r>
      <w:r w:rsidR="00EF0141" w:rsidRPr="00CD18D9">
        <w:rPr>
          <w:rFonts w:ascii="Times New Roman" w:eastAsia="Times New Roman" w:hAnsi="Times New Roman" w:cs="Times New Roman"/>
        </w:rPr>
        <w:instrText>ADDIN CSL_CITATION {"citationItems":[{"id":"ITEM-1","itemData":{"ISSN":"0706-652X","author":[{"dropping-particle":"","family":"Jacobson","given":"Peter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EF0141" w:rsidRPr="00CD18D9">
        <w:rPr>
          <w:rFonts w:ascii="Times New Roman" w:eastAsia="Times New Roman" w:hAnsi="Times New Roman" w:cs="Times New Roman"/>
        </w:rPr>
        <w:fldChar w:fldCharType="separate"/>
      </w:r>
      <w:r w:rsidR="00EF0141" w:rsidRPr="00CD18D9">
        <w:rPr>
          <w:rFonts w:ascii="Times New Roman" w:eastAsia="Times New Roman" w:hAnsi="Times New Roman" w:cs="Times New Roman"/>
          <w:noProof/>
        </w:rPr>
        <w:t>(Jacobson et al. 2010, Herb et al. 2014, Schmitt et al. 2020)</w:t>
      </w:r>
      <w:r w:rsidR="00EF014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Predictions show cold-water habitat in lakes to decrease under future climate scenarios and the remaining thermal habitat to decrease in quality</w:t>
      </w:r>
      <w:r w:rsidR="00EF0141" w:rsidRPr="00CD18D9">
        <w:rPr>
          <w:rFonts w:ascii="Times New Roman" w:eastAsia="Times New Roman" w:hAnsi="Times New Roman" w:cs="Times New Roman"/>
        </w:rPr>
        <w:t xml:space="preserve"> </w:t>
      </w:r>
      <w:r w:rsidR="00EF0141" w:rsidRPr="00CD18D9">
        <w:rPr>
          <w:rFonts w:ascii="Times New Roman" w:eastAsia="Times New Roman" w:hAnsi="Times New Roman" w:cs="Times New Roman"/>
        </w:rPr>
        <w:fldChar w:fldCharType="begin" w:fldLock="1"/>
      </w:r>
      <w:r w:rsidR="003317EA" w:rsidRPr="00CD18D9">
        <w:rPr>
          <w:rFonts w:ascii="Times New Roman" w:eastAsia="Times New Roman" w:hAnsi="Times New Roman" w:cs="Times New Roman"/>
        </w:rPr>
        <w:instrText>ADDIN CSL_CITATION {"citationItems":[{"id":"ITEM-1","itemData":{"DOI":"10.1139/cjfas-2013-0535","ISSN":"0706-652X","abstract":"Cold-water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Sciences","id":"ITEM-1","issue":"9","issued":{"date-parts":[["2014"]]},"page":"1334-1348","publisher":"NRC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regimes","type":"article-journal","volume":"71"},"uris":["http://www.mendeley.com/documents/?uuid=d1790ec2-46bc-49bd-8fa3-46d3d385bfec"]}],"mendeley":{"formattedCitation":"(Herb et al. 2014)","plainTextFormattedCitation":"(Herb et al. 2014)","previouslyFormattedCitation":"(Herb et al. 2014)"},"properties":{"noteIndex":0},"schema":"https://github.com/citation-style-language/schema/raw/master/csl-citation.json"}</w:instrText>
      </w:r>
      <w:r w:rsidR="00EF0141" w:rsidRPr="00CD18D9">
        <w:rPr>
          <w:rFonts w:ascii="Times New Roman" w:eastAsia="Times New Roman" w:hAnsi="Times New Roman" w:cs="Times New Roman"/>
        </w:rPr>
        <w:fldChar w:fldCharType="separate"/>
      </w:r>
      <w:r w:rsidR="00EF0141" w:rsidRPr="00CD18D9">
        <w:rPr>
          <w:rFonts w:ascii="Times New Roman" w:eastAsia="Times New Roman" w:hAnsi="Times New Roman" w:cs="Times New Roman"/>
          <w:noProof/>
        </w:rPr>
        <w:t>(Herb et al. 2014)</w:t>
      </w:r>
      <w:r w:rsidR="00EF0141"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Models project deeper and less eutrophic lakes to provide the best cold-water habitat as water temperatures and land uses change. However, cisco populations appear to be more thermally tolerant than other cold-water species and have the potential to maintain thermal refugia in lakes</w:t>
      </w:r>
      <w:r w:rsidR="003317EA" w:rsidRPr="00CD18D9">
        <w:rPr>
          <w:rFonts w:ascii="Times New Roman" w:eastAsia="Times New Roman" w:hAnsi="Times New Roman" w:cs="Times New Roman"/>
        </w:rPr>
        <w:t xml:space="preserve"> </w:t>
      </w:r>
      <w:r w:rsidR="003317EA" w:rsidRPr="00CD18D9">
        <w:rPr>
          <w:rFonts w:ascii="Times New Roman" w:eastAsia="Times New Roman" w:hAnsi="Times New Roman" w:cs="Times New Roman"/>
        </w:rPr>
        <w:fldChar w:fldCharType="begin" w:fldLock="1"/>
      </w:r>
      <w:r w:rsidR="00F419E6" w:rsidRPr="00CD18D9">
        <w:rPr>
          <w:rFonts w:ascii="Times New Roman" w:eastAsia="Times New Roman" w:hAnsi="Times New Roman" w:cs="Times New Roman"/>
        </w:rPr>
        <w:instrText>ADDIN CSL_CITATION {"citationItems":[{"id":"ITEM-1","itemData":{"ISSN":"0706-652X","author":[{"dropping-particle":"","family":"Jacobson","given":"Peter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3317EA" w:rsidRPr="00CD18D9">
        <w:rPr>
          <w:rFonts w:ascii="Times New Roman" w:eastAsia="Times New Roman" w:hAnsi="Times New Roman" w:cs="Times New Roman"/>
        </w:rPr>
        <w:fldChar w:fldCharType="separate"/>
      </w:r>
      <w:r w:rsidR="003317EA" w:rsidRPr="00CD18D9">
        <w:rPr>
          <w:rFonts w:ascii="Times New Roman" w:eastAsia="Times New Roman" w:hAnsi="Times New Roman" w:cs="Times New Roman"/>
          <w:noProof/>
        </w:rPr>
        <w:t>(Jacobson et al. 2010, Herb et al. 2014, Schmitt et al. 2020)</w:t>
      </w:r>
      <w:r w:rsidR="003317EA"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While deep lakes may possess acceptable thermal </w:t>
      </w:r>
      <w:r w:rsidRPr="00CD18D9">
        <w:rPr>
          <w:rFonts w:ascii="Times New Roman" w:eastAsia="Times New Roman" w:hAnsi="Times New Roman" w:cs="Times New Roman"/>
        </w:rPr>
        <w:lastRenderedPageBreak/>
        <w:t>refugia for coregonines, access to suitable spawning and incubation habitat is unknown for most populations.</w:t>
      </w:r>
    </w:p>
    <w:p w14:paraId="0000006C" w14:textId="77777777" w:rsidR="00270FC6" w:rsidRPr="00CD18D9" w:rsidRDefault="00270FC6" w:rsidP="008D0CA5">
      <w:pPr>
        <w:spacing w:line="300" w:lineRule="auto"/>
        <w:rPr>
          <w:rFonts w:ascii="Times New Roman" w:eastAsia="Times New Roman" w:hAnsi="Times New Roman" w:cs="Times New Roman"/>
          <w:color w:val="FF0000"/>
        </w:rPr>
      </w:pPr>
    </w:p>
    <w:p w14:paraId="7A0FD8C8" w14:textId="030DB927" w:rsidR="004255AD"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We also found different responses in morphological traits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length-at-hatch and yolk-sac volume) among populations. Our results suggest that higher- and lower-latitude populations may have differential responses to temperature with low-latitude populations affected more than high-latitude populations. This differential response is likely confounded by the different responses found in incubation periods and directly influenced by the number of days post-fertilization and accumulated degree-days</w:t>
      </w:r>
      <w:r w:rsidR="00BB3EC5">
        <w:rPr>
          <w:rFonts w:ascii="Times New Roman" w:eastAsia="Times New Roman" w:hAnsi="Times New Roman" w:cs="Times New Roman"/>
        </w:rPr>
        <w:t>.</w:t>
      </w:r>
      <w:r w:rsidRPr="00CD18D9">
        <w:rPr>
          <w:rFonts w:ascii="Times New Roman" w:eastAsia="Times New Roman" w:hAnsi="Times New Roman" w:cs="Times New Roman"/>
        </w:rPr>
        <w:t xml:space="preserve"> </w:t>
      </w:r>
      <w:r w:rsidR="00BB3EC5">
        <w:rPr>
          <w:rFonts w:ascii="Times New Roman" w:eastAsia="Times New Roman" w:hAnsi="Times New Roman" w:cs="Times New Roman"/>
        </w:rPr>
        <w:t>H</w:t>
      </w:r>
      <w:r w:rsidRPr="00CD18D9">
        <w:rPr>
          <w:rFonts w:ascii="Times New Roman" w:eastAsia="Times New Roman" w:hAnsi="Times New Roman" w:cs="Times New Roman"/>
        </w:rPr>
        <w:t xml:space="preserve">owever, yolk-sac volume had a stronger response to temperature among populations across latitudes compared to length-at-hatch. The trade-off between length-at-hatch and yolk-sac volume is </w:t>
      </w:r>
      <w:r w:rsidR="00F419E6" w:rsidRPr="00CD18D9">
        <w:rPr>
          <w:rFonts w:ascii="Times New Roman" w:eastAsia="Times New Roman" w:hAnsi="Times New Roman" w:cs="Times New Roman"/>
        </w:rPr>
        <w:t>well</w:t>
      </w:r>
      <w:r w:rsidRPr="00CD18D9">
        <w:rPr>
          <w:rFonts w:ascii="Times New Roman" w:eastAsia="Times New Roman" w:hAnsi="Times New Roman" w:cs="Times New Roman"/>
        </w:rPr>
        <w:t xml:space="preserve"> documented in larval fish physiology</w:t>
      </w:r>
      <w:r w:rsidR="00F419E6" w:rsidRPr="00CD18D9">
        <w:rPr>
          <w:rFonts w:ascii="Times New Roman" w:eastAsia="Times New Roman" w:hAnsi="Times New Roman" w:cs="Times New Roman"/>
        </w:rPr>
        <w:t xml:space="preserve"> </w:t>
      </w:r>
      <w:r w:rsidR="00F419E6" w:rsidRPr="00CD18D9">
        <w:rPr>
          <w:rFonts w:ascii="Times New Roman" w:eastAsia="Times New Roman" w:hAnsi="Times New Roman" w:cs="Times New Roman"/>
        </w:rPr>
        <w:fldChar w:fldCharType="begin" w:fldLock="1"/>
      </w:r>
      <w:r w:rsidR="00BF46F3" w:rsidRPr="00CD18D9">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F419E6" w:rsidRPr="00CD18D9">
        <w:rPr>
          <w:rFonts w:ascii="Times New Roman" w:eastAsia="Times New Roman" w:hAnsi="Times New Roman" w:cs="Times New Roman"/>
        </w:rPr>
        <w:fldChar w:fldCharType="separate"/>
      </w:r>
      <w:r w:rsidR="00F419E6" w:rsidRPr="00CD18D9">
        <w:rPr>
          <w:rFonts w:ascii="Times New Roman" w:eastAsia="Times New Roman" w:hAnsi="Times New Roman" w:cs="Times New Roman"/>
          <w:noProof/>
        </w:rPr>
        <w:t>(Blaxter 1991)</w:t>
      </w:r>
      <w:r w:rsidR="00F419E6"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The challenge for managers making conservation decisions about temperature adaptation in coregonines is to determine what trait is most important. </w:t>
      </w:r>
      <w:r w:rsidR="004255AD">
        <w:rPr>
          <w:rFonts w:ascii="Times New Roman" w:eastAsia="Times New Roman" w:hAnsi="Times New Roman" w:cs="Times New Roman"/>
        </w:rPr>
        <w:t>L</w:t>
      </w:r>
      <w:r w:rsidRPr="00CD18D9">
        <w:rPr>
          <w:rFonts w:ascii="Times New Roman" w:eastAsia="Times New Roman" w:hAnsi="Times New Roman" w:cs="Times New Roman"/>
        </w:rPr>
        <w:t xml:space="preserve">ength-at-hatch and yolk-sac volume are negatively correlated and </w:t>
      </w:r>
      <w:r w:rsidR="00301AAF">
        <w:rPr>
          <w:rFonts w:ascii="Times New Roman" w:eastAsia="Times New Roman" w:hAnsi="Times New Roman" w:cs="Times New Roman"/>
        </w:rPr>
        <w:t xml:space="preserve">both </w:t>
      </w:r>
      <w:r w:rsidR="003F2463">
        <w:rPr>
          <w:rFonts w:ascii="Times New Roman" w:eastAsia="Times New Roman" w:hAnsi="Times New Roman" w:cs="Times New Roman"/>
        </w:rPr>
        <w:t xml:space="preserve">traits </w:t>
      </w:r>
      <w:r w:rsidRPr="00CD18D9">
        <w:rPr>
          <w:rFonts w:ascii="Times New Roman" w:eastAsia="Times New Roman" w:hAnsi="Times New Roman" w:cs="Times New Roman"/>
        </w:rPr>
        <w:t xml:space="preserve">can have large implications on larval survival. Conserving yolk-sac during development extends endogenous feeding and delays starvation after hatching. Hatching at a larger size allows larvae to swim more effectively, be less vulnerable to predation, and feed more efficiently. Spring conditions, larval nursery habitat, and larval prey community structure all need to be considered when taking into account the relative importance of each </w:t>
      </w:r>
      <w:r w:rsidR="000F5DDE">
        <w:rPr>
          <w:rFonts w:ascii="Times New Roman" w:eastAsia="Times New Roman" w:hAnsi="Times New Roman" w:cs="Times New Roman"/>
        </w:rPr>
        <w:t xml:space="preserve">morphological </w:t>
      </w:r>
      <w:r w:rsidRPr="00CD18D9">
        <w:rPr>
          <w:rFonts w:ascii="Times New Roman" w:eastAsia="Times New Roman" w:hAnsi="Times New Roman" w:cs="Times New Roman"/>
        </w:rPr>
        <w:t xml:space="preserve">trait. </w:t>
      </w:r>
    </w:p>
    <w:p w14:paraId="0C00F3FB" w14:textId="77777777" w:rsidR="004255AD" w:rsidRDefault="004255AD" w:rsidP="008D0CA5">
      <w:pPr>
        <w:spacing w:line="300" w:lineRule="auto"/>
        <w:rPr>
          <w:rFonts w:ascii="Times New Roman" w:eastAsia="Times New Roman" w:hAnsi="Times New Roman" w:cs="Times New Roman"/>
        </w:rPr>
      </w:pPr>
    </w:p>
    <w:p w14:paraId="45CC574B" w14:textId="69F3500F" w:rsidR="004255AD"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Climate change impacts may only exacerbate the importance of each morphological trait in determining either a match or mismatch between larval predators and their zooplanktonic prey.</w:t>
      </w:r>
      <w:r w:rsidR="00A25E51">
        <w:rPr>
          <w:rFonts w:ascii="Times New Roman" w:eastAsia="Times New Roman" w:hAnsi="Times New Roman" w:cs="Times New Roman"/>
        </w:rPr>
        <w:t xml:space="preserve"> U</w:t>
      </w:r>
      <w:r w:rsidR="004255AD">
        <w:rPr>
          <w:rFonts w:ascii="Times New Roman" w:eastAsia="Times New Roman" w:hAnsi="Times New Roman" w:cs="Times New Roman"/>
        </w:rPr>
        <w:t xml:space="preserve">sing </w:t>
      </w:r>
      <w:r w:rsidR="000A4131">
        <w:rPr>
          <w:rFonts w:ascii="Times New Roman" w:eastAsia="Times New Roman" w:hAnsi="Times New Roman" w:cs="Times New Roman"/>
        </w:rPr>
        <w:t xml:space="preserve">winter </w:t>
      </w:r>
      <w:r w:rsidR="004255AD">
        <w:rPr>
          <w:rFonts w:ascii="Times New Roman" w:eastAsia="Times New Roman" w:hAnsi="Times New Roman" w:cs="Times New Roman"/>
        </w:rPr>
        <w:t>water temperature</w:t>
      </w:r>
      <w:r w:rsidR="00A25E51">
        <w:rPr>
          <w:rFonts w:ascii="Times New Roman" w:eastAsia="Times New Roman" w:hAnsi="Times New Roman" w:cs="Times New Roman"/>
        </w:rPr>
        <w:t>s</w:t>
      </w:r>
      <w:r w:rsidR="004255AD">
        <w:rPr>
          <w:rFonts w:ascii="Times New Roman" w:eastAsia="Times New Roman" w:hAnsi="Times New Roman" w:cs="Times New Roman"/>
        </w:rPr>
        <w:t xml:space="preserve"> collected from Lake Superior</w:t>
      </w:r>
      <w:r w:rsidR="00A25E51">
        <w:rPr>
          <w:rFonts w:ascii="Times New Roman" w:eastAsia="Times New Roman" w:hAnsi="Times New Roman" w:cs="Times New Roman"/>
        </w:rPr>
        <w:t>,</w:t>
      </w:r>
      <w:r w:rsidR="004255AD">
        <w:rPr>
          <w:rFonts w:ascii="Times New Roman" w:eastAsia="Times New Roman" w:hAnsi="Times New Roman" w:cs="Times New Roman"/>
        </w:rPr>
        <w:t xml:space="preserve"> we can show the theoretical interactions among water temperature</w:t>
      </w:r>
      <w:r w:rsidR="00A25E51">
        <w:rPr>
          <w:rFonts w:ascii="Times New Roman" w:eastAsia="Times New Roman" w:hAnsi="Times New Roman" w:cs="Times New Roman"/>
        </w:rPr>
        <w:t xml:space="preserve">, spawning period, incubation period, </w:t>
      </w:r>
      <w:r w:rsidR="008E462F">
        <w:rPr>
          <w:rFonts w:ascii="Times New Roman" w:eastAsia="Times New Roman" w:hAnsi="Times New Roman" w:cs="Times New Roman"/>
        </w:rPr>
        <w:t>length</w:t>
      </w:r>
      <w:r w:rsidR="00A25E51">
        <w:rPr>
          <w:rFonts w:ascii="Times New Roman" w:eastAsia="Times New Roman" w:hAnsi="Times New Roman" w:cs="Times New Roman"/>
        </w:rPr>
        <w:t>-at-hatching</w:t>
      </w:r>
      <w:r w:rsidR="008E462F">
        <w:rPr>
          <w:rFonts w:ascii="Times New Roman" w:eastAsia="Times New Roman" w:hAnsi="Times New Roman" w:cs="Times New Roman"/>
        </w:rPr>
        <w:t>, and yolk-sac volume</w:t>
      </w:r>
      <w:r w:rsidR="00A25E51">
        <w:rPr>
          <w:rFonts w:ascii="Times New Roman" w:eastAsia="Times New Roman" w:hAnsi="Times New Roman" w:cs="Times New Roman"/>
        </w:rPr>
        <w:t xml:space="preserve"> supported by our results (Figure </w:t>
      </w:r>
      <w:r w:rsidR="00391532">
        <w:rPr>
          <w:rFonts w:ascii="Times New Roman" w:eastAsia="Times New Roman" w:hAnsi="Times New Roman" w:cs="Times New Roman"/>
        </w:rPr>
        <w:t>5</w:t>
      </w:r>
      <w:r w:rsidR="00A25E51">
        <w:rPr>
          <w:rFonts w:ascii="Times New Roman" w:eastAsia="Times New Roman" w:hAnsi="Times New Roman" w:cs="Times New Roman"/>
        </w:rPr>
        <w:t xml:space="preserve">). If spawning does shift to a later period from rising water temperatures, we would expect the size of eggs to </w:t>
      </w:r>
      <w:r w:rsidR="007B4F78">
        <w:rPr>
          <w:rFonts w:ascii="Times New Roman" w:eastAsia="Times New Roman" w:hAnsi="Times New Roman" w:cs="Times New Roman"/>
        </w:rPr>
        <w:t>increase</w:t>
      </w:r>
      <w:r w:rsidR="00A25E51">
        <w:rPr>
          <w:rFonts w:ascii="Times New Roman" w:eastAsia="Times New Roman" w:hAnsi="Times New Roman" w:cs="Times New Roman"/>
        </w:rPr>
        <w:t xml:space="preserve"> and the fecundity of females to </w:t>
      </w:r>
      <w:r w:rsidR="007B4F78">
        <w:rPr>
          <w:rFonts w:ascii="Times New Roman" w:eastAsia="Times New Roman" w:hAnsi="Times New Roman" w:cs="Times New Roman"/>
        </w:rPr>
        <w:t>decrease</w:t>
      </w:r>
      <w:r w:rsidR="008E462F">
        <w:rPr>
          <w:rFonts w:ascii="Times New Roman" w:eastAsia="Times New Roman" w:hAnsi="Times New Roman" w:cs="Times New Roman"/>
        </w:rPr>
        <w:t xml:space="preserve"> (Figure </w:t>
      </w:r>
      <w:r w:rsidR="00391532">
        <w:rPr>
          <w:rFonts w:ascii="Times New Roman" w:eastAsia="Times New Roman" w:hAnsi="Times New Roman" w:cs="Times New Roman"/>
        </w:rPr>
        <w:t>5</w:t>
      </w:r>
      <w:r w:rsidR="008E462F">
        <w:rPr>
          <w:rFonts w:ascii="Times New Roman" w:eastAsia="Times New Roman" w:hAnsi="Times New Roman" w:cs="Times New Roman"/>
        </w:rPr>
        <w:t>)</w:t>
      </w:r>
      <w:r w:rsidR="00A25E51">
        <w:rPr>
          <w:rFonts w:ascii="Times New Roman" w:eastAsia="Times New Roman" w:hAnsi="Times New Roman" w:cs="Times New Roman"/>
        </w:rPr>
        <w:t>. While our experiment</w:t>
      </w:r>
      <w:r w:rsidR="008E462F">
        <w:rPr>
          <w:rFonts w:ascii="Times New Roman" w:eastAsia="Times New Roman" w:hAnsi="Times New Roman" w:cs="Times New Roman"/>
        </w:rPr>
        <w:t>s</w:t>
      </w:r>
      <w:r w:rsidR="00A25E51">
        <w:rPr>
          <w:rFonts w:ascii="Times New Roman" w:eastAsia="Times New Roman" w:hAnsi="Times New Roman" w:cs="Times New Roman"/>
        </w:rPr>
        <w:t xml:space="preserve"> used constant incubation temperatures due to logistical constraints, the impact </w:t>
      </w:r>
      <w:r w:rsidR="008E462F">
        <w:rPr>
          <w:rFonts w:ascii="Times New Roman" w:eastAsia="Times New Roman" w:hAnsi="Times New Roman" w:cs="Times New Roman"/>
        </w:rPr>
        <w:t xml:space="preserve">different </w:t>
      </w:r>
      <w:r w:rsidR="00A25E51">
        <w:rPr>
          <w:rFonts w:ascii="Times New Roman" w:eastAsia="Times New Roman" w:hAnsi="Times New Roman" w:cs="Times New Roman"/>
        </w:rPr>
        <w:t>spring warming</w:t>
      </w:r>
      <w:r w:rsidR="008E462F">
        <w:rPr>
          <w:rFonts w:ascii="Times New Roman" w:eastAsia="Times New Roman" w:hAnsi="Times New Roman" w:cs="Times New Roman"/>
        </w:rPr>
        <w:t xml:space="preserve"> rates</w:t>
      </w:r>
      <w:r w:rsidR="00A25E51">
        <w:rPr>
          <w:rFonts w:ascii="Times New Roman" w:eastAsia="Times New Roman" w:hAnsi="Times New Roman" w:cs="Times New Roman"/>
        </w:rPr>
        <w:t xml:space="preserve"> can have on the time of hatch</w:t>
      </w:r>
      <w:r w:rsidR="00370C93">
        <w:rPr>
          <w:rFonts w:ascii="Times New Roman" w:eastAsia="Times New Roman" w:hAnsi="Times New Roman" w:cs="Times New Roman"/>
        </w:rPr>
        <w:t xml:space="preserve">ing and the size of larvae </w:t>
      </w:r>
      <w:r w:rsidR="008E462F">
        <w:rPr>
          <w:rFonts w:ascii="Times New Roman" w:eastAsia="Times New Roman" w:hAnsi="Times New Roman" w:cs="Times New Roman"/>
        </w:rPr>
        <w:t>should not be</w:t>
      </w:r>
      <w:r w:rsidR="00A25E51">
        <w:rPr>
          <w:rFonts w:ascii="Times New Roman" w:eastAsia="Times New Roman" w:hAnsi="Times New Roman" w:cs="Times New Roman"/>
        </w:rPr>
        <w:t xml:space="preserve"> ignored. Lake Konnevesi vendace and </w:t>
      </w:r>
      <w:r w:rsidR="007F2892">
        <w:rPr>
          <w:rFonts w:ascii="Times New Roman" w:eastAsia="Times New Roman" w:hAnsi="Times New Roman" w:cs="Times New Roman"/>
        </w:rPr>
        <w:t xml:space="preserve">European </w:t>
      </w:r>
      <w:r w:rsidR="00A25E51">
        <w:rPr>
          <w:rFonts w:ascii="Times New Roman" w:eastAsia="Times New Roman" w:hAnsi="Times New Roman" w:cs="Times New Roman"/>
        </w:rPr>
        <w:t>whitefish</w:t>
      </w:r>
      <w:r w:rsidR="008E462F">
        <w:rPr>
          <w:rFonts w:ascii="Times New Roman" w:eastAsia="Times New Roman" w:hAnsi="Times New Roman" w:cs="Times New Roman"/>
        </w:rPr>
        <w:t xml:space="preserve"> have been shown to have high flexibility in embryo development rates and feeding windows under different warming scenarios </w:t>
      </w:r>
      <w:r w:rsidR="008E462F">
        <w:rPr>
          <w:rFonts w:ascii="Times New Roman" w:eastAsia="Times New Roman" w:hAnsi="Times New Roman" w:cs="Times New Roman"/>
        </w:rPr>
        <w:fldChar w:fldCharType="begin" w:fldLock="1"/>
      </w:r>
      <w:r w:rsidR="00A728CB">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8E462F">
        <w:rPr>
          <w:rFonts w:ascii="Times New Roman" w:eastAsia="Times New Roman" w:hAnsi="Times New Roman" w:cs="Times New Roman"/>
        </w:rPr>
        <w:fldChar w:fldCharType="separate"/>
      </w:r>
      <w:r w:rsidR="008E462F" w:rsidRPr="008E462F">
        <w:rPr>
          <w:rFonts w:ascii="Times New Roman" w:eastAsia="Times New Roman" w:hAnsi="Times New Roman" w:cs="Times New Roman"/>
          <w:noProof/>
        </w:rPr>
        <w:t>(Karjalainen et al. 2015)</w:t>
      </w:r>
      <w:r w:rsidR="008E462F">
        <w:rPr>
          <w:rFonts w:ascii="Times New Roman" w:eastAsia="Times New Roman" w:hAnsi="Times New Roman" w:cs="Times New Roman"/>
        </w:rPr>
        <w:fldChar w:fldCharType="end"/>
      </w:r>
      <w:r w:rsidR="008E462F">
        <w:rPr>
          <w:rFonts w:ascii="Times New Roman" w:eastAsia="Times New Roman" w:hAnsi="Times New Roman" w:cs="Times New Roman"/>
        </w:rPr>
        <w:t xml:space="preserve">. </w:t>
      </w:r>
      <w:r w:rsidR="00A25E51">
        <w:rPr>
          <w:rFonts w:ascii="Times New Roman" w:eastAsia="Times New Roman" w:hAnsi="Times New Roman" w:cs="Times New Roman"/>
        </w:rPr>
        <w:t>This only further complicate</w:t>
      </w:r>
      <w:r w:rsidR="008E462F">
        <w:rPr>
          <w:rFonts w:ascii="Times New Roman" w:eastAsia="Times New Roman" w:hAnsi="Times New Roman" w:cs="Times New Roman"/>
        </w:rPr>
        <w:t>s</w:t>
      </w:r>
      <w:r w:rsidR="00A25E51">
        <w:rPr>
          <w:rFonts w:ascii="Times New Roman" w:eastAsia="Times New Roman" w:hAnsi="Times New Roman" w:cs="Times New Roman"/>
        </w:rPr>
        <w:t xml:space="preserve"> the downstream impacts autumn, winter, and spring water temperatures may have on </w:t>
      </w:r>
      <w:r w:rsidR="008E462F">
        <w:rPr>
          <w:rFonts w:ascii="Times New Roman" w:eastAsia="Times New Roman" w:hAnsi="Times New Roman" w:cs="Times New Roman"/>
        </w:rPr>
        <w:t xml:space="preserve">embryo and </w:t>
      </w:r>
      <w:r w:rsidR="00A25E51">
        <w:rPr>
          <w:rFonts w:ascii="Times New Roman" w:eastAsia="Times New Roman" w:hAnsi="Times New Roman" w:cs="Times New Roman"/>
        </w:rPr>
        <w:t xml:space="preserve">larval phenotypic plasticity. </w:t>
      </w:r>
      <w:r w:rsidR="004255AD" w:rsidRPr="00CD18D9">
        <w:rPr>
          <w:rFonts w:ascii="Times New Roman" w:eastAsia="Times New Roman" w:hAnsi="Times New Roman" w:cs="Times New Roman"/>
        </w:rPr>
        <w:t xml:space="preserve">The trade-off between conserving yolk to delay starvation or consuming yolk to grow and feed exogenously is complicated, </w:t>
      </w:r>
      <w:r w:rsidR="008E462F">
        <w:rPr>
          <w:rFonts w:ascii="Times New Roman" w:eastAsia="Times New Roman" w:hAnsi="Times New Roman" w:cs="Times New Roman"/>
        </w:rPr>
        <w:t>however,</w:t>
      </w:r>
      <w:r w:rsidR="004255AD" w:rsidRPr="00CD18D9">
        <w:rPr>
          <w:rFonts w:ascii="Times New Roman" w:eastAsia="Times New Roman" w:hAnsi="Times New Roman" w:cs="Times New Roman"/>
        </w:rPr>
        <w:t xml:space="preserve"> our data shows that population specifics need to be considered when making management decisions.</w:t>
      </w:r>
    </w:p>
    <w:p w14:paraId="0000006E" w14:textId="77777777" w:rsidR="00270FC6" w:rsidRPr="00CD18D9" w:rsidRDefault="00270FC6" w:rsidP="008D0CA5">
      <w:pPr>
        <w:spacing w:line="300" w:lineRule="auto"/>
        <w:rPr>
          <w:rFonts w:ascii="Times New Roman" w:eastAsia="Times New Roman" w:hAnsi="Times New Roman" w:cs="Times New Roman"/>
        </w:rPr>
      </w:pPr>
    </w:p>
    <w:p w14:paraId="0000006F" w14:textId="06577B9B"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lastRenderedPageBreak/>
        <w:t>Traits of embryos</w:t>
      </w:r>
      <w:r w:rsidR="00370C93">
        <w:rPr>
          <w:rFonts w:ascii="Times New Roman" w:eastAsia="Times New Roman" w:hAnsi="Times New Roman" w:cs="Times New Roman"/>
        </w:rPr>
        <w:t xml:space="preserve"> and larvae</w:t>
      </w:r>
      <w:r w:rsidRPr="00CD18D9">
        <w:rPr>
          <w:rFonts w:ascii="Times New Roman" w:eastAsia="Times New Roman" w:hAnsi="Times New Roman" w:cs="Times New Roman"/>
        </w:rPr>
        <w:t xml:space="preserve"> depend not only on population and temperature but also on maternal investment and transgenerational effects</w:t>
      </w:r>
      <w:r w:rsidR="00A65A13" w:rsidRPr="00CD18D9">
        <w:rPr>
          <w:rFonts w:ascii="Times New Roman" w:eastAsia="Times New Roman" w:hAnsi="Times New Roman" w:cs="Times New Roman"/>
        </w:rPr>
        <w:t xml:space="preserve"> </w:t>
      </w:r>
      <w:r w:rsidR="00A65A13" w:rsidRPr="00CD18D9">
        <w:rPr>
          <w:rFonts w:ascii="Times New Roman" w:eastAsia="Times New Roman" w:hAnsi="Times New Roman" w:cs="Times New Roman"/>
        </w:rPr>
        <w:fldChar w:fldCharType="begin" w:fldLock="1"/>
      </w:r>
      <w:r w:rsidR="00A65A13" w:rsidRPr="00CD18D9">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A65A13" w:rsidRPr="00CD18D9">
        <w:rPr>
          <w:rFonts w:ascii="Times New Roman" w:eastAsia="Times New Roman" w:hAnsi="Times New Roman" w:cs="Times New Roman"/>
        </w:rPr>
        <w:fldChar w:fldCharType="separate"/>
      </w:r>
      <w:r w:rsidR="00A65A13" w:rsidRPr="00CD18D9">
        <w:rPr>
          <w:rFonts w:ascii="Times New Roman" w:eastAsia="Times New Roman" w:hAnsi="Times New Roman" w:cs="Times New Roman"/>
          <w:noProof/>
        </w:rPr>
        <w:t>(Blaxter 1963, 1991, Kekäläinen et al. 2018)</w:t>
      </w:r>
      <w:r w:rsidR="00A65A1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Our results suggest that both maternal and additive genetic effects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heritability) control a portion of early-stage offspring trait </w:t>
      </w:r>
      <w:r w:rsidR="00BF0DFC">
        <w:rPr>
          <w:rFonts w:ascii="Times New Roman" w:eastAsia="Times New Roman" w:hAnsi="Times New Roman" w:cs="Times New Roman"/>
        </w:rPr>
        <w:t>phenotype</w:t>
      </w:r>
      <w:r w:rsidRPr="00CD18D9">
        <w:rPr>
          <w:rFonts w:ascii="Times New Roman" w:eastAsia="Times New Roman" w:hAnsi="Times New Roman" w:cs="Times New Roman"/>
        </w:rPr>
        <w:t xml:space="preserve"> in coregonines. In many cases, a maternal effect in a trait is high when correlated to egg size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yolk-sac) and diminishes over time</w:t>
      </w:r>
      <w:r w:rsidR="00A65A13" w:rsidRPr="00CD18D9">
        <w:rPr>
          <w:rFonts w:ascii="Times New Roman" w:eastAsia="Times New Roman" w:hAnsi="Times New Roman" w:cs="Times New Roman"/>
        </w:rPr>
        <w:t xml:space="preserve"> </w:t>
      </w:r>
      <w:r w:rsidR="00A65A13" w:rsidRPr="00CD18D9">
        <w:rPr>
          <w:rFonts w:ascii="Times New Roman" w:eastAsia="Times New Roman" w:hAnsi="Times New Roman" w:cs="Times New Roman"/>
        </w:rPr>
        <w:fldChar w:fldCharType="begin" w:fldLock="1"/>
      </w:r>
      <w:r w:rsidR="00A65A13" w:rsidRPr="00CD18D9">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A65A13" w:rsidRPr="00CD18D9">
        <w:rPr>
          <w:rFonts w:ascii="Times New Roman" w:eastAsia="Times New Roman" w:hAnsi="Times New Roman" w:cs="Times New Roman"/>
        </w:rPr>
        <w:fldChar w:fldCharType="separate"/>
      </w:r>
      <w:r w:rsidR="00A65A13" w:rsidRPr="00CD18D9">
        <w:rPr>
          <w:rFonts w:ascii="Times New Roman" w:eastAsia="Times New Roman" w:hAnsi="Times New Roman" w:cs="Times New Roman"/>
          <w:noProof/>
        </w:rPr>
        <w:t>(Green 2008)</w:t>
      </w:r>
      <w:r w:rsidR="00A65A1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Heritability and adaptive genetic effects become more apparent after the influence of egg size is diminished</w:t>
      </w:r>
      <w:r w:rsidR="00A65A13" w:rsidRPr="00CD18D9">
        <w:rPr>
          <w:rFonts w:ascii="Times New Roman" w:eastAsia="Times New Roman" w:hAnsi="Times New Roman" w:cs="Times New Roman"/>
        </w:rPr>
        <w:t xml:space="preserve"> </w:t>
      </w:r>
      <w:r w:rsidR="00A65A13" w:rsidRPr="00CD18D9">
        <w:rPr>
          <w:rFonts w:ascii="Times New Roman" w:eastAsia="Times New Roman" w:hAnsi="Times New Roman" w:cs="Times New Roman"/>
        </w:rPr>
        <w:fldChar w:fldCharType="begin" w:fldLock="1"/>
      </w:r>
      <w:r w:rsidR="00D5285F" w:rsidRPr="00CD18D9">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A65A13" w:rsidRPr="00CD18D9">
        <w:rPr>
          <w:rFonts w:ascii="Times New Roman" w:eastAsia="Times New Roman" w:hAnsi="Times New Roman" w:cs="Times New Roman"/>
        </w:rPr>
        <w:fldChar w:fldCharType="separate"/>
      </w:r>
      <w:r w:rsidR="00A65A13" w:rsidRPr="00CD18D9">
        <w:rPr>
          <w:rFonts w:ascii="Times New Roman" w:eastAsia="Times New Roman" w:hAnsi="Times New Roman" w:cs="Times New Roman"/>
          <w:noProof/>
        </w:rPr>
        <w:t>(Green 2008)</w:t>
      </w:r>
      <w:r w:rsidR="00A65A13"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t>
      </w:r>
      <w:r w:rsidR="009D4DB8" w:rsidRPr="00CD18D9">
        <w:rPr>
          <w:rFonts w:ascii="Times New Roman" w:eastAsia="Times New Roman" w:hAnsi="Times New Roman" w:cs="Times New Roman"/>
        </w:rPr>
        <w:t xml:space="preserve">Larger and older females typically produce higher quality eggs and therefore higher quality offspring </w:t>
      </w:r>
      <w:r w:rsidR="009D4DB8" w:rsidRPr="00CD18D9">
        <w:rPr>
          <w:rFonts w:ascii="Times New Roman" w:eastAsia="Times New Roman" w:hAnsi="Times New Roman" w:cs="Times New Roman"/>
        </w:rPr>
        <w:fldChar w:fldCharType="begin" w:fldLock="1"/>
      </w:r>
      <w:r w:rsidR="009D4DB8" w:rsidRPr="00CD18D9">
        <w:rPr>
          <w:rFonts w:ascii="Times New Roman" w:eastAsia="Times New Roman" w:hAnsi="Times New Roman" w:cs="Times New Roman"/>
        </w:rPr>
        <w:instrText>ADDIN CSL_CITATION {"citationItems":[{"id":"ITEM-1","itemData":{"ISSN":"1010-061X","author":[{"dropping-particle":"","family":"Roff","given":"D","non-dropping-particle":"","parse-names":false,"suffix":""}],"container-title":"Journal of Evolutionary Biology","id":"ITEM-1","issue":"1","issued":{"date-parts":[["1994"]]},"page":"116-118","publisher":"Basel, Switzerland: Birkhauser, 1987-","title":"The evolution of life histories","type":"article-journal","volume":"7"},"uris":["http://www.mendeley.com/documents/?uuid=cdd38910-4477-4e0f-9d11-4b06d28c6814"]},{"id":"ITEM-2","itemData":{"ISSN":"0165-7836","author":[{"dropping-particle":"","family":"Stewart","given":"John","non-dropping-particle":"","parse-names":false,"suffix":""}],"container-title":"Fisheries Research","id":"ITEM-2","issue":"1","issued":{"date-parts":[["2011"]]},"page":"209-213","publisher":"Elsevier","title":"Evidence of age-class truncation in some exploited marine fish populations in New South Wales, Australia","type":"article-journal","volume":"108"},"uris":["http://www.mendeley.com/documents/?uuid=ce2b7463-8882-4662-97e2-3c05cd57f499"]},{"id":"ITEM-3","itemData":{"ISSN":"1095-9289","author":[{"dropping-particle":"","family":"Hixon","given":"Mark A","non-dropping-particle":"","parse-names":false,"suffix":""},{"dropping-particle":"","family":"Johnson","given":"Darren W","non-dropping-particle":"","parse-names":false,"suffix":""},{"dropping-particle":"","family":"Sogard","given":"Susan M","non-dropping-particle":"","parse-names":false,"suffix":""}],"container-title":"ICES Journal of Marine Science","id":"ITEM-3","issue":"8","issued":{"date-parts":[["2014"]]},"page":"2171-2185","publisher":"Oxford University Press","title":"BOFFFFs: on the importance of conserving old-growth age structure in fishery populations","type":"article-journal","volume":"71"},"uris":["http://www.mendeley.com/documents/?uuid=fcf41233-75c3-4427-b6df-6a5a2d5657e9"]}],"mendeley":{"formattedCitation":"(Roff 1994, Stewart 2011, Hixon et al. 2014)","plainTextFormattedCitation":"(Roff 1994, Stewart 2011, Hixon et al. 2014)","previouslyFormattedCitation":"(Roff 1994, Stewart 2011, Hixon et al. 2014)"},"properties":{"noteIndex":0},"schema":"https://github.com/citation-style-language/schema/raw/master/csl-citation.json"}</w:instrText>
      </w:r>
      <w:r w:rsidR="009D4DB8" w:rsidRPr="00CD18D9">
        <w:rPr>
          <w:rFonts w:ascii="Times New Roman" w:eastAsia="Times New Roman" w:hAnsi="Times New Roman" w:cs="Times New Roman"/>
        </w:rPr>
        <w:fldChar w:fldCharType="separate"/>
      </w:r>
      <w:r w:rsidR="009D4DB8" w:rsidRPr="00CD18D9">
        <w:rPr>
          <w:rFonts w:ascii="Times New Roman" w:eastAsia="Times New Roman" w:hAnsi="Times New Roman" w:cs="Times New Roman"/>
          <w:noProof/>
        </w:rPr>
        <w:t>(Roff 1994, Stewart 2011, Hixon et al. 2014)</w:t>
      </w:r>
      <w:r w:rsidR="009D4DB8" w:rsidRPr="00CD18D9">
        <w:rPr>
          <w:rFonts w:ascii="Times New Roman" w:eastAsia="Times New Roman" w:hAnsi="Times New Roman" w:cs="Times New Roman"/>
        </w:rPr>
        <w:fldChar w:fldCharType="end"/>
      </w:r>
      <w:r w:rsidR="009D4DB8" w:rsidRPr="00CD18D9">
        <w:rPr>
          <w:rFonts w:ascii="Times New Roman" w:eastAsia="Times New Roman" w:hAnsi="Times New Roman" w:cs="Times New Roman"/>
        </w:rPr>
        <w:t xml:space="preserve">. </w:t>
      </w:r>
      <w:r w:rsidRPr="00CD18D9">
        <w:rPr>
          <w:rFonts w:ascii="Times New Roman" w:eastAsia="Times New Roman" w:hAnsi="Times New Roman" w:cs="Times New Roman"/>
        </w:rPr>
        <w:t xml:space="preserve">Our results support differential levels of response between heritability and maternal effects in traits correlated with egg size. Knowing how increases in water temperature may impact the short-term plasticity and transgenerational effects of coregonines is important for understanding the independence between short- and long-term resilience to climate change. For example, increases in water temperature can impact the sperm of </w:t>
      </w:r>
      <w:r w:rsidR="007F2892">
        <w:rPr>
          <w:rFonts w:ascii="Times New Roman" w:eastAsia="Times New Roman" w:hAnsi="Times New Roman" w:cs="Times New Roman"/>
        </w:rPr>
        <w:t xml:space="preserve">European </w:t>
      </w:r>
      <w:r w:rsidRPr="00CD18D9">
        <w:rPr>
          <w:rFonts w:ascii="Times New Roman" w:eastAsia="Times New Roman" w:hAnsi="Times New Roman" w:cs="Times New Roman"/>
        </w:rPr>
        <w:t>whitefish, shape offspring phenotype, and negatively impact post-hatching larval performance</w:t>
      </w:r>
      <w:r w:rsidR="00D5285F" w:rsidRPr="00CD18D9">
        <w:rPr>
          <w:rFonts w:ascii="Times New Roman" w:eastAsia="Times New Roman" w:hAnsi="Times New Roman" w:cs="Times New Roman"/>
        </w:rPr>
        <w:t xml:space="preserve"> </w:t>
      </w:r>
      <w:r w:rsidR="00D5285F" w:rsidRPr="00CD18D9">
        <w:rPr>
          <w:rFonts w:ascii="Times New Roman" w:eastAsia="Times New Roman" w:hAnsi="Times New Roman" w:cs="Times New Roman"/>
        </w:rPr>
        <w:fldChar w:fldCharType="begin" w:fldLock="1"/>
      </w:r>
      <w:r w:rsidR="00D5285F" w:rsidRPr="00CD18D9">
        <w:rPr>
          <w:rFonts w:ascii="Times New Roman" w:eastAsia="Times New Roman" w:hAnsi="Times New Roman" w:cs="Times New Roman"/>
        </w:rPr>
        <w:instrText>ADDIN CSL_CITATION {"citationItems":[{"id":"ITEM-1","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Biology","id":"ITEM-1","issue":"20","issued":{"date-parts":[["2018"]]},"publisher":"The Company of Biologists Ltd","title":"Sperm pre-fertilization thermal environment shapes offspring phenotype and performance","type":"article-journal","volume":"221"},"uris":["http://www.mendeley.com/documents/?uuid=4d50cb5d-1108-46d4-a7f6-25c599e634bb"]}],"mendeley":{"formattedCitation":"(Kekäläinen et al. 2018)","plainTextFormattedCitation":"(Kekäläinen et al. 2018)","previouslyFormattedCitation":"(Kekäläinen et al. 2018)"},"properties":{"noteIndex":0},"schema":"https://github.com/citation-style-language/schema/raw/master/csl-citation.json"}</w:instrText>
      </w:r>
      <w:r w:rsidR="00D5285F" w:rsidRPr="00CD18D9">
        <w:rPr>
          <w:rFonts w:ascii="Times New Roman" w:eastAsia="Times New Roman" w:hAnsi="Times New Roman" w:cs="Times New Roman"/>
        </w:rPr>
        <w:fldChar w:fldCharType="separate"/>
      </w:r>
      <w:r w:rsidR="00D5285F" w:rsidRPr="00CD18D9">
        <w:rPr>
          <w:rFonts w:ascii="Times New Roman" w:eastAsia="Times New Roman" w:hAnsi="Times New Roman" w:cs="Times New Roman"/>
          <w:noProof/>
        </w:rPr>
        <w:t>(Kekäläinen et al. 2018)</w:t>
      </w:r>
      <w:r w:rsidR="00D5285F"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coregonines, which may experience fisheries-induced evolution. Sparse knowledge of coregonine genetic and physiological architectures of thermal plasticity limits our ability to predict the transgenerational effect on resilience to the rapid rate of climate and projected increases in their thermal habitat.</w:t>
      </w:r>
    </w:p>
    <w:p w14:paraId="00000070" w14:textId="77777777" w:rsidR="00270FC6" w:rsidRPr="00CD18D9" w:rsidRDefault="00270FC6" w:rsidP="008D0CA5">
      <w:pPr>
        <w:spacing w:line="300" w:lineRule="auto"/>
        <w:rPr>
          <w:rFonts w:ascii="Times New Roman" w:eastAsia="Times New Roman" w:hAnsi="Times New Roman" w:cs="Times New Roman"/>
        </w:rPr>
      </w:pPr>
    </w:p>
    <w:p w14:paraId="00000071"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Latitudinal Compensation</w:t>
      </w:r>
    </w:p>
    <w:p w14:paraId="00000072" w14:textId="2D2C28AA"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An additional explanation of latitudinal variation could be a form of latitudinal compensation in various metabolic processes</w:t>
      </w:r>
      <w:r w:rsidR="00465405" w:rsidRPr="00CD18D9">
        <w:rPr>
          <w:rFonts w:ascii="Times New Roman" w:eastAsia="Times New Roman" w:hAnsi="Times New Roman" w:cs="Times New Roman"/>
        </w:rPr>
        <w:t xml:space="preserve"> </w:t>
      </w:r>
      <w:r w:rsidR="00465405" w:rsidRPr="00CD18D9">
        <w:rPr>
          <w:rFonts w:ascii="Times New Roman" w:eastAsia="Times New Roman" w:hAnsi="Times New Roman" w:cs="Times New Roman"/>
        </w:rPr>
        <w:fldChar w:fldCharType="begin" w:fldLock="1"/>
      </w:r>
      <w:r w:rsidR="00183489" w:rsidRPr="00CD18D9">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variation","type":"article-journal","volume":"10"},"uris":["http://www.mendeley.com/documents/?uuid=3a6a9da1-eeaa-36f3-b4ed-bebae91ce84e"]},{"id":"ITEM-2","itemData":{"ISSN":"2056-3744","author":[{"dropping-particle":"","family":"Wilder","given":"Aryn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letters","id":"ITEM-2","issue":"5","issued":{"date-parts":[["2020"]]},"page":"430-443","publisher":"Wiley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Schultz 1995, Wilder et al. 2020)","plainTextFormattedCitation":"(Conover and Schultz 1995, Wilder et al. 2020)","previouslyFormattedCitation":"(Conover and Schultz 1995, Wilder et al. 2020)"},"properties":{"noteIndex":0},"schema":"https://github.com/citation-style-language/schema/raw/master/csl-citation.json"}</w:instrText>
      </w:r>
      <w:r w:rsidR="00465405" w:rsidRPr="00CD18D9">
        <w:rPr>
          <w:rFonts w:ascii="Times New Roman" w:eastAsia="Times New Roman" w:hAnsi="Times New Roman" w:cs="Times New Roman"/>
        </w:rPr>
        <w:fldChar w:fldCharType="separate"/>
      </w:r>
      <w:r w:rsidR="00465405" w:rsidRPr="00CD18D9">
        <w:rPr>
          <w:rFonts w:ascii="Times New Roman" w:eastAsia="Times New Roman" w:hAnsi="Times New Roman" w:cs="Times New Roman"/>
          <w:noProof/>
        </w:rPr>
        <w:t>(Conover and Schultz 1995, Wilder et al. 2020)</w:t>
      </w:r>
      <w:r w:rsidR="00465405"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A number of species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Arctic char </w:t>
      </w:r>
      <w:r w:rsidRPr="00CD18D9">
        <w:rPr>
          <w:rFonts w:ascii="Times New Roman" w:eastAsia="Times New Roman" w:hAnsi="Times New Roman" w:cs="Times New Roman"/>
          <w:i/>
        </w:rPr>
        <w:t xml:space="preserve">Salvelinus </w:t>
      </w:r>
      <w:proofErr w:type="spellStart"/>
      <w:r w:rsidRPr="00CD18D9">
        <w:rPr>
          <w:rFonts w:ascii="Times New Roman" w:eastAsia="Times New Roman" w:hAnsi="Times New Roman" w:cs="Times New Roman"/>
          <w:i/>
        </w:rPr>
        <w:t>alpinus</w:t>
      </w:r>
      <w:proofErr w:type="spellEnd"/>
      <w:r w:rsidRPr="00CD18D9">
        <w:rPr>
          <w:rFonts w:ascii="Times New Roman" w:eastAsia="Times New Roman" w:hAnsi="Times New Roman" w:cs="Times New Roman"/>
        </w:rPr>
        <w:t xml:space="preserve">, Atlantic cod </w:t>
      </w:r>
      <w:r w:rsidRPr="00CD18D9">
        <w:rPr>
          <w:rFonts w:ascii="Times New Roman" w:eastAsia="Times New Roman" w:hAnsi="Times New Roman" w:cs="Times New Roman"/>
          <w:i/>
        </w:rPr>
        <w:t xml:space="preserve">Gadus </w:t>
      </w:r>
      <w:proofErr w:type="spellStart"/>
      <w:r w:rsidRPr="00CD18D9">
        <w:rPr>
          <w:rFonts w:ascii="Times New Roman" w:eastAsia="Times New Roman" w:hAnsi="Times New Roman" w:cs="Times New Roman"/>
          <w:i/>
        </w:rPr>
        <w:t>morhua</w:t>
      </w:r>
      <w:proofErr w:type="spellEnd"/>
      <w:r w:rsidRPr="00CD18D9">
        <w:rPr>
          <w:rFonts w:ascii="Times New Roman" w:eastAsia="Times New Roman" w:hAnsi="Times New Roman" w:cs="Times New Roman"/>
        </w:rPr>
        <w:t xml:space="preserve">, Atlantic silversides </w:t>
      </w:r>
      <w:proofErr w:type="spellStart"/>
      <w:r w:rsidRPr="00CD18D9">
        <w:rPr>
          <w:rFonts w:ascii="Times New Roman" w:eastAsia="Times New Roman" w:hAnsi="Times New Roman" w:cs="Times New Roman"/>
          <w:i/>
        </w:rPr>
        <w:t>Menidia</w:t>
      </w:r>
      <w:proofErr w:type="spellEnd"/>
      <w:r w:rsidRPr="00CD18D9">
        <w:rPr>
          <w:rFonts w:ascii="Times New Roman" w:eastAsia="Times New Roman" w:hAnsi="Times New Roman" w:cs="Times New Roman"/>
          <w:i/>
        </w:rPr>
        <w:t xml:space="preserve"> </w:t>
      </w:r>
      <w:proofErr w:type="spellStart"/>
      <w:r w:rsidRPr="00CD18D9">
        <w:rPr>
          <w:rFonts w:ascii="Times New Roman" w:eastAsia="Times New Roman" w:hAnsi="Times New Roman" w:cs="Times New Roman"/>
          <w:i/>
        </w:rPr>
        <w:t>menidia</w:t>
      </w:r>
      <w:proofErr w:type="spellEnd"/>
      <w:r w:rsidRPr="00CD18D9">
        <w:rPr>
          <w:rFonts w:ascii="Times New Roman" w:eastAsia="Times New Roman" w:hAnsi="Times New Roman" w:cs="Times New Roman"/>
        </w:rPr>
        <w:t xml:space="preserve">, Atlantic salmon </w:t>
      </w:r>
      <w:r w:rsidRPr="00CD18D9">
        <w:rPr>
          <w:rFonts w:ascii="Times New Roman" w:eastAsia="Times New Roman" w:hAnsi="Times New Roman" w:cs="Times New Roman"/>
          <w:i/>
        </w:rPr>
        <w:t xml:space="preserve">Salmo </w:t>
      </w:r>
      <w:proofErr w:type="spellStart"/>
      <w:r w:rsidRPr="00CD18D9">
        <w:rPr>
          <w:rFonts w:ascii="Times New Roman" w:eastAsia="Times New Roman" w:hAnsi="Times New Roman" w:cs="Times New Roman"/>
          <w:i/>
        </w:rPr>
        <w:t>salar</w:t>
      </w:r>
      <w:proofErr w:type="spellEnd"/>
      <w:r w:rsidRPr="00CD18D9">
        <w:rPr>
          <w:rFonts w:ascii="Times New Roman" w:eastAsia="Times New Roman" w:hAnsi="Times New Roman" w:cs="Times New Roman"/>
        </w:rPr>
        <w:t xml:space="preserve">, striped bass </w:t>
      </w:r>
      <w:proofErr w:type="spellStart"/>
      <w:r w:rsidRPr="00CD18D9">
        <w:rPr>
          <w:rFonts w:ascii="Times New Roman" w:eastAsia="Times New Roman" w:hAnsi="Times New Roman" w:cs="Times New Roman"/>
          <w:i/>
        </w:rPr>
        <w:t>Morone</w:t>
      </w:r>
      <w:proofErr w:type="spellEnd"/>
      <w:r w:rsidRPr="00CD18D9">
        <w:rPr>
          <w:rFonts w:ascii="Times New Roman" w:eastAsia="Times New Roman" w:hAnsi="Times New Roman" w:cs="Times New Roman"/>
          <w:i/>
        </w:rPr>
        <w:t xml:space="preserve"> saxatilis</w:t>
      </w:r>
      <w:r w:rsidRPr="00CD18D9">
        <w:rPr>
          <w:rFonts w:ascii="Times New Roman" w:eastAsia="Times New Roman" w:hAnsi="Times New Roman" w:cs="Times New Roman"/>
        </w:rPr>
        <w:t xml:space="preserve">, and turbot </w:t>
      </w:r>
      <w:r w:rsidRPr="00CD18D9">
        <w:rPr>
          <w:rFonts w:ascii="Times New Roman" w:eastAsia="Times New Roman" w:hAnsi="Times New Roman" w:cs="Times New Roman"/>
          <w:i/>
        </w:rPr>
        <w:t>Scophthalmus maximus</w:t>
      </w:r>
      <w:r w:rsidRPr="00CD18D9">
        <w:rPr>
          <w:rFonts w:ascii="Times New Roman" w:eastAsia="Times New Roman" w:hAnsi="Times New Roman" w:cs="Times New Roman"/>
        </w:rPr>
        <w:t xml:space="preserve">) have demonstrated an </w:t>
      </w:r>
      <w:r w:rsidRPr="00CD18D9">
        <w:rPr>
          <w:rFonts w:eastAsia="Times New Roman"/>
        </w:rPr>
        <w:t>﻿</w:t>
      </w:r>
      <w:r w:rsidRPr="00CD18D9">
        <w:rPr>
          <w:rFonts w:ascii="Times New Roman" w:eastAsia="Times New Roman" w:hAnsi="Times New Roman" w:cs="Times New Roman"/>
        </w:rPr>
        <w:t>inverse relationship between the length of the growing season and life history and morphological trait performance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countergradient variation; </w:t>
      </w:r>
      <w:r w:rsidR="00183489" w:rsidRPr="00CD18D9">
        <w:rPr>
          <w:rFonts w:ascii="Times New Roman" w:eastAsia="Times New Roman" w:hAnsi="Times New Roman" w:cs="Times New Roman"/>
        </w:rPr>
        <w:fldChar w:fldCharType="begin" w:fldLock="1"/>
      </w:r>
      <w:r w:rsidR="008E462F">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\\n","author":[{"dropping-particle":"","family":"Schultz","given":"Eric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temperatures.","author":[{"dropping-particle":"","family":"Schultz","given":"Eric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8E462F">
        <w:rPr>
          <w:rFonts w:ascii="Apple Color Emoji" w:eastAsia="Times New Roman" w:hAnsi="Apple Color Emoji" w:cs="Apple Color Emoji"/>
        </w:rPr>
        <w:instrText>✉</w:instrText>
      </w:r>
      <w:r w:rsidR="008E462F">
        <w:rPr>
          <w:rFonts w:ascii="Times New Roman" w:eastAsia="Times New Roman" w:hAnsi="Times New Roman" w:cs="Times New Roman"/>
        </w:rPr>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variation?","type":"article-journal","volume":"650"},"uris":["http://www.mendeley.com/documents/?uuid=cb1e8c24-b300-3b55-a085-53a97720c755"]},{"id":"ITEM-9","itemData":{"ISSN":"2056-3744","author":[{"dropping-particle":"","family":"Wilder","given":"Aryn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letters","id":"ITEM-9","issue":"5","issued":{"date-parts":[["2020"]]},"page":"430-443","publisher":"Wiley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genome","type":"article-journal","volume":"4"},"uris":["http://www.mendeley.com/documents/?uuid=67a76bc5-c8b8-4928-b54d-b5ef7594d66f"]}],"mendeley":{"formattedCitation":"(Conover and Present 1990, Conover and Schultz 1995, Schultz et al. 1996, 1998, Billerbeck et al. 2000, Jonassen 2000, Yamahira and Conover 2002, Chavarie et al. 2010, Wilder et al. 2020)","manualFormatting":"Conover and Present 1990, Conover and Schultz 1995, Schultz et al. 1996, 1998, Billerbeck et al. 2000, Jonassen 2000, Yamahira and Conover 2002, Chavarie et al. 2010, Wilder et al. 2020)","plainTextFormattedCitation":"(Conover and Present 1990, Conover and Schultz 1995, Schultz et al. 1996, 1998, Billerbeck et al. 2000, Jonassen 2000, Yamahira and Conover 2002, Chavarie et al. 2010, Wilder et al. 2020)","previouslyFormattedCitation":"(Conover and Present 1990, Conover and Schultz 1995, Schultz et al. 1996, 1998, Billerbeck et al. 2000, Jonassen 2000, Yamahira and Conover 2002, Chavarie et al. 2010, Wilder et al. 2020)"},"properties":{"noteIndex":0},"schema":"https://github.com/citation-style-language/schema/raw/master/csl-citation.json"}</w:instrText>
      </w:r>
      <w:r w:rsidR="00183489" w:rsidRPr="00CD18D9">
        <w:rPr>
          <w:rFonts w:ascii="Times New Roman" w:eastAsia="Times New Roman" w:hAnsi="Times New Roman" w:cs="Times New Roman"/>
        </w:rPr>
        <w:fldChar w:fldCharType="separate"/>
      </w:r>
      <w:r w:rsidR="00183489" w:rsidRPr="00CD18D9">
        <w:rPr>
          <w:rFonts w:ascii="Times New Roman" w:eastAsia="Times New Roman" w:hAnsi="Times New Roman" w:cs="Times New Roman"/>
          <w:noProof/>
        </w:rPr>
        <w:t>Conover and Present 1990, Conover and Schultz 1995, Schultz et al. 1996, 1998, Billerbeck et al. 2000, Jonassen 2000, Yamahira and Conover 2002, Chavarie et al. 2010, Wilder et al. 2020)</w:t>
      </w:r>
      <w:r w:rsidR="00183489"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w:t>
      </w:r>
      <w:r w:rsidRPr="00CD18D9">
        <w:rPr>
          <w:rFonts w:ascii="Times New Roman" w:eastAsia="Times New Roman" w:hAnsi="Times New Roman" w:cs="Times New Roman"/>
        </w:rPr>
        <w:lastRenderedPageBreak/>
        <w:t>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14:paraId="00000073" w14:textId="77777777" w:rsidR="00270FC6" w:rsidRPr="00CD18D9" w:rsidRDefault="00270FC6" w:rsidP="008D0CA5">
      <w:pPr>
        <w:spacing w:line="300" w:lineRule="auto"/>
        <w:rPr>
          <w:rFonts w:ascii="Times New Roman" w:eastAsia="Times New Roman" w:hAnsi="Times New Roman" w:cs="Times New Roman"/>
        </w:rPr>
      </w:pPr>
    </w:p>
    <w:p w14:paraId="00000074" w14:textId="3E17089B"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The existence of a latitudinal response also raises questions concerning possible causal mechanisms. </w:t>
      </w:r>
      <w:r w:rsidR="000C7705">
        <w:rPr>
          <w:rFonts w:ascii="Times New Roman" w:eastAsia="Times New Roman" w:hAnsi="Times New Roman" w:cs="Times New Roman"/>
        </w:rPr>
        <w:t>Genomic</w:t>
      </w:r>
      <w:r w:rsidRPr="00CD18D9">
        <w:rPr>
          <w:rFonts w:ascii="Times New Roman" w:eastAsia="Times New Roman" w:hAnsi="Times New Roman" w:cs="Times New Roman"/>
        </w:rPr>
        <w:t xml:space="preserve"> studies will be needed to better understand what is genetically impacted by increasing temperatures, how it is impacted, and when during development (</w:t>
      </w:r>
      <w:r w:rsidRPr="00CD18D9">
        <w:rPr>
          <w:rFonts w:ascii="Times New Roman" w:eastAsia="Times New Roman" w:hAnsi="Times New Roman" w:cs="Times New Roman"/>
          <w:i/>
        </w:rPr>
        <w:t>i.e.,</w:t>
      </w:r>
      <w:r w:rsidRPr="00CD18D9">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w:t>
      </w:r>
    </w:p>
    <w:p w14:paraId="00000075" w14:textId="77777777" w:rsidR="00270FC6" w:rsidRPr="00CD18D9" w:rsidRDefault="00270FC6" w:rsidP="008D0CA5">
      <w:pPr>
        <w:spacing w:line="300" w:lineRule="auto"/>
        <w:rPr>
          <w:rFonts w:ascii="Times New Roman" w:eastAsia="Times New Roman" w:hAnsi="Times New Roman" w:cs="Times New Roman"/>
          <w:b/>
        </w:rPr>
      </w:pPr>
    </w:p>
    <w:p w14:paraId="00000076" w14:textId="77777777" w:rsidR="00270FC6" w:rsidRPr="00CD18D9" w:rsidRDefault="00F52FA1" w:rsidP="008D0CA5">
      <w:pPr>
        <w:spacing w:line="300" w:lineRule="auto"/>
        <w:rPr>
          <w:rFonts w:ascii="Times New Roman" w:eastAsia="Times New Roman" w:hAnsi="Times New Roman" w:cs="Times New Roman"/>
          <w:u w:val="single"/>
        </w:rPr>
      </w:pPr>
      <w:r w:rsidRPr="00CD18D9">
        <w:rPr>
          <w:rFonts w:ascii="Times New Roman" w:eastAsia="Times New Roman" w:hAnsi="Times New Roman" w:cs="Times New Roman"/>
          <w:u w:val="single"/>
        </w:rPr>
        <w:t>Early Life in Stressful Environments</w:t>
      </w:r>
    </w:p>
    <w:p w14:paraId="00000077" w14:textId="14002E3B"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W</w:t>
      </w:r>
      <w:r w:rsidR="00D8182D" w:rsidRPr="00CD18D9">
        <w:rPr>
          <w:rFonts w:ascii="Times New Roman" w:eastAsia="Times New Roman" w:hAnsi="Times New Roman" w:cs="Times New Roman"/>
        </w:rPr>
        <w:t>ater</w:t>
      </w:r>
      <w:r w:rsidRPr="00CD18D9">
        <w:rPr>
          <w:rFonts w:ascii="Times New Roman" w:eastAsia="Times New Roman" w:hAnsi="Times New Roman" w:cs="Times New Roman"/>
        </w:rPr>
        <w:t xml:space="preserve"> temperature is fundamental </w:t>
      </w:r>
      <w:r w:rsidR="00611607" w:rsidRPr="00CD18D9">
        <w:rPr>
          <w:rFonts w:ascii="Times New Roman" w:eastAsia="Times New Roman" w:hAnsi="Times New Roman" w:cs="Times New Roman"/>
        </w:rPr>
        <w:t>in regulating</w:t>
      </w:r>
      <w:r w:rsidRPr="00CD18D9">
        <w:rPr>
          <w:rFonts w:ascii="Times New Roman" w:eastAsia="Times New Roman" w:hAnsi="Times New Roman" w:cs="Times New Roman"/>
        </w:rPr>
        <w:t xml:space="preserve"> fish physiology</w:t>
      </w:r>
      <w:r w:rsidR="00F73362" w:rsidRPr="00CD18D9">
        <w:rPr>
          <w:rFonts w:ascii="Times New Roman" w:eastAsia="Times New Roman" w:hAnsi="Times New Roman" w:cs="Times New Roman"/>
        </w:rPr>
        <w:t xml:space="preserve"> </w:t>
      </w:r>
      <w:r w:rsidR="00F73362" w:rsidRPr="00CD18D9">
        <w:rPr>
          <w:rFonts w:ascii="Times New Roman" w:eastAsia="Times New Roman" w:hAnsi="Times New Roman" w:cs="Times New Roman"/>
        </w:rPr>
        <w:fldChar w:fldCharType="begin" w:fldLock="1"/>
      </w:r>
      <w:r w:rsidR="00632239" w:rsidRPr="00CD18D9">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F73362" w:rsidRPr="00CD18D9">
        <w:rPr>
          <w:rFonts w:ascii="Times New Roman" w:eastAsia="Times New Roman" w:hAnsi="Times New Roman" w:cs="Times New Roman"/>
        </w:rPr>
        <w:fldChar w:fldCharType="separate"/>
      </w:r>
      <w:r w:rsidR="00F73362" w:rsidRPr="00CD18D9">
        <w:rPr>
          <w:rFonts w:ascii="Times New Roman" w:eastAsia="Times New Roman" w:hAnsi="Times New Roman" w:cs="Times New Roman"/>
          <w:noProof/>
        </w:rPr>
        <w:t>(Little et al. 2020)</w:t>
      </w:r>
      <w:r w:rsidR="00F73362"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 populations at the southern extent of their range have declined and, in some lakes, suffered local extirpations</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8E462F">
        <w:rPr>
          <w:rFonts w:ascii="Times New Roman" w:eastAsia="Times New Roman" w:hAnsi="Times New Roman" w:cs="Times New Roman"/>
        </w:rPr>
        <w:instrText>ADDIN CSL_CITATION {"citationItems":[{"id":"ITEM-1","itemData":{"ISSN":"0969-997X","author":[{"dropping-particle":"","family":"Anneville","given":"Orlane","non-dropping-particle":"","parse-names":false,"suffix":""},{"dropping-particle":"","family":"Souissi","given":"Sami","non-dropping-particle":"","parse-names":false,"suffix":""},{"dropping-particle":"","family":"Molinero","given":"Juan Carlos","non-dropping-particle":"","parse-names":false,"suffix":""},{"dropping-particle":"","family":"Gerdeaux","given":"Daniel","non-dropping-particle":"","parse-names":false,"suffix":""}],"container-title":"Fisheries Management and Ecology","id":"ITEM-1","issue":"6","issued":{"date-parts":[["2009"]]},"page":"492-500","publisher":"Wiley Online Library","title":"Influences of human activity and climate on the stock‐recruitment dynamics of whitefish, Coregonus lavaretus, in Lake Geneva","type":"article-journal","volume":"16"},"uris":["http://www.mendeley.com/documents/?uuid=f9dedbf1-ef53-44d2-a8bf-38d194f21332"]},{"id":"ITEM-2","itemData":{"ISSN":"1525-3244","author":[{"dropping-particle":"","family":"Burkhead","given":"Noel M","non-dropping-particle":"","parse-names":false,"suffix":""}],"container-title":"BioScience","id":"ITEM-2","issue":"9","issued":{"date-parts":[["2012"]]},"page":"798-808","publisher":"American Institute of Biological Sciences Circulation, AIBS, 1313 Dolley …","title":"Extinction rates in North American freshwater fishes, 1900–2010","type":"article-journal","volume":"62"},"uris":["http://www.mendeley.com/documents/?uuid=772cb81a-28a9-4f15-b9c9-a15430461313"]},{"id":"ITEM-3","itemData":{"DOI":"10.1038/nature10824","ISBN":"0028-0836","ISSN":"1476-4687","PMID":"22337055","abstract":"Species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-3","issue":"7385","issued":{"date-parts":[["2012"]]},"page":"357-362","publisher":"Nature Publishing Group","title":"Eutrophication causes speciation reversal in whitefish adaptive radiations","type":"article-journal","volume":"482"},"uris":["http://www.mendeley.com/documents/?uuid=0fb8d59d-007a-488a-9e8a-33b63b6a64f5"]},{"id":"ITEM-4","itemData":{"author":[{"dropping-particle":"","family":"Mandrak","given":"Nicholas Edward","non-dropping-particle":"","parse-names":false,"suffix":""},{"dropping-particle":"","family":"Pratt","given":"T C","non-dropping-particle":"","parse-names":false,"suffix":""},{"dropping-particle":"","family":"SM","given":"Reid","non-dropping-particle":"","parse-names":false,"suffix":""}],"id":"ITEM-4","issued":{"date-parts":[["2014"]]},"publisher":"Canadian Science Advisory Secretariat","title":"Evaluating the current status of deepwater ciscoes (Coregonus spp.) in the Canadian waters of Lake Huron, 2002-2012, with emphasis on Shortjaw Cisco (C. zenithicus)","type":"book"},"uris":["http://www.mendeley.com/documents/?uuid=6c388546-38ff-4069-8743-7d083b26a783"]},{"id":"ITEM-5","itemData":{"ISSN":"0002-8487","author":[{"dropping-particle":"","family":"Rosinski","given":"Caroline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Society","id":"ITEM-5","issue":"2","issued":{"date-parts":[["2020"]]},"page":"184-203","publisher":"Wiley Online Library","title":"Niche Partitioning among Native Ciscoes and Nonnative Rainbow Smelt in Lake Superior","type":"article-journal","volume":"149"},"uris":["http://www.mendeley.com/documents/?uuid=95cafe77-6606-4938-80d7-f2aae96bc7dd"]}],"mendeley":{"formattedCitation":"(Anneville et al. 2009, Burkhead 2012, Vonlanthen et al. 2012, Mandrak et al. 2014, Rosinski et al. 2020)","plainTextFormattedCitation":"(Anneville et al. 2009, Burkhead 2012, Vonlanthen et al. 2012, Mandrak et al. 2014, Rosinski et al. 2020)","previouslyFormattedCitation":"(Anneville et al. 2009, Burkhead 2012, Vonlanthen et al. 2012, Mandrak et al. 2014, Rosinski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(Anneville et al. 2009, Burkhead 2012, Vonlanthen et al. 2012, Mandrak et al. 2014, Rosinski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Coregonines are the focus of reintroduction, restoration, and conservation efforts given the declines</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(Favé and Turgeon 2008, Lucke et al. 2020, Rosinski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Climate change, increasing water temperatures, and habitat degradation are hypothesized as causal factors of declining coregonine populations</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-1","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lakes","type":"article","volume":"694"},"uris":["http://www.mendeley.com/documents/?uuid=83952b8f-a0ae-3585-b9b2-5bc50214f285"]},{"id":"ITEM-2","itemData":{"DOI":"10.4236/fns.2015.611108","ISBN":"2157-944X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Sciences","id":"ITEM-2","issue":"11","issued":{"date-parts":[["2015"]]},"page":"1045-1055","title":"Impact of Fishing and Stocking Practices on Coregonid Diversity","type":"article-journal","volume":"06"},"uris":["http://www.mendeley.com/documents/?uuid=58b1ea73-5b06-3b17-8574-e90300108f85"]}],"mendeley":{"formattedCitation":"(Jeppesen et al. 2012, Anneville et al. 2015)","plainTextFormattedCitation":"(Jeppesen et al. 2012, Anneville et al. 2015)","previouslyFormattedCitation":"(Jeppesen et al. 2012, Anneville et al. 2015)"},"properties":{"noteIndex":0},"schema":"https://github.com/citation-style-language/schema/raw/master/csl-citation.json"}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(Jeppesen et al. 2012, Anneville et al. 2015)</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Lake winter temperatures are rising at an accelerated rate compared to summer</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985EA7" w:rsidRPr="00CD18D9">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change","type":"article-journal"},"uris":["http://www.mendeley.com/documents/?uuid=dffc00bd-fb03-4206-89b4-19eb9b0b2588"]}],"mendeley":{"formattedCitation":"(O’Reilly et al. 2015, Woolway et al. 2020)","plainTextFormattedCitation":"(O’Reilly et al. 2015, Woolway et al. 2020)","previouslyFormattedCitation":"(O’Reilly et al. 2015, Woolway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(O’Reilly et al. 2015, Woolway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suggesting winter is likely to be the most sensitive season for coregonines. Southern Arctic charr populations in Europe are being negatively affected by rising winter temperatures and both current and projected winter water temperatures exceed 11°C</w:t>
      </w:r>
      <w:r w:rsidR="00985EA7" w:rsidRPr="00CD18D9">
        <w:rPr>
          <w:rFonts w:ascii="Times New Roman" w:eastAsia="Times New Roman" w:hAnsi="Times New Roman" w:cs="Times New Roman"/>
        </w:rPr>
        <w:t xml:space="preserve"> </w:t>
      </w:r>
      <w:r w:rsidR="00985EA7" w:rsidRPr="00CD18D9">
        <w:rPr>
          <w:rFonts w:ascii="Times New Roman" w:eastAsia="Times New Roman" w:hAnsi="Times New Roman" w:cs="Times New Roman"/>
        </w:rPr>
        <w:fldChar w:fldCharType="begin" w:fldLock="1"/>
      </w:r>
      <w:r w:rsidR="00F73362" w:rsidRPr="00CD18D9">
        <w:rPr>
          <w:rFonts w:ascii="Times New Roman" w:eastAsia="Times New Roman" w:hAnsi="Times New Roman" w:cs="Times New Roman"/>
        </w:rPr>
        <w:instrText>ADDIN CSL_CITATION {"citationItems":[{"id":"ITEM-1","itemData":{"ISSN":"1573-1480","author":[{"dropping-particle":"","family":"Kelly","given":"Seán","non-dropping-particle":"","parse-names":false,"suffix":""},{"dropping-particle":"","family":"Moore","given":"Tadhg N","non-dropping-particle":"","parse-names":false,"suffix":""},{"dropping-particle":"","family":"Eyto","given":"Elvira","non-dropping-particle":"de","parse-names":false,"suffix":""},{"dropping-particle":"","family":"Dillane","given":"Mary","non-dropping-particle":"","parse-names":false,"suffix":""},{"dropping-particle":"","family":"Goulon","given":"Chloé","non-dropping-particle":"","parse-names":false,"suffix":""},{"dropping-particle":"","family":"Guillard","given":"Jean","non-dropping-particle":"","parse-names":false,"suffix":""},{"dropping-particle":"","family":"Lasne","given":"Emilien","non-dropping-particle":"","parse-names":false,"suffix":""},{"dropping-particle":"","family":"McGinnity","given":"Phil","non-dropping-particle":"","parse-names":false,"suffix":""},{"dropping-particle":"","family":"Poole","given":"Russell","non-dropping-particle":"","parse-names":false,"suffix":""},{"dropping-particle":"","family":"Winfield","given":"Ian J","non-dropping-particle":"","parse-names":false,"suffix":""}],"container-title":"Climatic Change","id":"ITEM-1","issued":{"date-parts":[["2020"]]},"page":"1-20","publisher":"Springer","title":"Warming winters threaten peripheral Arctic charr populations of Europe","type":"article-journal"},"uris":["http://www.mendeley.com/documents/?uuid=c23f2f29-2827-4ea8-b1e9-8d42e73bd7a5"]}],"mendeley":{"formattedCitation":"(Kelly et al. 2020)","plainTextFormattedCitation":"(Kelly et al. 2020)","previouslyFormattedCitation":"(Kelly et al. 2020)"},"properties":{"noteIndex":0},"schema":"https://github.com/citation-style-language/schema/raw/master/csl-citation.json"}</w:instrText>
      </w:r>
      <w:r w:rsidR="00985EA7" w:rsidRPr="00CD18D9">
        <w:rPr>
          <w:rFonts w:ascii="Times New Roman" w:eastAsia="Times New Roman" w:hAnsi="Times New Roman" w:cs="Times New Roman"/>
        </w:rPr>
        <w:fldChar w:fldCharType="separate"/>
      </w:r>
      <w:r w:rsidR="00985EA7" w:rsidRPr="00CD18D9">
        <w:rPr>
          <w:rFonts w:ascii="Times New Roman" w:eastAsia="Times New Roman" w:hAnsi="Times New Roman" w:cs="Times New Roman"/>
          <w:noProof/>
        </w:rPr>
        <w:t>(Kelly et al. 2020)</w:t>
      </w:r>
      <w:r w:rsidR="00985EA7" w:rsidRPr="00CD18D9">
        <w:rPr>
          <w:rFonts w:ascii="Times New Roman" w:eastAsia="Times New Roman" w:hAnsi="Times New Roman" w:cs="Times New Roman"/>
        </w:rPr>
        <w:fldChar w:fldCharType="end"/>
      </w:r>
      <w:r w:rsidRPr="00CD18D9">
        <w:rPr>
          <w:rFonts w:ascii="Times New Roman" w:eastAsia="Times New Roman" w:hAnsi="Times New Roman" w:cs="Times New Roman"/>
        </w:rPr>
        <w:t xml:space="preserve"> in many lakes at the southern European extent for coregonines.</w:t>
      </w:r>
    </w:p>
    <w:p w14:paraId="00000078" w14:textId="77777777" w:rsidR="00270FC6" w:rsidRPr="00CD18D9" w:rsidRDefault="00270FC6" w:rsidP="008D0CA5">
      <w:pPr>
        <w:spacing w:line="300" w:lineRule="auto"/>
        <w:rPr>
          <w:rFonts w:ascii="Times New Roman" w:eastAsia="Times New Roman" w:hAnsi="Times New Roman" w:cs="Times New Roman"/>
        </w:rPr>
      </w:pPr>
    </w:p>
    <w:p w14:paraId="00000079" w14:textId="56368ABF" w:rsidR="00270FC6" w:rsidRPr="00CD18D9"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Environmental variation during development can play a large role in generating variability in offspring through </w:t>
      </w:r>
      <w:r w:rsidR="004717A3">
        <w:rPr>
          <w:rFonts w:ascii="Times New Roman" w:eastAsia="Times New Roman" w:hAnsi="Times New Roman" w:cs="Times New Roman"/>
        </w:rPr>
        <w:t>phenotypic</w:t>
      </w:r>
      <w:r w:rsidRPr="00CD18D9">
        <w:rPr>
          <w:rFonts w:ascii="Times New Roman" w:eastAsia="Times New Roman" w:hAnsi="Times New Roman" w:cs="Times New Roman"/>
        </w:rPr>
        <w:t xml:space="preserve"> plasticity. How coregonines respond, during the critical embryonic and larval stages, is important to determine if the capacity to respond to the rapid rate of climate change and the projected increases in their thermal habitat exists. Knowing how populations have adapted historically to environmental variability will help us understand the future response we may see to climate change and assist managers to ensure coregonines remain out of hot water. Our hope is that this study provides a springboard for future large-scale experimental research on coregonines as we were able to provide evidence that coregonines do exhibit adaptation to latitude and possess a high level of thermal plasticity for some traits, even though this study was limited to three lakes. The methods we developed allow for reproducible and standardized results (</w:t>
      </w:r>
      <w:r w:rsidRPr="00CD18D9">
        <w:rPr>
          <w:rFonts w:ascii="Times New Roman" w:eastAsia="Times New Roman" w:hAnsi="Times New Roman" w:cs="Times New Roman"/>
          <w:i/>
        </w:rPr>
        <w:t>e.g.,</w:t>
      </w:r>
      <w:r w:rsidRPr="00CD18D9">
        <w:rPr>
          <w:rFonts w:ascii="Times New Roman" w:eastAsia="Times New Roman" w:hAnsi="Times New Roman" w:cs="Times New Roman"/>
        </w:rPr>
        <w:t xml:space="preserve"> constant water source across locations, no moving water, individual-level measurements, etc.) that can be compared to future experiments as additional work </w:t>
      </w:r>
      <w:r w:rsidRPr="00CD18D9">
        <w:rPr>
          <w:rFonts w:ascii="Times New Roman" w:eastAsia="Times New Roman" w:hAnsi="Times New Roman" w:cs="Times New Roman"/>
        </w:rPr>
        <w:lastRenderedPageBreak/>
        <w:t>examining temperature responses from a wider range of populations is warranted. Additionally, interpreting the impacts of trait heritability and maternal response within an environmental context continues to be important for determining how parental effects may assist species’ responses to rapid climate change.</w:t>
      </w:r>
    </w:p>
    <w:p w14:paraId="0000007B" w14:textId="77777777" w:rsidR="00270FC6" w:rsidRPr="00CD18D9" w:rsidRDefault="00270FC6" w:rsidP="008D0CA5">
      <w:pPr>
        <w:spacing w:line="300" w:lineRule="auto"/>
        <w:rPr>
          <w:rFonts w:ascii="Times New Roman" w:eastAsia="Times New Roman" w:hAnsi="Times New Roman" w:cs="Times New Roman"/>
        </w:rPr>
      </w:pPr>
    </w:p>
    <w:p w14:paraId="0000007C" w14:textId="77777777" w:rsidR="00270FC6" w:rsidRPr="00CD18D9" w:rsidRDefault="00F52FA1" w:rsidP="008D0CA5">
      <w:pPr>
        <w:spacing w:line="300" w:lineRule="auto"/>
        <w:rPr>
          <w:rFonts w:ascii="Times New Roman" w:eastAsia="Times New Roman" w:hAnsi="Times New Roman" w:cs="Times New Roman"/>
          <w:b/>
        </w:rPr>
      </w:pPr>
      <w:r w:rsidRPr="00CD18D9">
        <w:rPr>
          <w:rFonts w:ascii="Times New Roman" w:eastAsia="Times New Roman" w:hAnsi="Times New Roman" w:cs="Times New Roman"/>
          <w:b/>
        </w:rPr>
        <w:t>ACKNOWLEDGMENTS:</w:t>
      </w:r>
    </w:p>
    <w:p w14:paraId="0000007F" w14:textId="6BD01FCB" w:rsidR="00270FC6" w:rsidRDefault="00F52FA1" w:rsidP="008D0CA5">
      <w:pPr>
        <w:spacing w:line="300" w:lineRule="auto"/>
        <w:rPr>
          <w:rFonts w:ascii="Times New Roman" w:eastAsia="Times New Roman" w:hAnsi="Times New Roman" w:cs="Times New Roman"/>
        </w:rPr>
      </w:pPr>
      <w:r w:rsidRPr="00CD18D9">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w:t>
      </w:r>
      <w:commentRangeStart w:id="5"/>
      <w:r w:rsidRPr="00CD18D9">
        <w:rPr>
          <w:rFonts w:ascii="Times New Roman" w:eastAsia="Times New Roman" w:hAnsi="Times New Roman" w:cs="Times New Roman"/>
        </w:rPr>
        <w:t>Konnevesi Research Station</w:t>
      </w:r>
      <w:commentRangeEnd w:id="5"/>
      <w:r w:rsidRPr="00CD18D9">
        <w:rPr>
          <w:rFonts w:ascii="Times New Roman" w:hAnsi="Times New Roman" w:cs="Times New Roman"/>
        </w:rPr>
        <w:commentReference w:id="5"/>
      </w:r>
      <w:r w:rsidRPr="00CD18D9">
        <w:rPr>
          <w:rFonts w:ascii="Times New Roman" w:eastAsia="Times New Roman" w:hAnsi="Times New Roman" w:cs="Times New Roman"/>
        </w:rPr>
        <w:t xml:space="preserve"> for conducting field collections of spawning adults. We also thank Rachel Taylor, Mark Vinson, Dan Yule, Caroline Rosinski, Jonna </w:t>
      </w:r>
      <w:proofErr w:type="spellStart"/>
      <w:r w:rsidRPr="00CD18D9">
        <w:rPr>
          <w:rFonts w:ascii="Times New Roman" w:eastAsia="Times New Roman" w:hAnsi="Times New Roman" w:cs="Times New Roman"/>
        </w:rPr>
        <w:t>Kuha</w:t>
      </w:r>
      <w:proofErr w:type="spellEnd"/>
      <w:r w:rsidRPr="00CD18D9">
        <w:rPr>
          <w:rFonts w:ascii="Times New Roman" w:eastAsia="Times New Roman" w:hAnsi="Times New Roman" w:cs="Times New Roman"/>
        </w:rPr>
        <w:t xml:space="preserve">, and Rosanna </w:t>
      </w:r>
      <w:proofErr w:type="spellStart"/>
      <w:r w:rsidRPr="00CD18D9">
        <w:rPr>
          <w:rFonts w:ascii="Times New Roman" w:eastAsia="Times New Roman" w:hAnsi="Times New Roman" w:cs="Times New Roman"/>
        </w:rPr>
        <w:t>Sjövik</w:t>
      </w:r>
      <w:proofErr w:type="spellEnd"/>
      <w:r w:rsidRPr="00CD18D9">
        <w:rPr>
          <w:rFonts w:ascii="Times New Roman" w:eastAsia="Times New Roman" w:hAnsi="Times New Roman" w:cs="Times New Roman"/>
        </w:rPr>
        <w:t xml:space="preserve"> for help with fertilizations and experiment maintenance. This work was funded by the USGS grant number G16AP00087 to the University of Vermont and </w:t>
      </w:r>
      <w:r w:rsidRPr="00CD18D9">
        <w:rPr>
          <w:rFonts w:ascii="Times New Roman" w:eastAsia="Times New Roman" w:hAnsi="Times New Roman" w:cs="Times New Roman"/>
          <w:color w:val="FF0000"/>
        </w:rPr>
        <w:t xml:space="preserve">XXXX to the University of </w:t>
      </w:r>
      <w:proofErr w:type="spellStart"/>
      <w:r w:rsidRPr="00CD18D9">
        <w:rPr>
          <w:rFonts w:ascii="Times New Roman" w:eastAsia="Times New Roman" w:hAnsi="Times New Roman" w:cs="Times New Roman"/>
          <w:color w:val="FF0000"/>
        </w:rPr>
        <w:t>Jyväskylä</w:t>
      </w:r>
      <w:proofErr w:type="spellEnd"/>
      <w:r w:rsidRPr="00CD18D9">
        <w:rPr>
          <w:rFonts w:ascii="Times New Roman" w:eastAsia="Times New Roman" w:hAnsi="Times New Roman" w:cs="Times New Roman"/>
        </w:rPr>
        <w:t>. We acknowledge the French National Research Institute for Agriculture, Food, and Environment and the National Science Foundation (award number 1829451) for supporting a workshop to develop this experiment.</w:t>
      </w:r>
    </w:p>
    <w:p w14:paraId="752D7436" w14:textId="77777777" w:rsidR="005E08F5" w:rsidRPr="00CD18D9" w:rsidRDefault="005E08F5" w:rsidP="008D0CA5">
      <w:pPr>
        <w:spacing w:line="300" w:lineRule="auto"/>
        <w:rPr>
          <w:rFonts w:ascii="Times New Roman" w:eastAsia="Times New Roman" w:hAnsi="Times New Roman" w:cs="Times New Roman"/>
        </w:rPr>
      </w:pPr>
    </w:p>
    <w:p w14:paraId="00000080" w14:textId="76A8AE50" w:rsidR="00270FC6" w:rsidRPr="00CD18D9" w:rsidRDefault="00F52FA1" w:rsidP="008D0CA5">
      <w:pPr>
        <w:spacing w:line="300" w:lineRule="auto"/>
        <w:rPr>
          <w:rFonts w:ascii="Times New Roman" w:eastAsia="Times New Roman" w:hAnsi="Times New Roman" w:cs="Times New Roman"/>
          <w:b/>
        </w:rPr>
      </w:pPr>
      <w:r w:rsidRPr="00CD18D9">
        <w:rPr>
          <w:rFonts w:ascii="Times New Roman" w:eastAsia="Times New Roman" w:hAnsi="Times New Roman" w:cs="Times New Roman"/>
          <w:b/>
        </w:rPr>
        <w:t xml:space="preserve">LITERATURE </w:t>
      </w:r>
      <w:commentRangeStart w:id="6"/>
      <w:r w:rsidRPr="00CD18D9">
        <w:rPr>
          <w:rFonts w:ascii="Times New Roman" w:eastAsia="Times New Roman" w:hAnsi="Times New Roman" w:cs="Times New Roman"/>
          <w:b/>
        </w:rPr>
        <w:t>CITED</w:t>
      </w:r>
      <w:commentRangeEnd w:id="6"/>
      <w:r w:rsidRPr="00CD18D9">
        <w:rPr>
          <w:rFonts w:ascii="Times New Roman" w:hAnsi="Times New Roman" w:cs="Times New Roman"/>
        </w:rPr>
        <w:commentReference w:id="6"/>
      </w:r>
      <w:r w:rsidRPr="00CD18D9">
        <w:rPr>
          <w:rFonts w:ascii="Times New Roman" w:eastAsia="Times New Roman" w:hAnsi="Times New Roman" w:cs="Times New Roman"/>
          <w:b/>
        </w:rPr>
        <w:t>:</w:t>
      </w:r>
    </w:p>
    <w:p w14:paraId="00000081" w14:textId="77777777" w:rsidR="00270FC6" w:rsidRPr="00CD18D9" w:rsidRDefault="00270FC6" w:rsidP="008D0CA5">
      <w:pPr>
        <w:spacing w:line="300" w:lineRule="auto"/>
        <w:rPr>
          <w:rFonts w:ascii="Times New Roman" w:eastAsia="Times New Roman" w:hAnsi="Times New Roman" w:cs="Times New Roman"/>
          <w:b/>
        </w:rPr>
      </w:pPr>
    </w:p>
    <w:p w14:paraId="3B2DF347" w14:textId="0858B3EB" w:rsidR="00212BAB" w:rsidRPr="00212BAB" w:rsidRDefault="00632239" w:rsidP="00212BAB">
      <w:pPr>
        <w:widowControl w:val="0"/>
        <w:autoSpaceDE w:val="0"/>
        <w:autoSpaceDN w:val="0"/>
        <w:adjustRightInd w:val="0"/>
        <w:ind w:left="480" w:hanging="480"/>
        <w:rPr>
          <w:rFonts w:ascii="Times New Roman" w:hAnsi="Times New Roman" w:cs="Times New Roman"/>
          <w:noProof/>
        </w:rPr>
      </w:pPr>
      <w:r w:rsidRPr="00CD18D9">
        <w:rPr>
          <w:rFonts w:ascii="Times New Roman" w:eastAsia="Times New Roman" w:hAnsi="Times New Roman" w:cs="Times New Roman"/>
        </w:rPr>
        <w:fldChar w:fldCharType="begin" w:fldLock="1"/>
      </w:r>
      <w:r w:rsidRPr="00CD18D9">
        <w:rPr>
          <w:rFonts w:ascii="Times New Roman" w:eastAsia="Times New Roman" w:hAnsi="Times New Roman" w:cs="Times New Roman"/>
        </w:rPr>
        <w:instrText xml:space="preserve">ADDIN Mendeley Bibliography CSL_BIBLIOGRAPHY </w:instrText>
      </w:r>
      <w:r w:rsidRPr="00CD18D9">
        <w:rPr>
          <w:rFonts w:ascii="Times New Roman" w:eastAsia="Times New Roman" w:hAnsi="Times New Roman" w:cs="Times New Roman"/>
        </w:rPr>
        <w:fldChar w:fldCharType="separate"/>
      </w:r>
      <w:r w:rsidR="00212BAB" w:rsidRPr="00212BAB">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6CDAB54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1D69070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Anneville, O., S. Souissi, J. C. Molinero, and D. Gerdeaux. 2009. Influences of human activity and climate on the stock‐recruitment dynamics of whitefish, Coregonus lavaretus, in Lake Geneva. Fisheries Management and Ecology 16:492–500.</w:t>
      </w:r>
    </w:p>
    <w:p w14:paraId="613FBE8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657E4911"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Bates, D., M. Mächler, B. Bolker, and S. Walker. 2015. Fitting Linear Mixed-Effects Models Using lme4. Journal of Statistical Software; Vol 1, Issue 1 (2015).</w:t>
      </w:r>
    </w:p>
    <w:p w14:paraId="38C5F834"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Billerbeck, J. M., E. T. Schultz, and D. O. Conover. 2000. Adaptive variation in energy acquisition and allocation among latitudinal populations of the Atlantic silverside. Oecologia 122:210–219.</w:t>
      </w:r>
    </w:p>
    <w:p w14:paraId="1DCFB35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Blaxter, J. H. S. 1963. The influence of egg size on herring larvae (Clupea harengus L). J. Cons. Int. Explor. Mer 28:211–240.</w:t>
      </w:r>
    </w:p>
    <w:p w14:paraId="4420D3C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Blaxter, J. H. S. 1991. The effect of temperature on larval fishes. Netherlands Journal of Zoology 42:336–357.</w:t>
      </w:r>
    </w:p>
    <w:p w14:paraId="3A69165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Brett, J. R. 1979. Environmental factors and growth. Fish physiology, vol. VIII. Bioenergetics and growth:599–677.</w:t>
      </w:r>
    </w:p>
    <w:p w14:paraId="6C8BD9E7"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 xml:space="preserve">Brooke, L. T., and P. J. Colby. 1980. Development and survival of embryos of lake herring at </w:t>
      </w:r>
      <w:r w:rsidRPr="00212BAB">
        <w:rPr>
          <w:rFonts w:ascii="Times New Roman" w:hAnsi="Times New Roman" w:cs="Times New Roman"/>
          <w:noProof/>
        </w:rPr>
        <w:lastRenderedPageBreak/>
        <w:t>different constant oxygen concentrations and temperatures. The Progressive Fish-Culturist 42:3–9.</w:t>
      </w:r>
    </w:p>
    <w:p w14:paraId="4C33773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Burkhead, N. M. 2012. Extinction rates in North American freshwater fishes, 1900–2010. BioScience 62:798–808.</w:t>
      </w:r>
    </w:p>
    <w:p w14:paraId="6D7256F8"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Chavarie, L., J. B. Dempson, C. J. Schwarz, J. D. Reist, G. Power, and M. Power. 2010. Latitudinal variation in growth among Arctic charr in eastern North America: Evidence for countergradient variation? Hydrobiologia 650:161–177.</w:t>
      </w:r>
    </w:p>
    <w:p w14:paraId="567F52F1"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6D9DC249"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Colby, P. J., and L. T. Brooke. 1970. Survival and development of lake herring (Coregonus artedii) eggs at various incubation temperatures. Biology of Coregonid Fishes:417–428.</w:t>
      </w:r>
    </w:p>
    <w:p w14:paraId="58336972"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47612F3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765DA4B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Conover, D. O., and E. T. Schultz. 1995. Phenotypic similarity and the evolutionary significance of countergradient variation. Trends in Ecology &amp; Evolution 10:248–252.</w:t>
      </w:r>
    </w:p>
    <w:p w14:paraId="0185598D"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73C931F0"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088DBB7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405DFCE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Elliott, J. A., and V. A. Bell. 2011. Predicting the potential long-term influence of climate change on vendace (Coregonus albula) habitat in Bassenthwaite Lake, U.K. Freshwater Biology 56:395–405.</w:t>
      </w:r>
    </w:p>
    <w:p w14:paraId="70BD067B"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Favé, M.-J., and J. Turgeon. 2008. Patterns of genetic diversity in Great Lakes bloaters (Coregonus hoyi) with a view to future reintroduction in Lake Ontario. Conservation Genetics 9:281–293.</w:t>
      </w:r>
    </w:p>
    <w:p w14:paraId="1EAE9C97"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Ficke, A. D., C. A. Myrick, and L. J. Hansen. 2007. Potential impacts of global climate change on freshwater fisheries. Reviews in Fish Biology and Fisheries 17:581–613.</w:t>
      </w:r>
    </w:p>
    <w:p w14:paraId="2BBA02BB"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Green, B. S. 2008. Maternal effects in fish populations. Advances in marine biology 54:1–105.</w:t>
      </w:r>
    </w:p>
    <w:p w14:paraId="1A078A6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2E55CD1D"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lastRenderedPageBreak/>
        <w:t>Hansen, G. J. A., J. S. Read, J. F. Hansen, and L. A. Winslow. 2017. Projected shifts in fish species dominance in Wisconsin lakes under climate change. Global Change Biology 23:1463–1476.</w:t>
      </w:r>
    </w:p>
    <w:p w14:paraId="2CAAABC0"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2A8BB2E7"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Hixon, M. A., D. W. Johnson, and S. M. Sogard. 2014. BOFFFFs: on the importance of conserving old-growth age structure in fishery populations. ICES Journal of Marine Science 71:2171–2185.</w:t>
      </w:r>
    </w:p>
    <w:p w14:paraId="4C5B0CB4"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Hoffmann, A. A., and C. M. Sgrò. 2011. Climate change and evolutionary adaptation. Nature Australia 470:479–485.</w:t>
      </w:r>
    </w:p>
    <w:p w14:paraId="5C03257D"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Houde, A. L., and T. Pitcher. 2019. fullfact: Full Factorial Breeding Analysis.</w:t>
      </w:r>
    </w:p>
    <w:p w14:paraId="7FC20CE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Howells, E. J., D. Abrego, E. Meyer, N. L. Kirk, and J. A. Burt. 2016. Host adaptation and unexpected symbiont partners enable reef‐building corals to tolerate extreme temperatures. Global change biology 22:2702–2714.</w:t>
      </w:r>
    </w:p>
    <w:p w14:paraId="52766B69"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Isaak, D. J. 2014. Climate Change and the Future of Freshwater Fisheries. Page Future of Fisheries: Perspectives for Emerging Professionals.</w:t>
      </w:r>
    </w:p>
    <w:p w14:paraId="24038578"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Jacobson, P. C., H. G. Stefan, and D. L. Pereira. 2010. Coldwater fish oxythermal habitat in Minnesota lakes: influence of total phosphorus, July air temperature, and relative depth. Canadian Journal of Fisheries and Aquatic Sciences 67:2002–2013.</w:t>
      </w:r>
    </w:p>
    <w:p w14:paraId="36241CC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227072A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Jonassen, T. 2000. Geographic variation in growth and food conversion efficiency of juvenile Atlantic halibut related to latitude. Journal of Fish Biology 56:279–294.</w:t>
      </w:r>
    </w:p>
    <w:p w14:paraId="4EEC5121"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Jonsson, B., and N. Jonsson. 2014. Early environment influences later performance in fishes.</w:t>
      </w:r>
    </w:p>
    <w:p w14:paraId="5AF1499C"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Jørgensen, C., B. Ernande, Ø. Fiksen, and U. Dieckmann. 2006. The logic of skipped spawning in fish. Canadian Journal of Fisheries and Aquatic Sciences 63:200–211.</w:t>
      </w:r>
    </w:p>
    <w:p w14:paraId="75A1D1B7"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Karjalainen, J., H. Auvinen, H. Helminen, T. J. Marjomäki, T. Niva, J. Sarvala, and M. Viljanen. 2000. Unpredictability of ﬁsh recruitment - interannual variation in YOY abundance.</w:t>
      </w:r>
    </w:p>
    <w:p w14:paraId="5BF756D6"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Karjalainen, J., L. Jokinen, T. Keskinen, and T. J. Marjomäki. 2016. Environmental and genetic effects on larval hatching time in two coregonids. Hydrobiologia 780:135–143.</w:t>
      </w:r>
    </w:p>
    <w:p w14:paraId="3ACB253C"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1E60524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Kekäläinen, J., P. Oskoei, M. Janhunen, H. Koskinen, R. Kortet, and H. Huuskonen. 2018. Sperm pre-fertilization thermal environment shapes offspring phenotype and performance. Journal of Experimental Biology 221.</w:t>
      </w:r>
    </w:p>
    <w:p w14:paraId="7042363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Kelly, S., T. N. Moore, E. de Eyto, M. Dillane, C. Goulon, J. Guillard, E. Lasne, P. McGinnity, R. Poole, and I. J. Winfield. 2020. Warming winters threaten peripheral Arctic charr populations of Europe. Climatic Change:1–20.</w:t>
      </w:r>
    </w:p>
    <w:p w14:paraId="372647C0"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529B6917"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lastRenderedPageBreak/>
        <w:t>Lenth, R. 2020. emmeans: Estimated Marginal Means, aka Least-Squares Means.</w:t>
      </w:r>
    </w:p>
    <w:p w14:paraId="2F1B771D"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14:paraId="4BB5729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Little, A. G., I. Loughland, and F. Seebacher. 2020. What do warming waters mean for fish physiology and fisheries? Journal of Fish Biology.</w:t>
      </w:r>
    </w:p>
    <w:p w14:paraId="0AFB047F"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5AE84198"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Luczynski, M., and A. Kirklewska. 1984. Dependence of Coregonus albula embryogenesis rate on the incubation temperature. Aquaculture 42:43–55.</w:t>
      </w:r>
    </w:p>
    <w:p w14:paraId="1B294CAC"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1A6F1DE8"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33DB025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Lynch, M., and B. Walsh. 1998. Genetics and analysis of quantitative traits. Sinauer Sunderland, MA.</w:t>
      </w:r>
    </w:p>
    <w:p w14:paraId="73F5416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Mandrak, N. E., T. C. Pratt, and R. SM. 2014. Evaluating the current status of deepwater ciscoes (Coregonus spp.) in the Canadian waters of Lake Huron, 2002-2012, with emphasis on Shortjaw Cisco (C. zenithicus). Canadian Science Advisory Secretariat.</w:t>
      </w:r>
    </w:p>
    <w:p w14:paraId="22DC0EE6"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6F3463CB"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47E56592"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McCullough, I. M., K. S. Cheruvelil, S. M. Collins, and P. A. Soranno. 2019. Geographic patterns of the climate sensitivity of lakes. Ecological Applications 29:e01836.</w:t>
      </w:r>
    </w:p>
    <w:p w14:paraId="4676719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Meehl, G. A., T. F. Stocker, W. D. Collins, P. Friedlingstein, T. Gaye, J. M. Gregory, A. Kitoh, R. Knutti, J. M. Murphy, and A. Noda. 2007. Global climate projections.</w:t>
      </w:r>
    </w:p>
    <w:p w14:paraId="48EFDE9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Myers, J. T., D. L. Yule, M. L. Jones, T. D. Ahrenstorff, T. R. Hrabik, R. M. Claramunt, M. P. Ebener, and E. K. Berglund. 2015. Spatial synchrony in cisco recruitment. Fisheries Research 165:11–21.</w:t>
      </w:r>
    </w:p>
    <w:p w14:paraId="353ACD3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Nyberg, P., E. Bergstrand, E. Degerman, and O. Enderlein. 2001. Recruitment of pelagic fish in an unstable climate: studies in Sweden’s four largest lakes. Ambio 30:559–564.</w:t>
      </w:r>
    </w:p>
    <w:p w14:paraId="2BDFEE68"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O’Reilly, C. M., R. J. Rowley, P. Schneider, J. D. Lenters, P. B. Mcintyre, and B. M. Kraemer. 2015. Rapid and highly variable warming of lake surface waters around the globe. Geophysical Research Letters 42:1–9.</w:t>
      </w:r>
    </w:p>
    <w:p w14:paraId="48C9D86F"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Oberlercher, T. M., and J. Wanzenböck. 2016. Impact of electric fishing on egg survival of whitefish, Coregonus lavaretus. Fisheries Management and Ecology 23:540–547.</w:t>
      </w:r>
    </w:p>
    <w:p w14:paraId="0280ED3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 xml:space="preserve">Ohlberger, J., T. Mehner, G. Staaks, and F. Hölker. 2008. Is ecological segregation in a pair of sympatric coregonines supported by divergent feeding efficiencies? Canadian Journal of </w:t>
      </w:r>
      <w:r w:rsidRPr="00212BAB">
        <w:rPr>
          <w:rFonts w:ascii="Times New Roman" w:hAnsi="Times New Roman" w:cs="Times New Roman"/>
          <w:noProof/>
        </w:rPr>
        <w:lastRenderedPageBreak/>
        <w:t>Fisheries and Aquatic Sciences 65:2105–2113.</w:t>
      </w:r>
    </w:p>
    <w:p w14:paraId="27186CF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6F18CC0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R Core Team. 2020. R: A Language and Environment for Statistical Computing. R Foundation for Statistical Computing, Vienna, Austria.</w:t>
      </w:r>
    </w:p>
    <w:p w14:paraId="2557C491"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331CC61E"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Roff, D. 1994. The evolution of life histories. Journal of Evolutionary Biology 7:116–118.</w:t>
      </w:r>
    </w:p>
    <w:p w14:paraId="71E945C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1D263404"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5DA63FC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Schmitt, J. D., C. S. Vandergoot, B. P. O’Malley, and R. T. Kraus. 2020. Does Lake Erie still have sufficient oxythermal habitat for cisco Coregonus artedi? Journal of Great Lakes Research 46:330–338.</w:t>
      </w:r>
    </w:p>
    <w:p w14:paraId="4DE91287"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14:paraId="01789419"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Schultz, E. T., K. E. Reynolds, and D. O. Conover. 1996. Countergradient Variation in Growth Among Newly Hatched Fundulus Heteroclitus: Geographic Differences Revealed by Common-Environment Experiments. Functional Ecology 10:366.</w:t>
      </w:r>
    </w:p>
    <w:p w14:paraId="09D62866"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Schulz, M., and J. Freyhof. 2003. Coregonus fontanae, a new spring-spawning cisco from Lake Stechlin, northern Germany (Salmoniformes: Coregonidae). Ichthyological Exploration of Freshwaters 14:209–216.</w:t>
      </w:r>
    </w:p>
    <w:p w14:paraId="77D89610"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Schulz, M., J. Freyhof, R. Saint-Laurent, K. Østbye, T. Mehner, L. Bernatchez, R. Saint‐Laurent, K. Østbye, T. Mehner, and L. Bernatchez. 2006. Evidence for independent origin of two spring‐spawning ciscoes (Salmoniformes: Coregonidae) in Germany. Journal of Fish Biology 68:119–135.</w:t>
      </w:r>
    </w:p>
    <w:p w14:paraId="4B01D451"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203B0A42"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Stewart, J. 2011. Evidence of age-class truncation in some exploited marine fish populations in New South Wales, Australia. Fisheries Research 108:209–213.</w:t>
      </w:r>
    </w:p>
    <w:p w14:paraId="14054FDC"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2AD5622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5722FA42"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 xml:space="preserve">Voeten, C. C. 2020. buildmer: Stepwise Elimination and Term Reordering for Mixed-Effects </w:t>
      </w:r>
      <w:r w:rsidRPr="00212BAB">
        <w:rPr>
          <w:rFonts w:ascii="Times New Roman" w:hAnsi="Times New Roman" w:cs="Times New Roman"/>
          <w:noProof/>
        </w:rPr>
        <w:lastRenderedPageBreak/>
        <w:t>Regression.</w:t>
      </w:r>
    </w:p>
    <w:p w14:paraId="73E7A77D"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19116DBC"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4CAB7A92"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Vörösmarty, C. J., P. B. McIntyre, M. O. Gessner, D. Dudgeon, A. Prusevich, P. Green, S. Glidden, S. E. Bunn, C. A. Sullivan, and C. R. Liermann. 2010. Global threats to human water security and river biodiversity. nature 467:555–561.</w:t>
      </w:r>
    </w:p>
    <w:p w14:paraId="698A127F"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Wilder, A. P., S. R. Palumbi, D. O. Conover, and N. O. Therkildsen. 2020. Footprints of local adaptation span hundreds of linked genes in the Atlantic silverside genome. Evolution letters 4:430–443.</w:t>
      </w:r>
    </w:p>
    <w:p w14:paraId="70F47BB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6E3ACC55"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60BDC33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Woolsey, E. S., S. A. Keith, M. Byrne, S. Schmidt-Roach, and A. H. Baird. 2015. Latitudinal variation in thermal tolerance thresholds of early life stages of corals. Coral Reefs 34:471–478.</w:t>
      </w:r>
    </w:p>
    <w:p w14:paraId="6AF67223"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0B85972A"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Woolway, R. I., B. M. Kraemer, J. D. Lenters, C. J. Merchant, C. M. O’Reilly, and S. Sharma. 2020. Global lake responses to climate change. Nature Reviews Earth &amp; Environment:1–16.</w:t>
      </w:r>
    </w:p>
    <w:p w14:paraId="1F04CFD8" w14:textId="77777777" w:rsidR="00212BAB" w:rsidRPr="00212BAB" w:rsidRDefault="00212BAB" w:rsidP="00212BAB">
      <w:pPr>
        <w:widowControl w:val="0"/>
        <w:autoSpaceDE w:val="0"/>
        <w:autoSpaceDN w:val="0"/>
        <w:adjustRightInd w:val="0"/>
        <w:ind w:left="480" w:hanging="480"/>
        <w:rPr>
          <w:rFonts w:ascii="Times New Roman" w:hAnsi="Times New Roman" w:cs="Times New Roman"/>
          <w:noProof/>
        </w:rPr>
      </w:pPr>
      <w:r w:rsidRPr="00212BAB">
        <w:rPr>
          <w:rFonts w:ascii="Times New Roman" w:hAnsi="Times New Roman" w:cs="Times New Roman"/>
          <w:noProof/>
        </w:rPr>
        <w:t>Yamahira, K., and D. O. Conover. 2002. Intra- vs . Interspecific Latitudinal Variation in Growth : Adaptation to Temperature or Seasonality? Ecology 83:1252–1262.</w:t>
      </w:r>
    </w:p>
    <w:p w14:paraId="000000DA" w14:textId="16A6640B" w:rsidR="00270FC6" w:rsidRPr="00CD18D9" w:rsidRDefault="00632239" w:rsidP="00212BAB">
      <w:pPr>
        <w:widowControl w:val="0"/>
        <w:autoSpaceDE w:val="0"/>
        <w:autoSpaceDN w:val="0"/>
        <w:adjustRightInd w:val="0"/>
        <w:spacing w:line="300" w:lineRule="auto"/>
        <w:ind w:left="480" w:hanging="480"/>
        <w:rPr>
          <w:rFonts w:ascii="Times New Roman" w:eastAsia="Times New Roman" w:hAnsi="Times New Roman" w:cs="Times New Roman"/>
        </w:rPr>
        <w:sectPr w:rsidR="00270FC6" w:rsidRPr="00CD18D9">
          <w:footerReference w:type="even" r:id="rId12"/>
          <w:footerReference w:type="default" r:id="rId13"/>
          <w:pgSz w:w="12240" w:h="15840"/>
          <w:pgMar w:top="1440" w:right="1440" w:bottom="1440" w:left="1440" w:header="720" w:footer="720" w:gutter="0"/>
          <w:pgNumType w:start="1"/>
          <w:cols w:space="720"/>
        </w:sectPr>
      </w:pPr>
      <w:r w:rsidRPr="00CD18D9">
        <w:rPr>
          <w:rFonts w:ascii="Times New Roman" w:eastAsia="Times New Roman" w:hAnsi="Times New Roman" w:cs="Times New Roman"/>
        </w:rPr>
        <w:fldChar w:fldCharType="end"/>
      </w:r>
    </w:p>
    <w:p w14:paraId="000000DB" w14:textId="2EA68826" w:rsidR="00270FC6" w:rsidRPr="00CD18D9" w:rsidRDefault="00F52FA1">
      <w:pPr>
        <w:rPr>
          <w:rFonts w:ascii="Times New Roman" w:eastAsia="Times New Roman" w:hAnsi="Times New Roman" w:cs="Times New Roman"/>
          <w:b/>
        </w:rPr>
      </w:pPr>
      <w:commentRangeStart w:id="7"/>
      <w:r w:rsidRPr="00CD18D9">
        <w:rPr>
          <w:rFonts w:ascii="Times New Roman" w:eastAsia="Times New Roman" w:hAnsi="Times New Roman" w:cs="Times New Roman"/>
          <w:b/>
        </w:rPr>
        <w:lastRenderedPageBreak/>
        <w:t>TABLES</w:t>
      </w:r>
      <w:commentRangeEnd w:id="7"/>
      <w:r w:rsidRPr="00CD18D9">
        <w:rPr>
          <w:rFonts w:ascii="Times New Roman" w:hAnsi="Times New Roman" w:cs="Times New Roman"/>
        </w:rPr>
        <w:commentReference w:id="7"/>
      </w:r>
      <w:r w:rsidRPr="00CD18D9">
        <w:rPr>
          <w:rFonts w:ascii="Times New Roman" w:eastAsia="Times New Roman" w:hAnsi="Times New Roman" w:cs="Times New Roman"/>
          <w:b/>
        </w:rPr>
        <w:t>:</w:t>
      </w:r>
    </w:p>
    <w:p w14:paraId="000000DC" w14:textId="77777777" w:rsidR="00270FC6" w:rsidRPr="00CD18D9" w:rsidRDefault="00270FC6">
      <w:pPr>
        <w:rPr>
          <w:rFonts w:ascii="Times New Roman" w:eastAsia="Times New Roman" w:hAnsi="Times New Roman" w:cs="Times New Roman"/>
          <w:b/>
        </w:rPr>
      </w:pPr>
    </w:p>
    <w:p w14:paraId="000000DD"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t xml:space="preserve">Table 1. Mean (SD) water temperatures (°C) during embryo incubations at the University of Vermont (UVM) and University of </w:t>
      </w:r>
      <w:proofErr w:type="spellStart"/>
      <w:r w:rsidRPr="00CD18D9">
        <w:rPr>
          <w:rFonts w:ascii="Times New Roman" w:eastAsia="Times New Roman" w:hAnsi="Times New Roman" w:cs="Times New Roman"/>
        </w:rPr>
        <w:t>Jyväskylä</w:t>
      </w:r>
      <w:proofErr w:type="spellEnd"/>
      <w:r w:rsidRPr="00CD18D9">
        <w:rPr>
          <w:rFonts w:ascii="Times New Roman" w:eastAsia="Times New Roman" w:hAnsi="Times New Roman" w:cs="Times New Roman"/>
        </w:rPr>
        <w:t xml:space="preserve"> (JYU).</w:t>
      </w:r>
    </w:p>
    <w:p w14:paraId="000000DE" w14:textId="77777777" w:rsidR="00270FC6" w:rsidRPr="00CD18D9" w:rsidRDefault="00270FC6">
      <w:pPr>
        <w:rPr>
          <w:rFonts w:ascii="Times New Roman" w:eastAsia="Times New Roman" w:hAnsi="Times New Roman" w:cs="Times New Roman"/>
        </w:rPr>
      </w:pPr>
    </w:p>
    <w:tbl>
      <w:tblPr>
        <w:tblStyle w:val="afe"/>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270FC6" w:rsidRPr="00CD18D9" w14:paraId="2F98C525" w14:textId="77777777">
        <w:trPr>
          <w:trHeight w:val="432"/>
          <w:jc w:val="center"/>
        </w:trPr>
        <w:tc>
          <w:tcPr>
            <w:tcW w:w="1296" w:type="dxa"/>
            <w:tcBorders>
              <w:top w:val="single" w:sz="12" w:space="0" w:color="000000"/>
            </w:tcBorders>
            <w:vAlign w:val="center"/>
          </w:tcPr>
          <w:p w14:paraId="000000DF" w14:textId="77777777" w:rsidR="00270FC6" w:rsidRPr="00CD18D9" w:rsidRDefault="00270FC6">
            <w:pPr>
              <w:jc w:val="center"/>
              <w:rPr>
                <w:sz w:val="24"/>
                <w:szCs w:val="24"/>
              </w:rPr>
            </w:pPr>
          </w:p>
        </w:tc>
        <w:tc>
          <w:tcPr>
            <w:tcW w:w="4452" w:type="dxa"/>
            <w:gridSpan w:val="7"/>
            <w:tcBorders>
              <w:top w:val="single" w:sz="12" w:space="0" w:color="000000"/>
              <w:bottom w:val="single" w:sz="4" w:space="0" w:color="000000"/>
            </w:tcBorders>
            <w:vAlign w:val="center"/>
          </w:tcPr>
          <w:p w14:paraId="000000E0" w14:textId="77777777" w:rsidR="00270FC6" w:rsidRPr="00CD18D9" w:rsidRDefault="00F52FA1">
            <w:pPr>
              <w:jc w:val="center"/>
              <w:rPr>
                <w:sz w:val="24"/>
                <w:szCs w:val="24"/>
              </w:rPr>
            </w:pPr>
            <w:r w:rsidRPr="00CD18D9">
              <w:rPr>
                <w:sz w:val="24"/>
                <w:szCs w:val="24"/>
              </w:rPr>
              <w:t>Incubation Temperature Treatment</w:t>
            </w:r>
          </w:p>
        </w:tc>
      </w:tr>
      <w:tr w:rsidR="00270FC6" w:rsidRPr="00CD18D9" w14:paraId="12CFDCF5" w14:textId="77777777">
        <w:trPr>
          <w:trHeight w:val="432"/>
          <w:jc w:val="center"/>
        </w:trPr>
        <w:tc>
          <w:tcPr>
            <w:tcW w:w="1296" w:type="dxa"/>
            <w:tcBorders>
              <w:bottom w:val="single" w:sz="4" w:space="0" w:color="000000"/>
            </w:tcBorders>
            <w:vAlign w:val="center"/>
          </w:tcPr>
          <w:p w14:paraId="000000E7" w14:textId="77777777" w:rsidR="00270FC6" w:rsidRPr="00CD18D9" w:rsidRDefault="00F52FA1">
            <w:pPr>
              <w:jc w:val="center"/>
              <w:rPr>
                <w:sz w:val="24"/>
                <w:szCs w:val="24"/>
              </w:rPr>
            </w:pPr>
            <w:r w:rsidRPr="00CD18D9">
              <w:rPr>
                <w:sz w:val="24"/>
                <w:szCs w:val="24"/>
              </w:rPr>
              <w:t>Laboratory</w:t>
            </w:r>
          </w:p>
        </w:tc>
        <w:tc>
          <w:tcPr>
            <w:tcW w:w="936" w:type="dxa"/>
            <w:tcBorders>
              <w:top w:val="single" w:sz="4" w:space="0" w:color="000000"/>
              <w:bottom w:val="single" w:sz="4" w:space="0" w:color="000000"/>
            </w:tcBorders>
            <w:vAlign w:val="center"/>
          </w:tcPr>
          <w:p w14:paraId="000000E8" w14:textId="77777777" w:rsidR="00270FC6" w:rsidRPr="00CD18D9" w:rsidRDefault="00F52FA1">
            <w:pPr>
              <w:jc w:val="center"/>
              <w:rPr>
                <w:sz w:val="24"/>
                <w:szCs w:val="24"/>
              </w:rPr>
            </w:pPr>
            <w:r w:rsidRPr="00CD18D9">
              <w:rPr>
                <w:sz w:val="24"/>
                <w:szCs w:val="24"/>
              </w:rPr>
              <w:t>2.0</w:t>
            </w:r>
          </w:p>
        </w:tc>
        <w:tc>
          <w:tcPr>
            <w:tcW w:w="236" w:type="dxa"/>
            <w:tcBorders>
              <w:top w:val="single" w:sz="4" w:space="0" w:color="000000"/>
              <w:bottom w:val="single" w:sz="4" w:space="0" w:color="000000"/>
            </w:tcBorders>
            <w:vAlign w:val="center"/>
          </w:tcPr>
          <w:p w14:paraId="000000E9" w14:textId="77777777" w:rsidR="00270FC6" w:rsidRPr="00CD18D9" w:rsidRDefault="00270FC6">
            <w:pPr>
              <w:jc w:val="center"/>
              <w:rPr>
                <w:sz w:val="24"/>
                <w:szCs w:val="24"/>
              </w:rPr>
            </w:pPr>
          </w:p>
        </w:tc>
        <w:tc>
          <w:tcPr>
            <w:tcW w:w="936" w:type="dxa"/>
            <w:tcBorders>
              <w:top w:val="single" w:sz="4" w:space="0" w:color="000000"/>
              <w:bottom w:val="single" w:sz="4" w:space="0" w:color="000000"/>
            </w:tcBorders>
            <w:vAlign w:val="center"/>
          </w:tcPr>
          <w:p w14:paraId="000000EA" w14:textId="77777777" w:rsidR="00270FC6" w:rsidRPr="00CD18D9" w:rsidRDefault="00F52FA1">
            <w:pPr>
              <w:jc w:val="center"/>
              <w:rPr>
                <w:sz w:val="24"/>
                <w:szCs w:val="24"/>
              </w:rPr>
            </w:pPr>
            <w:r w:rsidRPr="00CD18D9">
              <w:rPr>
                <w:sz w:val="24"/>
                <w:szCs w:val="24"/>
              </w:rPr>
              <w:t>4.5</w:t>
            </w:r>
          </w:p>
        </w:tc>
        <w:tc>
          <w:tcPr>
            <w:tcW w:w="236" w:type="dxa"/>
            <w:tcBorders>
              <w:top w:val="single" w:sz="4" w:space="0" w:color="000000"/>
              <w:bottom w:val="single" w:sz="4" w:space="0" w:color="000000"/>
            </w:tcBorders>
            <w:vAlign w:val="center"/>
          </w:tcPr>
          <w:p w14:paraId="000000EB" w14:textId="77777777" w:rsidR="00270FC6" w:rsidRPr="00CD18D9" w:rsidRDefault="00270FC6">
            <w:pPr>
              <w:jc w:val="center"/>
              <w:rPr>
                <w:sz w:val="24"/>
                <w:szCs w:val="24"/>
              </w:rPr>
            </w:pPr>
          </w:p>
        </w:tc>
        <w:tc>
          <w:tcPr>
            <w:tcW w:w="936" w:type="dxa"/>
            <w:tcBorders>
              <w:top w:val="single" w:sz="4" w:space="0" w:color="000000"/>
              <w:bottom w:val="single" w:sz="4" w:space="0" w:color="000000"/>
            </w:tcBorders>
            <w:vAlign w:val="center"/>
          </w:tcPr>
          <w:p w14:paraId="000000EC" w14:textId="77777777" w:rsidR="00270FC6" w:rsidRPr="00CD18D9" w:rsidRDefault="00F52FA1">
            <w:pPr>
              <w:jc w:val="center"/>
              <w:rPr>
                <w:sz w:val="24"/>
                <w:szCs w:val="24"/>
              </w:rPr>
            </w:pPr>
            <w:r w:rsidRPr="00CD18D9">
              <w:rPr>
                <w:sz w:val="24"/>
                <w:szCs w:val="24"/>
              </w:rPr>
              <w:t>7.0</w:t>
            </w:r>
          </w:p>
        </w:tc>
        <w:tc>
          <w:tcPr>
            <w:tcW w:w="236" w:type="dxa"/>
            <w:tcBorders>
              <w:top w:val="single" w:sz="4" w:space="0" w:color="000000"/>
              <w:bottom w:val="single" w:sz="4" w:space="0" w:color="000000"/>
            </w:tcBorders>
            <w:vAlign w:val="center"/>
          </w:tcPr>
          <w:p w14:paraId="000000ED" w14:textId="77777777" w:rsidR="00270FC6" w:rsidRPr="00CD18D9" w:rsidRDefault="00270FC6">
            <w:pPr>
              <w:jc w:val="center"/>
              <w:rPr>
                <w:sz w:val="24"/>
                <w:szCs w:val="24"/>
              </w:rPr>
            </w:pPr>
          </w:p>
        </w:tc>
        <w:tc>
          <w:tcPr>
            <w:tcW w:w="936" w:type="dxa"/>
            <w:tcBorders>
              <w:top w:val="single" w:sz="4" w:space="0" w:color="000000"/>
              <w:bottom w:val="single" w:sz="4" w:space="0" w:color="000000"/>
            </w:tcBorders>
            <w:vAlign w:val="center"/>
          </w:tcPr>
          <w:p w14:paraId="000000EE" w14:textId="77777777" w:rsidR="00270FC6" w:rsidRPr="00CD18D9" w:rsidRDefault="00F52FA1">
            <w:pPr>
              <w:jc w:val="center"/>
              <w:rPr>
                <w:sz w:val="24"/>
                <w:szCs w:val="24"/>
              </w:rPr>
            </w:pPr>
            <w:r w:rsidRPr="00CD18D9">
              <w:rPr>
                <w:sz w:val="24"/>
                <w:szCs w:val="24"/>
              </w:rPr>
              <w:t>9.0</w:t>
            </w:r>
          </w:p>
        </w:tc>
      </w:tr>
      <w:tr w:rsidR="00270FC6" w:rsidRPr="00CD18D9" w14:paraId="4B5C658A" w14:textId="77777777">
        <w:trPr>
          <w:trHeight w:val="720"/>
          <w:jc w:val="center"/>
        </w:trPr>
        <w:tc>
          <w:tcPr>
            <w:tcW w:w="1296" w:type="dxa"/>
            <w:tcBorders>
              <w:top w:val="single" w:sz="4" w:space="0" w:color="000000"/>
            </w:tcBorders>
            <w:vAlign w:val="center"/>
          </w:tcPr>
          <w:p w14:paraId="000000EF" w14:textId="77777777" w:rsidR="00270FC6" w:rsidRPr="00CD18D9" w:rsidRDefault="00F52FA1">
            <w:pPr>
              <w:jc w:val="center"/>
              <w:rPr>
                <w:sz w:val="24"/>
                <w:szCs w:val="24"/>
              </w:rPr>
            </w:pPr>
            <w:r w:rsidRPr="00CD18D9">
              <w:rPr>
                <w:sz w:val="24"/>
                <w:szCs w:val="24"/>
              </w:rPr>
              <w:t>UVM</w:t>
            </w:r>
          </w:p>
        </w:tc>
        <w:tc>
          <w:tcPr>
            <w:tcW w:w="936" w:type="dxa"/>
            <w:tcBorders>
              <w:top w:val="single" w:sz="4" w:space="0" w:color="000000"/>
            </w:tcBorders>
            <w:vAlign w:val="center"/>
          </w:tcPr>
          <w:p w14:paraId="000000F0" w14:textId="77777777" w:rsidR="00270FC6" w:rsidRPr="00CD18D9" w:rsidRDefault="00F52FA1">
            <w:pPr>
              <w:jc w:val="center"/>
              <w:rPr>
                <w:sz w:val="24"/>
                <w:szCs w:val="24"/>
              </w:rPr>
            </w:pPr>
            <w:r w:rsidRPr="00CD18D9">
              <w:rPr>
                <w:sz w:val="24"/>
                <w:szCs w:val="24"/>
              </w:rPr>
              <w:t>2.0 (0.5)</w:t>
            </w:r>
          </w:p>
        </w:tc>
        <w:tc>
          <w:tcPr>
            <w:tcW w:w="236" w:type="dxa"/>
            <w:tcBorders>
              <w:top w:val="single" w:sz="4" w:space="0" w:color="000000"/>
            </w:tcBorders>
            <w:vAlign w:val="center"/>
          </w:tcPr>
          <w:p w14:paraId="000000F1" w14:textId="77777777" w:rsidR="00270FC6" w:rsidRPr="00CD18D9" w:rsidRDefault="00270FC6">
            <w:pPr>
              <w:jc w:val="center"/>
              <w:rPr>
                <w:sz w:val="24"/>
                <w:szCs w:val="24"/>
              </w:rPr>
            </w:pPr>
          </w:p>
        </w:tc>
        <w:tc>
          <w:tcPr>
            <w:tcW w:w="936" w:type="dxa"/>
            <w:tcBorders>
              <w:top w:val="single" w:sz="4" w:space="0" w:color="000000"/>
            </w:tcBorders>
            <w:vAlign w:val="center"/>
          </w:tcPr>
          <w:p w14:paraId="000000F2" w14:textId="77777777" w:rsidR="00270FC6" w:rsidRPr="00CD18D9" w:rsidRDefault="00F52FA1">
            <w:pPr>
              <w:jc w:val="center"/>
              <w:rPr>
                <w:sz w:val="24"/>
                <w:szCs w:val="24"/>
              </w:rPr>
            </w:pPr>
            <w:r w:rsidRPr="00CD18D9">
              <w:rPr>
                <w:sz w:val="24"/>
                <w:szCs w:val="24"/>
              </w:rPr>
              <w:t>4.4 (0.2)</w:t>
            </w:r>
          </w:p>
        </w:tc>
        <w:tc>
          <w:tcPr>
            <w:tcW w:w="236" w:type="dxa"/>
            <w:tcBorders>
              <w:top w:val="single" w:sz="4" w:space="0" w:color="000000"/>
            </w:tcBorders>
            <w:vAlign w:val="center"/>
          </w:tcPr>
          <w:p w14:paraId="000000F3" w14:textId="77777777" w:rsidR="00270FC6" w:rsidRPr="00CD18D9" w:rsidRDefault="00270FC6">
            <w:pPr>
              <w:jc w:val="center"/>
              <w:rPr>
                <w:sz w:val="24"/>
                <w:szCs w:val="24"/>
              </w:rPr>
            </w:pPr>
          </w:p>
        </w:tc>
        <w:tc>
          <w:tcPr>
            <w:tcW w:w="936" w:type="dxa"/>
            <w:tcBorders>
              <w:top w:val="single" w:sz="4" w:space="0" w:color="000000"/>
            </w:tcBorders>
            <w:vAlign w:val="center"/>
          </w:tcPr>
          <w:p w14:paraId="000000F4" w14:textId="77777777" w:rsidR="00270FC6" w:rsidRPr="00CD18D9" w:rsidRDefault="00F52FA1">
            <w:pPr>
              <w:jc w:val="center"/>
              <w:rPr>
                <w:sz w:val="24"/>
                <w:szCs w:val="24"/>
              </w:rPr>
            </w:pPr>
            <w:r w:rsidRPr="00CD18D9">
              <w:rPr>
                <w:sz w:val="24"/>
                <w:szCs w:val="24"/>
              </w:rPr>
              <w:t>6.9 (0.2)</w:t>
            </w:r>
          </w:p>
        </w:tc>
        <w:tc>
          <w:tcPr>
            <w:tcW w:w="236" w:type="dxa"/>
            <w:tcBorders>
              <w:top w:val="single" w:sz="4" w:space="0" w:color="000000"/>
            </w:tcBorders>
            <w:vAlign w:val="center"/>
          </w:tcPr>
          <w:p w14:paraId="000000F5" w14:textId="77777777" w:rsidR="00270FC6" w:rsidRPr="00CD18D9" w:rsidRDefault="00270FC6">
            <w:pPr>
              <w:jc w:val="center"/>
              <w:rPr>
                <w:sz w:val="24"/>
                <w:szCs w:val="24"/>
              </w:rPr>
            </w:pPr>
          </w:p>
        </w:tc>
        <w:tc>
          <w:tcPr>
            <w:tcW w:w="936" w:type="dxa"/>
            <w:tcBorders>
              <w:top w:val="single" w:sz="4" w:space="0" w:color="000000"/>
            </w:tcBorders>
            <w:vAlign w:val="center"/>
          </w:tcPr>
          <w:p w14:paraId="000000F6" w14:textId="77777777" w:rsidR="00270FC6" w:rsidRPr="00CD18D9" w:rsidRDefault="00F52FA1">
            <w:pPr>
              <w:jc w:val="center"/>
              <w:rPr>
                <w:sz w:val="24"/>
                <w:szCs w:val="24"/>
              </w:rPr>
            </w:pPr>
            <w:r w:rsidRPr="00CD18D9">
              <w:rPr>
                <w:sz w:val="24"/>
                <w:szCs w:val="24"/>
              </w:rPr>
              <w:t>8.9 (0.3)</w:t>
            </w:r>
          </w:p>
        </w:tc>
      </w:tr>
      <w:tr w:rsidR="00270FC6" w:rsidRPr="00CD18D9" w14:paraId="32B0445D" w14:textId="77777777">
        <w:trPr>
          <w:trHeight w:val="720"/>
          <w:jc w:val="center"/>
        </w:trPr>
        <w:tc>
          <w:tcPr>
            <w:tcW w:w="1296" w:type="dxa"/>
            <w:tcBorders>
              <w:bottom w:val="single" w:sz="12" w:space="0" w:color="000000"/>
            </w:tcBorders>
            <w:vAlign w:val="center"/>
          </w:tcPr>
          <w:p w14:paraId="000000F7" w14:textId="77777777" w:rsidR="00270FC6" w:rsidRPr="00CD18D9" w:rsidRDefault="00F52FA1">
            <w:pPr>
              <w:jc w:val="center"/>
              <w:rPr>
                <w:sz w:val="24"/>
                <w:szCs w:val="24"/>
              </w:rPr>
            </w:pPr>
            <w:r w:rsidRPr="00CD18D9">
              <w:rPr>
                <w:sz w:val="24"/>
                <w:szCs w:val="24"/>
              </w:rPr>
              <w:t>JYU</w:t>
            </w:r>
          </w:p>
        </w:tc>
        <w:tc>
          <w:tcPr>
            <w:tcW w:w="936" w:type="dxa"/>
            <w:tcBorders>
              <w:bottom w:val="single" w:sz="12" w:space="0" w:color="000000"/>
            </w:tcBorders>
            <w:vAlign w:val="center"/>
          </w:tcPr>
          <w:p w14:paraId="000000F8" w14:textId="77777777" w:rsidR="00270FC6" w:rsidRPr="00CD18D9" w:rsidRDefault="00F52FA1">
            <w:pPr>
              <w:jc w:val="center"/>
              <w:rPr>
                <w:sz w:val="24"/>
                <w:szCs w:val="24"/>
              </w:rPr>
            </w:pPr>
            <w:r w:rsidRPr="00CD18D9">
              <w:rPr>
                <w:sz w:val="24"/>
                <w:szCs w:val="24"/>
              </w:rPr>
              <w:t>2.2 (1.5)</w:t>
            </w:r>
          </w:p>
        </w:tc>
        <w:tc>
          <w:tcPr>
            <w:tcW w:w="236" w:type="dxa"/>
            <w:tcBorders>
              <w:bottom w:val="single" w:sz="12" w:space="0" w:color="000000"/>
            </w:tcBorders>
            <w:vAlign w:val="center"/>
          </w:tcPr>
          <w:p w14:paraId="000000F9" w14:textId="77777777" w:rsidR="00270FC6" w:rsidRPr="00CD18D9" w:rsidRDefault="00270FC6">
            <w:pPr>
              <w:jc w:val="center"/>
              <w:rPr>
                <w:sz w:val="24"/>
                <w:szCs w:val="24"/>
              </w:rPr>
            </w:pPr>
          </w:p>
        </w:tc>
        <w:tc>
          <w:tcPr>
            <w:tcW w:w="936" w:type="dxa"/>
            <w:tcBorders>
              <w:bottom w:val="single" w:sz="12" w:space="0" w:color="000000"/>
            </w:tcBorders>
            <w:vAlign w:val="center"/>
          </w:tcPr>
          <w:p w14:paraId="000000FA" w14:textId="77777777" w:rsidR="00270FC6" w:rsidRPr="00CD18D9" w:rsidRDefault="00F52FA1">
            <w:pPr>
              <w:jc w:val="center"/>
              <w:rPr>
                <w:sz w:val="24"/>
                <w:szCs w:val="24"/>
              </w:rPr>
            </w:pPr>
            <w:r w:rsidRPr="00CD18D9">
              <w:rPr>
                <w:sz w:val="24"/>
                <w:szCs w:val="24"/>
              </w:rPr>
              <w:t>4.0 (0.7)</w:t>
            </w:r>
          </w:p>
        </w:tc>
        <w:tc>
          <w:tcPr>
            <w:tcW w:w="236" w:type="dxa"/>
            <w:tcBorders>
              <w:bottom w:val="single" w:sz="12" w:space="0" w:color="000000"/>
            </w:tcBorders>
            <w:vAlign w:val="center"/>
          </w:tcPr>
          <w:p w14:paraId="000000FB" w14:textId="77777777" w:rsidR="00270FC6" w:rsidRPr="00CD18D9" w:rsidRDefault="00270FC6">
            <w:pPr>
              <w:jc w:val="center"/>
              <w:rPr>
                <w:sz w:val="24"/>
                <w:szCs w:val="24"/>
              </w:rPr>
            </w:pPr>
          </w:p>
        </w:tc>
        <w:tc>
          <w:tcPr>
            <w:tcW w:w="936" w:type="dxa"/>
            <w:tcBorders>
              <w:bottom w:val="single" w:sz="12" w:space="0" w:color="000000"/>
            </w:tcBorders>
            <w:vAlign w:val="center"/>
          </w:tcPr>
          <w:p w14:paraId="000000FC" w14:textId="77777777" w:rsidR="00270FC6" w:rsidRPr="00CD18D9" w:rsidRDefault="00F52FA1">
            <w:pPr>
              <w:jc w:val="center"/>
              <w:rPr>
                <w:sz w:val="24"/>
                <w:szCs w:val="24"/>
              </w:rPr>
            </w:pPr>
            <w:r w:rsidRPr="00CD18D9">
              <w:rPr>
                <w:sz w:val="24"/>
                <w:szCs w:val="24"/>
              </w:rPr>
              <w:t>6.9 (0.5)</w:t>
            </w:r>
          </w:p>
        </w:tc>
        <w:tc>
          <w:tcPr>
            <w:tcW w:w="236" w:type="dxa"/>
            <w:tcBorders>
              <w:bottom w:val="single" w:sz="12" w:space="0" w:color="000000"/>
            </w:tcBorders>
            <w:vAlign w:val="center"/>
          </w:tcPr>
          <w:p w14:paraId="000000FD" w14:textId="77777777" w:rsidR="00270FC6" w:rsidRPr="00CD18D9" w:rsidRDefault="00270FC6">
            <w:pPr>
              <w:jc w:val="center"/>
              <w:rPr>
                <w:sz w:val="24"/>
                <w:szCs w:val="24"/>
              </w:rPr>
            </w:pPr>
          </w:p>
        </w:tc>
        <w:tc>
          <w:tcPr>
            <w:tcW w:w="936" w:type="dxa"/>
            <w:tcBorders>
              <w:bottom w:val="single" w:sz="12" w:space="0" w:color="000000"/>
            </w:tcBorders>
            <w:vAlign w:val="center"/>
          </w:tcPr>
          <w:p w14:paraId="000000FE" w14:textId="77777777" w:rsidR="00270FC6" w:rsidRPr="00CD18D9" w:rsidRDefault="00F52FA1">
            <w:pPr>
              <w:jc w:val="center"/>
              <w:rPr>
                <w:sz w:val="24"/>
                <w:szCs w:val="24"/>
              </w:rPr>
            </w:pPr>
            <w:r w:rsidRPr="00CD18D9">
              <w:rPr>
                <w:sz w:val="24"/>
                <w:szCs w:val="24"/>
              </w:rPr>
              <w:t>8.0 (0.6)</w:t>
            </w:r>
          </w:p>
        </w:tc>
      </w:tr>
    </w:tbl>
    <w:p w14:paraId="000000FF" w14:textId="77777777" w:rsidR="00270FC6" w:rsidRPr="00CD18D9" w:rsidRDefault="00270FC6">
      <w:pPr>
        <w:rPr>
          <w:rFonts w:ascii="Times New Roman" w:eastAsia="Times New Roman" w:hAnsi="Times New Roman" w:cs="Times New Roman"/>
        </w:rPr>
      </w:pPr>
    </w:p>
    <w:p w14:paraId="00000100"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00000101"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2. Mean (SD) total length (TL; mm) and fresh mass (FM; g) of the dams and sires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LK-Whitefish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w:t>
      </w:r>
    </w:p>
    <w:p w14:paraId="00000102" w14:textId="77777777" w:rsidR="00270FC6" w:rsidRPr="00CD18D9" w:rsidRDefault="00270FC6">
      <w:pPr>
        <w:rPr>
          <w:rFonts w:ascii="Times New Roman" w:eastAsia="Times New Roman" w:hAnsi="Times New Roman" w:cs="Times New Roman"/>
        </w:rPr>
      </w:pPr>
    </w:p>
    <w:tbl>
      <w:tblPr>
        <w:tblStyle w:val="aff"/>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270FC6" w:rsidRPr="00CD18D9" w14:paraId="2F3B6679" w14:textId="77777777">
        <w:trPr>
          <w:trHeight w:val="432"/>
          <w:jc w:val="center"/>
        </w:trPr>
        <w:tc>
          <w:tcPr>
            <w:tcW w:w="1008" w:type="dxa"/>
            <w:tcBorders>
              <w:top w:val="single" w:sz="12" w:space="0" w:color="000000"/>
            </w:tcBorders>
            <w:vAlign w:val="bottom"/>
          </w:tcPr>
          <w:p w14:paraId="00000103" w14:textId="77777777" w:rsidR="00270FC6" w:rsidRPr="00CD18D9" w:rsidRDefault="00270FC6">
            <w:pPr>
              <w:jc w:val="center"/>
              <w:rPr>
                <w:sz w:val="24"/>
                <w:szCs w:val="24"/>
              </w:rPr>
            </w:pPr>
          </w:p>
        </w:tc>
        <w:tc>
          <w:tcPr>
            <w:tcW w:w="2160" w:type="dxa"/>
            <w:gridSpan w:val="2"/>
            <w:tcBorders>
              <w:top w:val="single" w:sz="12" w:space="0" w:color="000000"/>
              <w:bottom w:val="single" w:sz="4" w:space="0" w:color="000000"/>
            </w:tcBorders>
            <w:vAlign w:val="center"/>
          </w:tcPr>
          <w:p w14:paraId="00000104" w14:textId="77777777" w:rsidR="00270FC6" w:rsidRPr="00CD18D9" w:rsidRDefault="00F52FA1">
            <w:pPr>
              <w:jc w:val="center"/>
              <w:rPr>
                <w:sz w:val="24"/>
                <w:szCs w:val="24"/>
              </w:rPr>
            </w:pPr>
            <w:r w:rsidRPr="00CD18D9">
              <w:rPr>
                <w:sz w:val="24"/>
                <w:szCs w:val="24"/>
              </w:rPr>
              <w:t>LK-Vendace</w:t>
            </w:r>
          </w:p>
        </w:tc>
        <w:tc>
          <w:tcPr>
            <w:tcW w:w="237" w:type="dxa"/>
            <w:tcBorders>
              <w:top w:val="single" w:sz="12" w:space="0" w:color="000000"/>
              <w:bottom w:val="nil"/>
            </w:tcBorders>
            <w:vAlign w:val="center"/>
          </w:tcPr>
          <w:p w14:paraId="00000106" w14:textId="77777777" w:rsidR="00270FC6" w:rsidRPr="00CD18D9" w:rsidRDefault="00270FC6">
            <w:pPr>
              <w:jc w:val="center"/>
              <w:rPr>
                <w:sz w:val="24"/>
                <w:szCs w:val="24"/>
              </w:rPr>
            </w:pPr>
          </w:p>
        </w:tc>
        <w:tc>
          <w:tcPr>
            <w:tcW w:w="2158" w:type="dxa"/>
            <w:gridSpan w:val="2"/>
            <w:tcBorders>
              <w:top w:val="single" w:sz="12" w:space="0" w:color="000000"/>
              <w:bottom w:val="single" w:sz="4" w:space="0" w:color="000000"/>
            </w:tcBorders>
            <w:vAlign w:val="center"/>
          </w:tcPr>
          <w:p w14:paraId="00000107" w14:textId="77777777" w:rsidR="00270FC6" w:rsidRPr="00CD18D9" w:rsidRDefault="00F52FA1">
            <w:pPr>
              <w:jc w:val="center"/>
              <w:rPr>
                <w:sz w:val="24"/>
                <w:szCs w:val="24"/>
              </w:rPr>
            </w:pPr>
            <w:r w:rsidRPr="00CD18D9">
              <w:rPr>
                <w:sz w:val="24"/>
                <w:szCs w:val="24"/>
              </w:rPr>
              <w:t>LK-Whitefish</w:t>
            </w:r>
          </w:p>
        </w:tc>
        <w:tc>
          <w:tcPr>
            <w:tcW w:w="236" w:type="dxa"/>
            <w:tcBorders>
              <w:top w:val="single" w:sz="12" w:space="0" w:color="000000"/>
              <w:bottom w:val="nil"/>
            </w:tcBorders>
            <w:vAlign w:val="center"/>
          </w:tcPr>
          <w:p w14:paraId="00000109" w14:textId="77777777" w:rsidR="00270FC6" w:rsidRPr="00CD18D9" w:rsidRDefault="00270FC6">
            <w:pPr>
              <w:jc w:val="center"/>
              <w:rPr>
                <w:sz w:val="24"/>
                <w:szCs w:val="24"/>
              </w:rPr>
            </w:pPr>
          </w:p>
        </w:tc>
        <w:tc>
          <w:tcPr>
            <w:tcW w:w="2158" w:type="dxa"/>
            <w:gridSpan w:val="2"/>
            <w:tcBorders>
              <w:top w:val="single" w:sz="12" w:space="0" w:color="000000"/>
              <w:bottom w:val="single" w:sz="4" w:space="0" w:color="000000"/>
            </w:tcBorders>
            <w:vAlign w:val="center"/>
          </w:tcPr>
          <w:p w14:paraId="0000010A" w14:textId="77777777" w:rsidR="00270FC6" w:rsidRPr="00CD18D9" w:rsidRDefault="00F52FA1">
            <w:pPr>
              <w:jc w:val="center"/>
              <w:rPr>
                <w:sz w:val="24"/>
                <w:szCs w:val="24"/>
              </w:rPr>
            </w:pPr>
            <w:r w:rsidRPr="00CD18D9">
              <w:rPr>
                <w:sz w:val="24"/>
                <w:szCs w:val="24"/>
              </w:rPr>
              <w:t>LS-Cisco</w:t>
            </w:r>
          </w:p>
        </w:tc>
        <w:tc>
          <w:tcPr>
            <w:tcW w:w="241" w:type="dxa"/>
            <w:tcBorders>
              <w:top w:val="single" w:sz="12" w:space="0" w:color="000000"/>
              <w:bottom w:val="nil"/>
            </w:tcBorders>
            <w:vAlign w:val="center"/>
          </w:tcPr>
          <w:p w14:paraId="0000010C" w14:textId="77777777" w:rsidR="00270FC6" w:rsidRPr="00CD18D9" w:rsidRDefault="00270FC6">
            <w:pPr>
              <w:jc w:val="center"/>
              <w:rPr>
                <w:sz w:val="24"/>
                <w:szCs w:val="24"/>
              </w:rPr>
            </w:pPr>
          </w:p>
        </w:tc>
        <w:tc>
          <w:tcPr>
            <w:tcW w:w="2158" w:type="dxa"/>
            <w:gridSpan w:val="2"/>
            <w:tcBorders>
              <w:top w:val="single" w:sz="12" w:space="0" w:color="000000"/>
              <w:bottom w:val="single" w:sz="4" w:space="0" w:color="000000"/>
            </w:tcBorders>
            <w:vAlign w:val="center"/>
          </w:tcPr>
          <w:p w14:paraId="0000010D" w14:textId="77777777" w:rsidR="00270FC6" w:rsidRPr="00CD18D9" w:rsidRDefault="00F52FA1">
            <w:pPr>
              <w:jc w:val="center"/>
              <w:rPr>
                <w:sz w:val="24"/>
                <w:szCs w:val="24"/>
              </w:rPr>
            </w:pPr>
            <w:r w:rsidRPr="00CD18D9">
              <w:rPr>
                <w:sz w:val="24"/>
                <w:szCs w:val="24"/>
              </w:rPr>
              <w:t>LO-Cisco</w:t>
            </w:r>
          </w:p>
        </w:tc>
      </w:tr>
      <w:tr w:rsidR="00270FC6" w:rsidRPr="00CD18D9" w14:paraId="14D6FCC3" w14:textId="77777777">
        <w:trPr>
          <w:trHeight w:val="432"/>
          <w:jc w:val="center"/>
        </w:trPr>
        <w:tc>
          <w:tcPr>
            <w:tcW w:w="1008" w:type="dxa"/>
            <w:tcBorders>
              <w:bottom w:val="single" w:sz="4" w:space="0" w:color="000000"/>
            </w:tcBorders>
            <w:vAlign w:val="center"/>
          </w:tcPr>
          <w:p w14:paraId="0000010F" w14:textId="77777777" w:rsidR="00270FC6" w:rsidRPr="00CD18D9" w:rsidRDefault="00F52FA1">
            <w:pPr>
              <w:jc w:val="center"/>
              <w:rPr>
                <w:sz w:val="24"/>
                <w:szCs w:val="24"/>
              </w:rPr>
            </w:pPr>
            <w:r w:rsidRPr="00CD18D9">
              <w:rPr>
                <w:sz w:val="24"/>
                <w:szCs w:val="24"/>
              </w:rPr>
              <w:t>Sex</w:t>
            </w:r>
          </w:p>
        </w:tc>
        <w:tc>
          <w:tcPr>
            <w:tcW w:w="1080" w:type="dxa"/>
            <w:tcBorders>
              <w:top w:val="single" w:sz="4" w:space="0" w:color="000000"/>
              <w:bottom w:val="single" w:sz="4" w:space="0" w:color="000000"/>
            </w:tcBorders>
            <w:vAlign w:val="center"/>
          </w:tcPr>
          <w:p w14:paraId="00000110" w14:textId="77777777" w:rsidR="00270FC6" w:rsidRPr="00CD18D9" w:rsidRDefault="00F52FA1">
            <w:pPr>
              <w:jc w:val="center"/>
              <w:rPr>
                <w:sz w:val="24"/>
                <w:szCs w:val="24"/>
              </w:rPr>
            </w:pPr>
            <w:r w:rsidRPr="00CD18D9">
              <w:rPr>
                <w:sz w:val="24"/>
                <w:szCs w:val="24"/>
              </w:rPr>
              <w:t>TL</w:t>
            </w:r>
          </w:p>
        </w:tc>
        <w:tc>
          <w:tcPr>
            <w:tcW w:w="1080" w:type="dxa"/>
            <w:tcBorders>
              <w:top w:val="single" w:sz="4" w:space="0" w:color="000000"/>
              <w:bottom w:val="single" w:sz="4" w:space="0" w:color="000000"/>
            </w:tcBorders>
            <w:vAlign w:val="center"/>
          </w:tcPr>
          <w:p w14:paraId="00000111" w14:textId="77777777" w:rsidR="00270FC6" w:rsidRPr="00CD18D9" w:rsidRDefault="00F52FA1">
            <w:pPr>
              <w:jc w:val="center"/>
              <w:rPr>
                <w:sz w:val="24"/>
                <w:szCs w:val="24"/>
              </w:rPr>
            </w:pPr>
            <w:r w:rsidRPr="00CD18D9">
              <w:rPr>
                <w:sz w:val="24"/>
                <w:szCs w:val="24"/>
              </w:rPr>
              <w:t>FM</w:t>
            </w:r>
          </w:p>
        </w:tc>
        <w:tc>
          <w:tcPr>
            <w:tcW w:w="237" w:type="dxa"/>
            <w:tcBorders>
              <w:top w:val="nil"/>
              <w:bottom w:val="single" w:sz="4" w:space="0" w:color="000000"/>
            </w:tcBorders>
          </w:tcPr>
          <w:p w14:paraId="00000112" w14:textId="77777777" w:rsidR="00270FC6" w:rsidRPr="00CD18D9" w:rsidRDefault="00270FC6">
            <w:pPr>
              <w:jc w:val="center"/>
              <w:rPr>
                <w:sz w:val="24"/>
                <w:szCs w:val="24"/>
              </w:rPr>
            </w:pPr>
          </w:p>
        </w:tc>
        <w:tc>
          <w:tcPr>
            <w:tcW w:w="1079" w:type="dxa"/>
            <w:tcBorders>
              <w:top w:val="single" w:sz="4" w:space="0" w:color="000000"/>
              <w:bottom w:val="single" w:sz="4" w:space="0" w:color="000000"/>
            </w:tcBorders>
            <w:vAlign w:val="center"/>
          </w:tcPr>
          <w:p w14:paraId="00000113" w14:textId="77777777" w:rsidR="00270FC6" w:rsidRPr="00CD18D9" w:rsidRDefault="00F52FA1">
            <w:pPr>
              <w:jc w:val="center"/>
              <w:rPr>
                <w:sz w:val="24"/>
                <w:szCs w:val="24"/>
              </w:rPr>
            </w:pPr>
            <w:r w:rsidRPr="00CD18D9">
              <w:rPr>
                <w:sz w:val="24"/>
                <w:szCs w:val="24"/>
              </w:rPr>
              <w:t>TL</w:t>
            </w:r>
          </w:p>
        </w:tc>
        <w:tc>
          <w:tcPr>
            <w:tcW w:w="1079" w:type="dxa"/>
            <w:tcBorders>
              <w:top w:val="single" w:sz="4" w:space="0" w:color="000000"/>
              <w:bottom w:val="single" w:sz="4" w:space="0" w:color="000000"/>
            </w:tcBorders>
            <w:vAlign w:val="center"/>
          </w:tcPr>
          <w:p w14:paraId="00000114" w14:textId="77777777" w:rsidR="00270FC6" w:rsidRPr="00CD18D9" w:rsidRDefault="00F52FA1">
            <w:pPr>
              <w:jc w:val="center"/>
              <w:rPr>
                <w:sz w:val="24"/>
                <w:szCs w:val="24"/>
              </w:rPr>
            </w:pPr>
            <w:r w:rsidRPr="00CD18D9">
              <w:rPr>
                <w:sz w:val="24"/>
                <w:szCs w:val="24"/>
              </w:rPr>
              <w:t>FM</w:t>
            </w:r>
          </w:p>
        </w:tc>
        <w:tc>
          <w:tcPr>
            <w:tcW w:w="236" w:type="dxa"/>
            <w:tcBorders>
              <w:top w:val="nil"/>
              <w:bottom w:val="single" w:sz="4" w:space="0" w:color="000000"/>
            </w:tcBorders>
          </w:tcPr>
          <w:p w14:paraId="00000115" w14:textId="77777777" w:rsidR="00270FC6" w:rsidRPr="00CD18D9" w:rsidRDefault="00270FC6">
            <w:pPr>
              <w:jc w:val="center"/>
              <w:rPr>
                <w:sz w:val="24"/>
                <w:szCs w:val="24"/>
              </w:rPr>
            </w:pPr>
          </w:p>
        </w:tc>
        <w:tc>
          <w:tcPr>
            <w:tcW w:w="1079" w:type="dxa"/>
            <w:tcBorders>
              <w:top w:val="single" w:sz="4" w:space="0" w:color="000000"/>
              <w:bottom w:val="single" w:sz="4" w:space="0" w:color="000000"/>
            </w:tcBorders>
            <w:vAlign w:val="center"/>
          </w:tcPr>
          <w:p w14:paraId="00000116" w14:textId="77777777" w:rsidR="00270FC6" w:rsidRPr="00CD18D9" w:rsidRDefault="00F52FA1">
            <w:pPr>
              <w:jc w:val="center"/>
              <w:rPr>
                <w:sz w:val="24"/>
                <w:szCs w:val="24"/>
              </w:rPr>
            </w:pPr>
            <w:r w:rsidRPr="00CD18D9">
              <w:rPr>
                <w:sz w:val="24"/>
                <w:szCs w:val="24"/>
              </w:rPr>
              <w:t>TL</w:t>
            </w:r>
          </w:p>
        </w:tc>
        <w:tc>
          <w:tcPr>
            <w:tcW w:w="1079" w:type="dxa"/>
            <w:tcBorders>
              <w:top w:val="single" w:sz="4" w:space="0" w:color="000000"/>
              <w:bottom w:val="single" w:sz="4" w:space="0" w:color="000000"/>
            </w:tcBorders>
            <w:vAlign w:val="center"/>
          </w:tcPr>
          <w:p w14:paraId="00000117" w14:textId="77777777" w:rsidR="00270FC6" w:rsidRPr="00CD18D9" w:rsidRDefault="00F52FA1">
            <w:pPr>
              <w:jc w:val="center"/>
              <w:rPr>
                <w:sz w:val="24"/>
                <w:szCs w:val="24"/>
              </w:rPr>
            </w:pPr>
            <w:r w:rsidRPr="00CD18D9">
              <w:rPr>
                <w:sz w:val="24"/>
                <w:szCs w:val="24"/>
              </w:rPr>
              <w:t>FM</w:t>
            </w:r>
          </w:p>
        </w:tc>
        <w:tc>
          <w:tcPr>
            <w:tcW w:w="241" w:type="dxa"/>
            <w:tcBorders>
              <w:top w:val="nil"/>
              <w:bottom w:val="single" w:sz="4" w:space="0" w:color="000000"/>
            </w:tcBorders>
          </w:tcPr>
          <w:p w14:paraId="00000118" w14:textId="77777777" w:rsidR="00270FC6" w:rsidRPr="00CD18D9" w:rsidRDefault="00270FC6">
            <w:pPr>
              <w:jc w:val="center"/>
              <w:rPr>
                <w:sz w:val="24"/>
                <w:szCs w:val="24"/>
              </w:rPr>
            </w:pPr>
          </w:p>
        </w:tc>
        <w:tc>
          <w:tcPr>
            <w:tcW w:w="1079" w:type="dxa"/>
            <w:tcBorders>
              <w:top w:val="single" w:sz="4" w:space="0" w:color="000000"/>
              <w:bottom w:val="single" w:sz="4" w:space="0" w:color="000000"/>
            </w:tcBorders>
            <w:vAlign w:val="center"/>
          </w:tcPr>
          <w:p w14:paraId="00000119" w14:textId="77777777" w:rsidR="00270FC6" w:rsidRPr="00CD18D9" w:rsidRDefault="00F52FA1">
            <w:pPr>
              <w:jc w:val="center"/>
              <w:rPr>
                <w:sz w:val="24"/>
                <w:szCs w:val="24"/>
              </w:rPr>
            </w:pPr>
            <w:r w:rsidRPr="00CD18D9">
              <w:rPr>
                <w:sz w:val="24"/>
                <w:szCs w:val="24"/>
              </w:rPr>
              <w:t>TL</w:t>
            </w:r>
          </w:p>
        </w:tc>
        <w:tc>
          <w:tcPr>
            <w:tcW w:w="1079" w:type="dxa"/>
            <w:tcBorders>
              <w:top w:val="single" w:sz="4" w:space="0" w:color="000000"/>
              <w:bottom w:val="single" w:sz="4" w:space="0" w:color="000000"/>
            </w:tcBorders>
            <w:vAlign w:val="center"/>
          </w:tcPr>
          <w:p w14:paraId="0000011A" w14:textId="77777777" w:rsidR="00270FC6" w:rsidRPr="00CD18D9" w:rsidRDefault="00F52FA1">
            <w:pPr>
              <w:jc w:val="center"/>
              <w:rPr>
                <w:sz w:val="24"/>
                <w:szCs w:val="24"/>
              </w:rPr>
            </w:pPr>
            <w:r w:rsidRPr="00CD18D9">
              <w:rPr>
                <w:sz w:val="24"/>
                <w:szCs w:val="24"/>
              </w:rPr>
              <w:t>FM</w:t>
            </w:r>
          </w:p>
        </w:tc>
      </w:tr>
      <w:tr w:rsidR="00270FC6" w:rsidRPr="00CD18D9" w14:paraId="16AB7F49" w14:textId="77777777">
        <w:trPr>
          <w:trHeight w:val="720"/>
          <w:jc w:val="center"/>
        </w:trPr>
        <w:tc>
          <w:tcPr>
            <w:tcW w:w="1008" w:type="dxa"/>
            <w:tcBorders>
              <w:top w:val="single" w:sz="4" w:space="0" w:color="000000"/>
              <w:bottom w:val="nil"/>
            </w:tcBorders>
            <w:vAlign w:val="center"/>
          </w:tcPr>
          <w:p w14:paraId="0000011B" w14:textId="77777777" w:rsidR="00270FC6" w:rsidRPr="00CD18D9" w:rsidRDefault="00F52FA1">
            <w:pPr>
              <w:jc w:val="center"/>
              <w:rPr>
                <w:sz w:val="24"/>
                <w:szCs w:val="24"/>
              </w:rPr>
            </w:pPr>
            <w:r w:rsidRPr="00CD18D9">
              <w:rPr>
                <w:sz w:val="24"/>
                <w:szCs w:val="24"/>
              </w:rPr>
              <w:t>Female</w:t>
            </w:r>
          </w:p>
        </w:tc>
        <w:tc>
          <w:tcPr>
            <w:tcW w:w="1080" w:type="dxa"/>
            <w:tcBorders>
              <w:top w:val="single" w:sz="4" w:space="0" w:color="000000"/>
              <w:bottom w:val="nil"/>
            </w:tcBorders>
            <w:vAlign w:val="center"/>
          </w:tcPr>
          <w:p w14:paraId="0000011C" w14:textId="77777777" w:rsidR="00270FC6" w:rsidRPr="00CD18D9" w:rsidRDefault="00F52FA1">
            <w:pPr>
              <w:jc w:val="center"/>
              <w:rPr>
                <w:sz w:val="24"/>
                <w:szCs w:val="24"/>
              </w:rPr>
            </w:pPr>
            <w:r w:rsidRPr="00CD18D9">
              <w:rPr>
                <w:sz w:val="24"/>
                <w:szCs w:val="24"/>
              </w:rPr>
              <w:t>144.67 (16.51)</w:t>
            </w:r>
          </w:p>
        </w:tc>
        <w:tc>
          <w:tcPr>
            <w:tcW w:w="1080" w:type="dxa"/>
            <w:tcBorders>
              <w:top w:val="single" w:sz="4" w:space="0" w:color="000000"/>
              <w:bottom w:val="nil"/>
            </w:tcBorders>
            <w:vAlign w:val="center"/>
          </w:tcPr>
          <w:p w14:paraId="0000011D" w14:textId="77777777" w:rsidR="00270FC6" w:rsidRPr="00CD18D9" w:rsidRDefault="00F52FA1">
            <w:pPr>
              <w:jc w:val="center"/>
              <w:rPr>
                <w:sz w:val="24"/>
                <w:szCs w:val="24"/>
              </w:rPr>
            </w:pPr>
            <w:r w:rsidRPr="00CD18D9">
              <w:rPr>
                <w:sz w:val="24"/>
                <w:szCs w:val="24"/>
              </w:rPr>
              <w:t>18.36 (5.95)</w:t>
            </w:r>
          </w:p>
        </w:tc>
        <w:tc>
          <w:tcPr>
            <w:tcW w:w="237" w:type="dxa"/>
            <w:tcBorders>
              <w:top w:val="single" w:sz="4" w:space="0" w:color="000000"/>
              <w:bottom w:val="nil"/>
            </w:tcBorders>
          </w:tcPr>
          <w:p w14:paraId="0000011E" w14:textId="77777777" w:rsidR="00270FC6" w:rsidRPr="00CD18D9" w:rsidRDefault="00270FC6">
            <w:pPr>
              <w:jc w:val="center"/>
              <w:rPr>
                <w:sz w:val="24"/>
                <w:szCs w:val="24"/>
              </w:rPr>
            </w:pPr>
          </w:p>
        </w:tc>
        <w:tc>
          <w:tcPr>
            <w:tcW w:w="1079" w:type="dxa"/>
            <w:tcBorders>
              <w:top w:val="single" w:sz="4" w:space="0" w:color="000000"/>
              <w:bottom w:val="nil"/>
            </w:tcBorders>
            <w:vAlign w:val="center"/>
          </w:tcPr>
          <w:p w14:paraId="0000011F" w14:textId="77777777" w:rsidR="00270FC6" w:rsidRPr="00CD18D9" w:rsidRDefault="00F52FA1">
            <w:pPr>
              <w:jc w:val="center"/>
              <w:rPr>
                <w:sz w:val="24"/>
                <w:szCs w:val="24"/>
              </w:rPr>
            </w:pPr>
            <w:r w:rsidRPr="00CD18D9">
              <w:rPr>
                <w:sz w:val="24"/>
                <w:szCs w:val="24"/>
              </w:rPr>
              <w:t>256.57 (11.63)</w:t>
            </w:r>
          </w:p>
        </w:tc>
        <w:tc>
          <w:tcPr>
            <w:tcW w:w="1079" w:type="dxa"/>
            <w:tcBorders>
              <w:top w:val="single" w:sz="4" w:space="0" w:color="000000"/>
              <w:bottom w:val="nil"/>
            </w:tcBorders>
            <w:vAlign w:val="center"/>
          </w:tcPr>
          <w:p w14:paraId="00000120" w14:textId="77777777" w:rsidR="00270FC6" w:rsidRPr="00CD18D9" w:rsidRDefault="00F52FA1">
            <w:pPr>
              <w:jc w:val="center"/>
              <w:rPr>
                <w:sz w:val="24"/>
                <w:szCs w:val="24"/>
              </w:rPr>
            </w:pPr>
            <w:r w:rsidRPr="00CD18D9">
              <w:rPr>
                <w:sz w:val="24"/>
                <w:szCs w:val="24"/>
              </w:rPr>
              <w:t>117.00 (19.16)</w:t>
            </w:r>
          </w:p>
        </w:tc>
        <w:tc>
          <w:tcPr>
            <w:tcW w:w="236" w:type="dxa"/>
            <w:tcBorders>
              <w:top w:val="single" w:sz="4" w:space="0" w:color="000000"/>
              <w:bottom w:val="nil"/>
            </w:tcBorders>
          </w:tcPr>
          <w:p w14:paraId="00000121" w14:textId="77777777" w:rsidR="00270FC6" w:rsidRPr="00CD18D9" w:rsidRDefault="00270FC6">
            <w:pPr>
              <w:jc w:val="center"/>
              <w:rPr>
                <w:sz w:val="24"/>
                <w:szCs w:val="24"/>
              </w:rPr>
            </w:pPr>
          </w:p>
        </w:tc>
        <w:tc>
          <w:tcPr>
            <w:tcW w:w="1079" w:type="dxa"/>
            <w:tcBorders>
              <w:top w:val="single" w:sz="4" w:space="0" w:color="000000"/>
              <w:bottom w:val="nil"/>
            </w:tcBorders>
            <w:vAlign w:val="center"/>
          </w:tcPr>
          <w:p w14:paraId="00000122" w14:textId="77777777" w:rsidR="00270FC6" w:rsidRPr="00CD18D9" w:rsidRDefault="00F52FA1">
            <w:pPr>
              <w:jc w:val="center"/>
              <w:rPr>
                <w:sz w:val="24"/>
                <w:szCs w:val="24"/>
              </w:rPr>
            </w:pPr>
            <w:r w:rsidRPr="00CD18D9">
              <w:rPr>
                <w:sz w:val="24"/>
                <w:szCs w:val="24"/>
              </w:rPr>
              <w:t>428.92 (44.40)</w:t>
            </w:r>
          </w:p>
        </w:tc>
        <w:tc>
          <w:tcPr>
            <w:tcW w:w="1079" w:type="dxa"/>
            <w:tcBorders>
              <w:top w:val="single" w:sz="4" w:space="0" w:color="000000"/>
              <w:bottom w:val="nil"/>
            </w:tcBorders>
            <w:vAlign w:val="center"/>
          </w:tcPr>
          <w:p w14:paraId="00000123" w14:textId="77777777" w:rsidR="00270FC6" w:rsidRPr="00CD18D9" w:rsidRDefault="00F52FA1">
            <w:pPr>
              <w:jc w:val="center"/>
              <w:rPr>
                <w:sz w:val="24"/>
                <w:szCs w:val="24"/>
              </w:rPr>
            </w:pPr>
            <w:r w:rsidRPr="00CD18D9">
              <w:rPr>
                <w:sz w:val="24"/>
                <w:szCs w:val="24"/>
              </w:rPr>
              <w:t>676.02 (181.51)</w:t>
            </w:r>
          </w:p>
        </w:tc>
        <w:tc>
          <w:tcPr>
            <w:tcW w:w="241" w:type="dxa"/>
            <w:tcBorders>
              <w:top w:val="single" w:sz="4" w:space="0" w:color="000000"/>
              <w:bottom w:val="nil"/>
            </w:tcBorders>
          </w:tcPr>
          <w:p w14:paraId="00000124" w14:textId="77777777" w:rsidR="00270FC6" w:rsidRPr="00CD18D9" w:rsidRDefault="00270FC6">
            <w:pPr>
              <w:jc w:val="center"/>
              <w:rPr>
                <w:sz w:val="24"/>
                <w:szCs w:val="24"/>
              </w:rPr>
            </w:pPr>
          </w:p>
        </w:tc>
        <w:tc>
          <w:tcPr>
            <w:tcW w:w="1079" w:type="dxa"/>
            <w:tcBorders>
              <w:top w:val="single" w:sz="4" w:space="0" w:color="000000"/>
              <w:bottom w:val="nil"/>
            </w:tcBorders>
            <w:vAlign w:val="center"/>
          </w:tcPr>
          <w:p w14:paraId="00000125" w14:textId="77777777" w:rsidR="00270FC6" w:rsidRPr="00CD18D9" w:rsidRDefault="00F52FA1">
            <w:pPr>
              <w:jc w:val="center"/>
              <w:rPr>
                <w:sz w:val="24"/>
                <w:szCs w:val="24"/>
              </w:rPr>
            </w:pPr>
            <w:r w:rsidRPr="00CD18D9">
              <w:rPr>
                <w:sz w:val="24"/>
                <w:szCs w:val="24"/>
              </w:rPr>
              <w:t>380.33 (24.18)</w:t>
            </w:r>
          </w:p>
        </w:tc>
        <w:tc>
          <w:tcPr>
            <w:tcW w:w="1079" w:type="dxa"/>
            <w:tcBorders>
              <w:top w:val="single" w:sz="4" w:space="0" w:color="000000"/>
              <w:bottom w:val="nil"/>
            </w:tcBorders>
            <w:vAlign w:val="center"/>
          </w:tcPr>
          <w:p w14:paraId="00000126" w14:textId="77777777" w:rsidR="00270FC6" w:rsidRPr="00CD18D9" w:rsidRDefault="00F52FA1">
            <w:pPr>
              <w:jc w:val="center"/>
              <w:rPr>
                <w:sz w:val="24"/>
                <w:szCs w:val="24"/>
              </w:rPr>
            </w:pPr>
            <w:r w:rsidRPr="00CD18D9">
              <w:rPr>
                <w:sz w:val="24"/>
                <w:szCs w:val="24"/>
              </w:rPr>
              <w:t>567.59 (122.89)</w:t>
            </w:r>
          </w:p>
        </w:tc>
      </w:tr>
      <w:tr w:rsidR="00270FC6" w:rsidRPr="00CD18D9" w14:paraId="4C3EE112" w14:textId="77777777">
        <w:trPr>
          <w:trHeight w:val="720"/>
          <w:jc w:val="center"/>
        </w:trPr>
        <w:tc>
          <w:tcPr>
            <w:tcW w:w="1008" w:type="dxa"/>
            <w:tcBorders>
              <w:top w:val="nil"/>
              <w:bottom w:val="single" w:sz="12" w:space="0" w:color="000000"/>
            </w:tcBorders>
            <w:vAlign w:val="center"/>
          </w:tcPr>
          <w:p w14:paraId="00000127" w14:textId="77777777" w:rsidR="00270FC6" w:rsidRPr="00CD18D9" w:rsidRDefault="00F52FA1">
            <w:pPr>
              <w:jc w:val="center"/>
              <w:rPr>
                <w:sz w:val="24"/>
                <w:szCs w:val="24"/>
              </w:rPr>
            </w:pPr>
            <w:r w:rsidRPr="00CD18D9">
              <w:rPr>
                <w:sz w:val="24"/>
                <w:szCs w:val="24"/>
              </w:rPr>
              <w:t>Male</w:t>
            </w:r>
          </w:p>
        </w:tc>
        <w:tc>
          <w:tcPr>
            <w:tcW w:w="1080" w:type="dxa"/>
            <w:tcBorders>
              <w:top w:val="nil"/>
              <w:bottom w:val="single" w:sz="12" w:space="0" w:color="000000"/>
            </w:tcBorders>
            <w:vAlign w:val="center"/>
          </w:tcPr>
          <w:p w14:paraId="00000128" w14:textId="77777777" w:rsidR="00270FC6" w:rsidRPr="00CD18D9" w:rsidRDefault="00F52FA1">
            <w:pPr>
              <w:jc w:val="center"/>
              <w:rPr>
                <w:sz w:val="24"/>
                <w:szCs w:val="24"/>
              </w:rPr>
            </w:pPr>
            <w:r w:rsidRPr="00CD18D9">
              <w:rPr>
                <w:sz w:val="24"/>
                <w:szCs w:val="24"/>
              </w:rPr>
              <w:t>140.83 (9.22)</w:t>
            </w:r>
          </w:p>
        </w:tc>
        <w:tc>
          <w:tcPr>
            <w:tcW w:w="1080" w:type="dxa"/>
            <w:tcBorders>
              <w:top w:val="nil"/>
              <w:bottom w:val="single" w:sz="12" w:space="0" w:color="000000"/>
            </w:tcBorders>
            <w:vAlign w:val="center"/>
          </w:tcPr>
          <w:p w14:paraId="00000129" w14:textId="77777777" w:rsidR="00270FC6" w:rsidRPr="00CD18D9" w:rsidRDefault="00F52FA1">
            <w:pPr>
              <w:jc w:val="center"/>
              <w:rPr>
                <w:sz w:val="24"/>
                <w:szCs w:val="24"/>
              </w:rPr>
            </w:pPr>
            <w:r w:rsidRPr="00CD18D9">
              <w:rPr>
                <w:sz w:val="24"/>
                <w:szCs w:val="24"/>
              </w:rPr>
              <w:t>13.85 (2.27)</w:t>
            </w:r>
          </w:p>
        </w:tc>
        <w:tc>
          <w:tcPr>
            <w:tcW w:w="237" w:type="dxa"/>
            <w:tcBorders>
              <w:top w:val="nil"/>
              <w:bottom w:val="single" w:sz="12" w:space="0" w:color="000000"/>
            </w:tcBorders>
          </w:tcPr>
          <w:p w14:paraId="0000012A" w14:textId="77777777" w:rsidR="00270FC6" w:rsidRPr="00CD18D9" w:rsidRDefault="00270FC6">
            <w:pPr>
              <w:jc w:val="center"/>
              <w:rPr>
                <w:sz w:val="24"/>
                <w:szCs w:val="24"/>
              </w:rPr>
            </w:pPr>
          </w:p>
        </w:tc>
        <w:tc>
          <w:tcPr>
            <w:tcW w:w="1079" w:type="dxa"/>
            <w:tcBorders>
              <w:top w:val="nil"/>
              <w:bottom w:val="single" w:sz="12" w:space="0" w:color="000000"/>
            </w:tcBorders>
            <w:vAlign w:val="center"/>
          </w:tcPr>
          <w:p w14:paraId="0000012B" w14:textId="77777777" w:rsidR="00270FC6" w:rsidRPr="00CD18D9" w:rsidRDefault="00F52FA1">
            <w:pPr>
              <w:jc w:val="center"/>
              <w:rPr>
                <w:sz w:val="24"/>
                <w:szCs w:val="24"/>
              </w:rPr>
            </w:pPr>
            <w:r w:rsidRPr="00CD18D9">
              <w:rPr>
                <w:sz w:val="24"/>
                <w:szCs w:val="24"/>
              </w:rPr>
              <w:t>285.75 (40.86)</w:t>
            </w:r>
          </w:p>
        </w:tc>
        <w:tc>
          <w:tcPr>
            <w:tcW w:w="1079" w:type="dxa"/>
            <w:tcBorders>
              <w:top w:val="nil"/>
              <w:bottom w:val="single" w:sz="12" w:space="0" w:color="000000"/>
            </w:tcBorders>
            <w:vAlign w:val="center"/>
          </w:tcPr>
          <w:p w14:paraId="0000012C" w14:textId="77777777" w:rsidR="00270FC6" w:rsidRPr="00CD18D9" w:rsidRDefault="00F52FA1">
            <w:pPr>
              <w:jc w:val="center"/>
              <w:rPr>
                <w:sz w:val="24"/>
                <w:szCs w:val="24"/>
              </w:rPr>
            </w:pPr>
            <w:r w:rsidRPr="00CD18D9">
              <w:rPr>
                <w:sz w:val="24"/>
                <w:szCs w:val="24"/>
              </w:rPr>
              <w:t>171.34 (87.22)</w:t>
            </w:r>
          </w:p>
        </w:tc>
        <w:tc>
          <w:tcPr>
            <w:tcW w:w="236" w:type="dxa"/>
            <w:tcBorders>
              <w:top w:val="nil"/>
              <w:bottom w:val="single" w:sz="12" w:space="0" w:color="000000"/>
            </w:tcBorders>
          </w:tcPr>
          <w:p w14:paraId="0000012D" w14:textId="77777777" w:rsidR="00270FC6" w:rsidRPr="00CD18D9" w:rsidRDefault="00270FC6">
            <w:pPr>
              <w:jc w:val="center"/>
              <w:rPr>
                <w:sz w:val="24"/>
                <w:szCs w:val="24"/>
              </w:rPr>
            </w:pPr>
          </w:p>
        </w:tc>
        <w:tc>
          <w:tcPr>
            <w:tcW w:w="1079" w:type="dxa"/>
            <w:tcBorders>
              <w:top w:val="nil"/>
              <w:bottom w:val="single" w:sz="12" w:space="0" w:color="000000"/>
            </w:tcBorders>
            <w:vAlign w:val="center"/>
          </w:tcPr>
          <w:p w14:paraId="0000012E" w14:textId="77777777" w:rsidR="00270FC6" w:rsidRPr="00CD18D9" w:rsidRDefault="00F52FA1">
            <w:pPr>
              <w:jc w:val="center"/>
              <w:rPr>
                <w:sz w:val="24"/>
                <w:szCs w:val="24"/>
              </w:rPr>
            </w:pPr>
            <w:r w:rsidRPr="00CD18D9">
              <w:rPr>
                <w:sz w:val="24"/>
                <w:szCs w:val="24"/>
              </w:rPr>
              <w:t>400.25 (34.35)</w:t>
            </w:r>
          </w:p>
        </w:tc>
        <w:tc>
          <w:tcPr>
            <w:tcW w:w="1079" w:type="dxa"/>
            <w:tcBorders>
              <w:top w:val="nil"/>
              <w:bottom w:val="single" w:sz="12" w:space="0" w:color="000000"/>
            </w:tcBorders>
            <w:vAlign w:val="center"/>
          </w:tcPr>
          <w:p w14:paraId="0000012F" w14:textId="77777777" w:rsidR="00270FC6" w:rsidRPr="00CD18D9" w:rsidRDefault="00F52FA1">
            <w:pPr>
              <w:jc w:val="center"/>
              <w:rPr>
                <w:sz w:val="24"/>
                <w:szCs w:val="24"/>
              </w:rPr>
            </w:pPr>
            <w:r w:rsidRPr="00CD18D9">
              <w:rPr>
                <w:sz w:val="24"/>
                <w:szCs w:val="24"/>
              </w:rPr>
              <w:t>523.82 (134.65)</w:t>
            </w:r>
          </w:p>
        </w:tc>
        <w:tc>
          <w:tcPr>
            <w:tcW w:w="241" w:type="dxa"/>
            <w:tcBorders>
              <w:top w:val="nil"/>
              <w:bottom w:val="single" w:sz="12" w:space="0" w:color="000000"/>
            </w:tcBorders>
          </w:tcPr>
          <w:p w14:paraId="00000130" w14:textId="77777777" w:rsidR="00270FC6" w:rsidRPr="00CD18D9" w:rsidRDefault="00270FC6">
            <w:pPr>
              <w:jc w:val="center"/>
              <w:rPr>
                <w:sz w:val="24"/>
                <w:szCs w:val="24"/>
              </w:rPr>
            </w:pPr>
          </w:p>
        </w:tc>
        <w:tc>
          <w:tcPr>
            <w:tcW w:w="1079" w:type="dxa"/>
            <w:tcBorders>
              <w:top w:val="nil"/>
              <w:bottom w:val="single" w:sz="12" w:space="0" w:color="000000"/>
            </w:tcBorders>
            <w:vAlign w:val="center"/>
          </w:tcPr>
          <w:p w14:paraId="00000131" w14:textId="77777777" w:rsidR="00270FC6" w:rsidRPr="00CD18D9" w:rsidRDefault="00F52FA1">
            <w:pPr>
              <w:jc w:val="center"/>
              <w:rPr>
                <w:sz w:val="24"/>
                <w:szCs w:val="24"/>
              </w:rPr>
            </w:pPr>
            <w:r w:rsidRPr="00CD18D9">
              <w:rPr>
                <w:sz w:val="24"/>
                <w:szCs w:val="24"/>
              </w:rPr>
              <w:t>366.56 (25.30)</w:t>
            </w:r>
          </w:p>
        </w:tc>
        <w:tc>
          <w:tcPr>
            <w:tcW w:w="1079" w:type="dxa"/>
            <w:tcBorders>
              <w:top w:val="nil"/>
              <w:bottom w:val="single" w:sz="12" w:space="0" w:color="000000"/>
            </w:tcBorders>
            <w:vAlign w:val="center"/>
          </w:tcPr>
          <w:p w14:paraId="00000132" w14:textId="77777777" w:rsidR="00270FC6" w:rsidRPr="00CD18D9" w:rsidRDefault="00F52FA1">
            <w:pPr>
              <w:jc w:val="center"/>
              <w:rPr>
                <w:sz w:val="24"/>
                <w:szCs w:val="24"/>
              </w:rPr>
            </w:pPr>
            <w:r w:rsidRPr="00CD18D9">
              <w:rPr>
                <w:sz w:val="24"/>
                <w:szCs w:val="24"/>
              </w:rPr>
              <w:t>443.29 (103.16)</w:t>
            </w:r>
          </w:p>
        </w:tc>
      </w:tr>
    </w:tbl>
    <w:p w14:paraId="00000133" w14:textId="77777777" w:rsidR="00270FC6" w:rsidRPr="00CD18D9" w:rsidRDefault="00270FC6">
      <w:pPr>
        <w:rPr>
          <w:rFonts w:ascii="Times New Roman" w:eastAsia="Times New Roman" w:hAnsi="Times New Roman" w:cs="Times New Roman"/>
        </w:rPr>
      </w:pPr>
    </w:p>
    <w:p w14:paraId="00000134" w14:textId="77777777" w:rsidR="00270FC6" w:rsidRPr="00CD18D9" w:rsidRDefault="00F52FA1">
      <w:pPr>
        <w:rPr>
          <w:rFonts w:ascii="Times New Roman" w:eastAsia="Times New Roman" w:hAnsi="Times New Roman" w:cs="Times New Roman"/>
        </w:rPr>
        <w:sectPr w:rsidR="00270FC6" w:rsidRPr="00CD18D9">
          <w:pgSz w:w="12240" w:h="15840"/>
          <w:pgMar w:top="720" w:right="720" w:bottom="720" w:left="720" w:header="720" w:footer="720" w:gutter="0"/>
          <w:cols w:space="720"/>
        </w:sectPr>
      </w:pPr>
      <w:r w:rsidRPr="00CD18D9">
        <w:rPr>
          <w:rFonts w:ascii="Times New Roman" w:hAnsi="Times New Roman" w:cs="Times New Roman"/>
        </w:rPr>
        <w:br w:type="page"/>
      </w:r>
    </w:p>
    <w:p w14:paraId="00000135" w14:textId="7D2A7E90"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3. Likelihood ratio test output for each model selected for embryo survival (%), incubation period (number of days post-fertilization; DPF), and incubation period (accumulated degree-days; ADD) from Lakes Superior and Ontario cisco (</w:t>
      </w:r>
      <w:r w:rsidRPr="00CD18D9">
        <w:rPr>
          <w:rFonts w:ascii="Times New Roman" w:eastAsia="Times New Roman" w:hAnsi="Times New Roman" w:cs="Times New Roman"/>
          <w:i/>
        </w:rPr>
        <w:t>Coregonus artedi</w:t>
      </w:r>
      <w:r w:rsidRPr="00CD18D9">
        <w:rPr>
          <w:rFonts w:ascii="Times New Roman" w:eastAsia="Times New Roman" w:hAnsi="Times New Roman" w:cs="Times New Roman"/>
        </w:rPr>
        <w:t>), Lake Konnevesi vendace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Lake Konnevesi European 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xml:space="preserve">). </w:t>
      </w:r>
      <w:r w:rsidR="00311A29">
        <w:rPr>
          <w:rFonts w:ascii="Times New Roman" w:eastAsia="Times New Roman" w:hAnsi="Times New Roman" w:cs="Times New Roman"/>
        </w:rPr>
        <w:t>t indicates temperature and pop indicates population.</w:t>
      </w:r>
      <w:r w:rsidR="001F2CCD" w:rsidRPr="001F2CCD">
        <w:rPr>
          <w:rFonts w:ascii="Times New Roman" w:eastAsia="Times New Roman" w:hAnsi="Times New Roman" w:cs="Times New Roman"/>
        </w:rPr>
        <w:t xml:space="preserve"> </w:t>
      </w:r>
      <w:r w:rsidR="001F2CCD" w:rsidRPr="00CD18D9">
        <w:rPr>
          <w:rFonts w:ascii="Times New Roman" w:eastAsia="Times New Roman" w:hAnsi="Times New Roman" w:cs="Times New Roman"/>
        </w:rPr>
        <w:t>The full model that was selected is bolded for each trait and species.</w:t>
      </w:r>
    </w:p>
    <w:p w14:paraId="00000136" w14:textId="77777777" w:rsidR="00270FC6" w:rsidRPr="00CD18D9" w:rsidRDefault="00270FC6">
      <w:pPr>
        <w:rPr>
          <w:rFonts w:ascii="Times New Roman" w:eastAsia="Times New Roman" w:hAnsi="Times New Roman" w:cs="Times New Roman"/>
        </w:rPr>
      </w:pPr>
    </w:p>
    <w:tbl>
      <w:tblPr>
        <w:tblStyle w:val="aff0"/>
        <w:tblW w:w="113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4608"/>
        <w:gridCol w:w="1584"/>
        <w:gridCol w:w="425"/>
        <w:gridCol w:w="1192"/>
        <w:gridCol w:w="1020"/>
      </w:tblGrid>
      <w:tr w:rsidR="00270FC6" w:rsidRPr="00CD18D9" w14:paraId="234D494E" w14:textId="77777777" w:rsidTr="00082BD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37" w14:textId="77777777" w:rsidR="00270FC6" w:rsidRPr="00CD18D9" w:rsidRDefault="00F52FA1" w:rsidP="0077370D">
            <w:pPr>
              <w:rPr>
                <w:sz w:val="24"/>
                <w:szCs w:val="24"/>
              </w:rPr>
            </w:pPr>
            <w:r w:rsidRPr="00CD18D9">
              <w:rPr>
                <w:sz w:val="24"/>
                <w:szCs w:val="24"/>
              </w:rPr>
              <w:t>Trait</w:t>
            </w:r>
          </w:p>
        </w:tc>
        <w:tc>
          <w:tcPr>
            <w:tcW w:w="1296" w:type="dxa"/>
            <w:tcBorders>
              <w:top w:val="single" w:sz="12" w:space="0" w:color="000000"/>
              <w:left w:val="nil"/>
              <w:bottom w:val="single" w:sz="4" w:space="0" w:color="000000"/>
              <w:right w:val="nil"/>
            </w:tcBorders>
            <w:vAlign w:val="center"/>
          </w:tcPr>
          <w:p w14:paraId="00000138" w14:textId="77777777" w:rsidR="00270FC6" w:rsidRPr="00CD18D9" w:rsidRDefault="00F52FA1" w:rsidP="006465CF">
            <w:pPr>
              <w:jc w:val="center"/>
              <w:rPr>
                <w:sz w:val="24"/>
                <w:szCs w:val="24"/>
              </w:rPr>
            </w:pPr>
            <w:r w:rsidRPr="00CD18D9">
              <w:rPr>
                <w:sz w:val="24"/>
                <w:szCs w:val="24"/>
              </w:rPr>
              <w:t>Species</w:t>
            </w:r>
          </w:p>
        </w:tc>
        <w:tc>
          <w:tcPr>
            <w:tcW w:w="4608" w:type="dxa"/>
            <w:tcBorders>
              <w:top w:val="single" w:sz="12" w:space="0" w:color="000000"/>
              <w:left w:val="nil"/>
              <w:bottom w:val="single" w:sz="4" w:space="0" w:color="000000"/>
              <w:right w:val="nil"/>
            </w:tcBorders>
            <w:vAlign w:val="center"/>
          </w:tcPr>
          <w:p w14:paraId="00000139" w14:textId="77777777" w:rsidR="00270FC6" w:rsidRPr="00CD18D9" w:rsidRDefault="00F52FA1" w:rsidP="0077370D">
            <w:pPr>
              <w:rPr>
                <w:sz w:val="24"/>
                <w:szCs w:val="24"/>
              </w:rPr>
            </w:pPr>
            <w:r w:rsidRPr="00CD18D9">
              <w:rPr>
                <w:sz w:val="24"/>
                <w:szCs w:val="24"/>
              </w:rPr>
              <w:t>Model</w:t>
            </w:r>
          </w:p>
        </w:tc>
        <w:tc>
          <w:tcPr>
            <w:tcW w:w="1584" w:type="dxa"/>
            <w:tcBorders>
              <w:top w:val="single" w:sz="12" w:space="0" w:color="000000"/>
              <w:left w:val="nil"/>
              <w:bottom w:val="single" w:sz="4" w:space="0" w:color="000000"/>
              <w:right w:val="nil"/>
            </w:tcBorders>
            <w:vAlign w:val="center"/>
          </w:tcPr>
          <w:p w14:paraId="0000013A" w14:textId="77777777" w:rsidR="00270FC6" w:rsidRPr="00CD18D9" w:rsidRDefault="00F52FA1">
            <w:pPr>
              <w:rPr>
                <w:sz w:val="24"/>
                <w:szCs w:val="24"/>
              </w:rPr>
            </w:pPr>
            <w:r w:rsidRPr="00CD18D9">
              <w:rPr>
                <w:sz w:val="24"/>
                <w:szCs w:val="24"/>
              </w:rPr>
              <w:t>Effect Tested</w:t>
            </w:r>
          </w:p>
        </w:tc>
        <w:tc>
          <w:tcPr>
            <w:tcW w:w="425" w:type="dxa"/>
            <w:tcBorders>
              <w:top w:val="single" w:sz="12" w:space="0" w:color="000000"/>
              <w:left w:val="nil"/>
              <w:bottom w:val="single" w:sz="4" w:space="0" w:color="000000"/>
              <w:right w:val="nil"/>
            </w:tcBorders>
            <w:vAlign w:val="center"/>
          </w:tcPr>
          <w:p w14:paraId="0000013B" w14:textId="77777777" w:rsidR="00270FC6" w:rsidRPr="00CD18D9" w:rsidRDefault="00F52FA1">
            <w:pPr>
              <w:jc w:val="center"/>
              <w:rPr>
                <w:sz w:val="24"/>
                <w:szCs w:val="24"/>
              </w:rPr>
            </w:pPr>
            <w:r w:rsidRPr="00CD18D9">
              <w:rPr>
                <w:sz w:val="24"/>
                <w:szCs w:val="24"/>
              </w:rPr>
              <w:t>df</w:t>
            </w:r>
          </w:p>
        </w:tc>
        <w:tc>
          <w:tcPr>
            <w:tcW w:w="1192" w:type="dxa"/>
            <w:tcBorders>
              <w:top w:val="single" w:sz="12" w:space="0" w:color="000000"/>
              <w:left w:val="nil"/>
              <w:bottom w:val="single" w:sz="4" w:space="0" w:color="000000"/>
              <w:right w:val="nil"/>
            </w:tcBorders>
            <w:vAlign w:val="center"/>
          </w:tcPr>
          <w:p w14:paraId="0000013C" w14:textId="77777777" w:rsidR="00270FC6" w:rsidRPr="00CD18D9" w:rsidRDefault="00F52FA1">
            <w:pPr>
              <w:jc w:val="center"/>
              <w:rPr>
                <w:sz w:val="24"/>
                <w:szCs w:val="24"/>
              </w:rPr>
            </w:pPr>
            <w:r w:rsidRPr="00CD18D9">
              <w:rPr>
                <w:sz w:val="24"/>
                <w:szCs w:val="24"/>
              </w:rPr>
              <w:t>χ</w:t>
            </w:r>
            <w:r w:rsidRPr="00CD18D9">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13D" w14:textId="77777777" w:rsidR="00270FC6" w:rsidRPr="00CD18D9" w:rsidRDefault="00F52FA1">
            <w:pPr>
              <w:jc w:val="center"/>
              <w:rPr>
                <w:sz w:val="24"/>
                <w:szCs w:val="24"/>
              </w:rPr>
            </w:pPr>
            <w:r w:rsidRPr="00CD18D9">
              <w:rPr>
                <w:sz w:val="24"/>
                <w:szCs w:val="24"/>
              </w:rPr>
              <w:t>p-value</w:t>
            </w:r>
          </w:p>
        </w:tc>
      </w:tr>
      <w:tr w:rsidR="00996A01" w:rsidRPr="00CD18D9" w14:paraId="6702000A" w14:textId="77777777" w:rsidTr="00082BD7">
        <w:trPr>
          <w:trHeight w:val="331"/>
          <w:jc w:val="center"/>
        </w:trPr>
        <w:tc>
          <w:tcPr>
            <w:tcW w:w="1261" w:type="dxa"/>
            <w:vMerge w:val="restart"/>
            <w:tcBorders>
              <w:left w:val="nil"/>
              <w:bottom w:val="nil"/>
              <w:right w:val="nil"/>
            </w:tcBorders>
          </w:tcPr>
          <w:p w14:paraId="0000013E" w14:textId="77777777" w:rsidR="00996A01" w:rsidRPr="00CD18D9" w:rsidRDefault="00996A01" w:rsidP="00D800B3">
            <w:pPr>
              <w:rPr>
                <w:sz w:val="24"/>
                <w:szCs w:val="24"/>
              </w:rPr>
            </w:pPr>
            <w:r w:rsidRPr="00CD18D9">
              <w:rPr>
                <w:sz w:val="24"/>
                <w:szCs w:val="24"/>
              </w:rPr>
              <w:t>Embryo Survival</w:t>
            </w:r>
          </w:p>
        </w:tc>
        <w:tc>
          <w:tcPr>
            <w:tcW w:w="1296" w:type="dxa"/>
            <w:tcBorders>
              <w:top w:val="single" w:sz="4" w:space="0" w:color="000000"/>
              <w:left w:val="nil"/>
              <w:bottom w:val="nil"/>
              <w:right w:val="nil"/>
            </w:tcBorders>
            <w:vAlign w:val="center"/>
          </w:tcPr>
          <w:p w14:paraId="0000013F" w14:textId="77777777" w:rsidR="00996A01" w:rsidRPr="00CD18D9" w:rsidRDefault="00996A01" w:rsidP="006465CF">
            <w:pPr>
              <w:jc w:val="center"/>
              <w:rPr>
                <w:sz w:val="24"/>
                <w:szCs w:val="24"/>
              </w:rPr>
            </w:pPr>
            <w:r w:rsidRPr="00CD18D9">
              <w:rPr>
                <w:sz w:val="24"/>
                <w:szCs w:val="24"/>
              </w:rPr>
              <w:t>Cisco</w:t>
            </w:r>
          </w:p>
        </w:tc>
        <w:tc>
          <w:tcPr>
            <w:tcW w:w="4608" w:type="dxa"/>
            <w:tcBorders>
              <w:top w:val="single" w:sz="4" w:space="0" w:color="000000"/>
              <w:left w:val="nil"/>
              <w:bottom w:val="nil"/>
              <w:right w:val="nil"/>
            </w:tcBorders>
            <w:vAlign w:val="center"/>
          </w:tcPr>
          <w:p w14:paraId="00000140" w14:textId="152431F2" w:rsidR="00996A01" w:rsidRPr="00CD18D9" w:rsidRDefault="00996A01">
            <w:pPr>
              <w:rPr>
                <w:b/>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w:t>
            </w:r>
            <w:proofErr w:type="spellStart"/>
            <w:r w:rsidR="004C6FC3">
              <w:rPr>
                <w:b/>
                <w:sz w:val="24"/>
                <w:szCs w:val="24"/>
              </w:rPr>
              <w:t>dam:sire</w:t>
            </w:r>
            <w:proofErr w:type="spellEnd"/>
            <w:r w:rsidRPr="00CD18D9">
              <w:rPr>
                <w:b/>
                <w:sz w:val="24"/>
                <w:szCs w:val="24"/>
              </w:rPr>
              <w:t xml:space="preserve"> + dam</w:t>
            </w:r>
          </w:p>
        </w:tc>
        <w:tc>
          <w:tcPr>
            <w:tcW w:w="1584" w:type="dxa"/>
            <w:tcBorders>
              <w:top w:val="single" w:sz="4" w:space="0" w:color="000000"/>
              <w:left w:val="nil"/>
              <w:bottom w:val="nil"/>
              <w:right w:val="nil"/>
            </w:tcBorders>
            <w:vAlign w:val="center"/>
          </w:tcPr>
          <w:p w14:paraId="00000141" w14:textId="77777777" w:rsidR="00996A01" w:rsidRPr="00CD18D9" w:rsidRDefault="00996A01">
            <w:pPr>
              <w:rPr>
                <w:sz w:val="24"/>
                <w:szCs w:val="24"/>
              </w:rPr>
            </w:pPr>
          </w:p>
        </w:tc>
        <w:tc>
          <w:tcPr>
            <w:tcW w:w="425" w:type="dxa"/>
            <w:tcBorders>
              <w:top w:val="single" w:sz="4" w:space="0" w:color="000000"/>
              <w:left w:val="nil"/>
              <w:bottom w:val="nil"/>
              <w:right w:val="nil"/>
            </w:tcBorders>
            <w:vAlign w:val="center"/>
          </w:tcPr>
          <w:p w14:paraId="00000142" w14:textId="77777777" w:rsidR="00996A01" w:rsidRPr="00CD18D9" w:rsidRDefault="00996A01">
            <w:pPr>
              <w:jc w:val="center"/>
              <w:rPr>
                <w:sz w:val="24"/>
                <w:szCs w:val="24"/>
              </w:rPr>
            </w:pPr>
          </w:p>
        </w:tc>
        <w:tc>
          <w:tcPr>
            <w:tcW w:w="1192" w:type="dxa"/>
            <w:tcBorders>
              <w:top w:val="single" w:sz="4" w:space="0" w:color="000000"/>
              <w:left w:val="nil"/>
              <w:bottom w:val="nil"/>
              <w:right w:val="nil"/>
            </w:tcBorders>
            <w:vAlign w:val="center"/>
          </w:tcPr>
          <w:p w14:paraId="00000143" w14:textId="77777777" w:rsidR="00996A01" w:rsidRPr="00CD18D9" w:rsidRDefault="00996A01">
            <w:pPr>
              <w:jc w:val="center"/>
              <w:rPr>
                <w:sz w:val="24"/>
                <w:szCs w:val="24"/>
              </w:rPr>
            </w:pPr>
          </w:p>
        </w:tc>
        <w:tc>
          <w:tcPr>
            <w:tcW w:w="1020" w:type="dxa"/>
            <w:tcBorders>
              <w:top w:val="single" w:sz="4" w:space="0" w:color="000000"/>
              <w:left w:val="nil"/>
              <w:bottom w:val="nil"/>
              <w:right w:val="nil"/>
            </w:tcBorders>
            <w:vAlign w:val="center"/>
          </w:tcPr>
          <w:p w14:paraId="00000144" w14:textId="77777777" w:rsidR="00996A01" w:rsidRPr="00CD18D9" w:rsidRDefault="00996A01">
            <w:pPr>
              <w:jc w:val="center"/>
              <w:rPr>
                <w:sz w:val="24"/>
                <w:szCs w:val="24"/>
              </w:rPr>
            </w:pPr>
          </w:p>
        </w:tc>
      </w:tr>
      <w:tr w:rsidR="00996A01" w:rsidRPr="00CD18D9" w14:paraId="52C85D24" w14:textId="77777777" w:rsidTr="00082BD7">
        <w:trPr>
          <w:trHeight w:val="331"/>
          <w:jc w:val="center"/>
        </w:trPr>
        <w:tc>
          <w:tcPr>
            <w:tcW w:w="1261" w:type="dxa"/>
            <w:vMerge/>
            <w:tcBorders>
              <w:top w:val="nil"/>
              <w:left w:val="nil"/>
              <w:bottom w:val="nil"/>
              <w:right w:val="nil"/>
            </w:tcBorders>
            <w:vAlign w:val="center"/>
          </w:tcPr>
          <w:p w14:paraId="00000145"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46"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47" w14:textId="20DF253C" w:rsidR="00996A01" w:rsidRPr="00CD18D9" w:rsidRDefault="00996A01">
            <w:pPr>
              <w:rPr>
                <w:sz w:val="24"/>
                <w:szCs w:val="24"/>
              </w:rPr>
            </w:pPr>
            <w:r w:rsidRPr="00CD18D9">
              <w:rPr>
                <w:sz w:val="24"/>
                <w:szCs w:val="24"/>
              </w:rPr>
              <w:t xml:space="preserve">   pop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148"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49"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4A" w14:textId="77777777" w:rsidR="00996A01" w:rsidRPr="00CD18D9" w:rsidRDefault="00996A01">
            <w:pPr>
              <w:jc w:val="center"/>
              <w:rPr>
                <w:sz w:val="24"/>
                <w:szCs w:val="24"/>
              </w:rPr>
            </w:pPr>
            <w:r w:rsidRPr="00CD18D9">
              <w:rPr>
                <w:sz w:val="24"/>
                <w:szCs w:val="24"/>
              </w:rPr>
              <w:t>443.54</w:t>
            </w:r>
          </w:p>
        </w:tc>
        <w:tc>
          <w:tcPr>
            <w:tcW w:w="1020" w:type="dxa"/>
            <w:tcBorders>
              <w:top w:val="nil"/>
              <w:left w:val="nil"/>
              <w:bottom w:val="nil"/>
              <w:right w:val="nil"/>
            </w:tcBorders>
            <w:vAlign w:val="center"/>
          </w:tcPr>
          <w:p w14:paraId="0000014B" w14:textId="77777777" w:rsidR="00996A01" w:rsidRPr="00CD18D9" w:rsidRDefault="00996A01">
            <w:pPr>
              <w:jc w:val="center"/>
              <w:rPr>
                <w:sz w:val="24"/>
                <w:szCs w:val="24"/>
              </w:rPr>
            </w:pPr>
            <w:r w:rsidRPr="00CD18D9">
              <w:rPr>
                <w:sz w:val="24"/>
                <w:szCs w:val="24"/>
              </w:rPr>
              <w:t>&lt; 0.001</w:t>
            </w:r>
          </w:p>
        </w:tc>
      </w:tr>
      <w:tr w:rsidR="00270FC6" w:rsidRPr="00CD18D9" w14:paraId="6BAA224A" w14:textId="77777777" w:rsidTr="00082BD7">
        <w:trPr>
          <w:trHeight w:val="331"/>
          <w:jc w:val="center"/>
        </w:trPr>
        <w:tc>
          <w:tcPr>
            <w:tcW w:w="1261" w:type="dxa"/>
            <w:tcBorders>
              <w:top w:val="nil"/>
              <w:left w:val="nil"/>
              <w:bottom w:val="nil"/>
              <w:right w:val="nil"/>
            </w:tcBorders>
            <w:vAlign w:val="center"/>
          </w:tcPr>
          <w:p w14:paraId="0000014C"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4D"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4E" w14:textId="56A35C7C"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14F" w14:textId="77777777" w:rsidR="00270FC6" w:rsidRPr="00CD18D9" w:rsidRDefault="00F52FA1">
            <w:pPr>
              <w:rPr>
                <w:sz w:val="24"/>
                <w:szCs w:val="24"/>
              </w:rPr>
            </w:pPr>
            <w:r w:rsidRPr="00CD18D9">
              <w:rPr>
                <w:sz w:val="24"/>
                <w:szCs w:val="24"/>
              </w:rPr>
              <w:t>pop</w:t>
            </w:r>
          </w:p>
        </w:tc>
        <w:tc>
          <w:tcPr>
            <w:tcW w:w="425" w:type="dxa"/>
            <w:tcBorders>
              <w:top w:val="nil"/>
              <w:left w:val="nil"/>
              <w:bottom w:val="nil"/>
              <w:right w:val="nil"/>
            </w:tcBorders>
            <w:vAlign w:val="center"/>
          </w:tcPr>
          <w:p w14:paraId="00000150"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51" w14:textId="77777777" w:rsidR="00270FC6" w:rsidRPr="00CD18D9" w:rsidRDefault="00F52FA1">
            <w:pPr>
              <w:jc w:val="center"/>
              <w:rPr>
                <w:sz w:val="24"/>
                <w:szCs w:val="24"/>
              </w:rPr>
            </w:pPr>
            <w:r w:rsidRPr="00CD18D9">
              <w:rPr>
                <w:sz w:val="24"/>
                <w:szCs w:val="24"/>
              </w:rPr>
              <w:t>600.61</w:t>
            </w:r>
          </w:p>
        </w:tc>
        <w:tc>
          <w:tcPr>
            <w:tcW w:w="1020" w:type="dxa"/>
            <w:tcBorders>
              <w:top w:val="nil"/>
              <w:left w:val="nil"/>
              <w:bottom w:val="nil"/>
              <w:right w:val="nil"/>
            </w:tcBorders>
            <w:vAlign w:val="center"/>
          </w:tcPr>
          <w:p w14:paraId="00000152" w14:textId="77777777" w:rsidR="00270FC6" w:rsidRPr="00CD18D9" w:rsidRDefault="00F52FA1">
            <w:pPr>
              <w:jc w:val="center"/>
              <w:rPr>
                <w:sz w:val="24"/>
                <w:szCs w:val="24"/>
              </w:rPr>
            </w:pPr>
            <w:r w:rsidRPr="00CD18D9">
              <w:rPr>
                <w:sz w:val="24"/>
                <w:szCs w:val="24"/>
              </w:rPr>
              <w:t>&lt; 0.001</w:t>
            </w:r>
          </w:p>
        </w:tc>
      </w:tr>
      <w:tr w:rsidR="00270FC6" w:rsidRPr="00CD18D9" w14:paraId="78F26684" w14:textId="77777777" w:rsidTr="00082BD7">
        <w:trPr>
          <w:trHeight w:val="331"/>
          <w:jc w:val="center"/>
        </w:trPr>
        <w:tc>
          <w:tcPr>
            <w:tcW w:w="1261" w:type="dxa"/>
            <w:tcBorders>
              <w:top w:val="nil"/>
              <w:left w:val="nil"/>
              <w:bottom w:val="nil"/>
              <w:right w:val="nil"/>
            </w:tcBorders>
            <w:vAlign w:val="center"/>
          </w:tcPr>
          <w:p w14:paraId="00000153"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54"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55" w14:textId="64B2ACEB" w:rsidR="00270FC6" w:rsidRPr="00CD18D9" w:rsidRDefault="00F52FA1">
            <w:pPr>
              <w:rPr>
                <w:sz w:val="24"/>
                <w:szCs w:val="24"/>
              </w:rPr>
            </w:pPr>
            <w:r w:rsidRPr="00CD18D9">
              <w:rPr>
                <w:sz w:val="24"/>
                <w:szCs w:val="24"/>
              </w:rPr>
              <w:t xml:space="preserve">   t + pop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156" w14:textId="77777777" w:rsidR="00270FC6" w:rsidRPr="00CD18D9" w:rsidRDefault="00F52FA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157"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58" w14:textId="77777777" w:rsidR="00270FC6" w:rsidRPr="00CD18D9" w:rsidRDefault="00F52FA1">
            <w:pPr>
              <w:jc w:val="center"/>
              <w:rPr>
                <w:sz w:val="24"/>
                <w:szCs w:val="24"/>
              </w:rPr>
            </w:pPr>
            <w:r w:rsidRPr="00CD18D9">
              <w:rPr>
                <w:sz w:val="24"/>
                <w:szCs w:val="24"/>
              </w:rPr>
              <w:t>198.56</w:t>
            </w:r>
          </w:p>
        </w:tc>
        <w:tc>
          <w:tcPr>
            <w:tcW w:w="1020" w:type="dxa"/>
            <w:tcBorders>
              <w:top w:val="nil"/>
              <w:left w:val="nil"/>
              <w:bottom w:val="nil"/>
              <w:right w:val="nil"/>
            </w:tcBorders>
            <w:vAlign w:val="center"/>
          </w:tcPr>
          <w:p w14:paraId="00000159" w14:textId="77777777" w:rsidR="00270FC6" w:rsidRPr="00CD18D9" w:rsidRDefault="00F52FA1">
            <w:pPr>
              <w:jc w:val="center"/>
              <w:rPr>
                <w:sz w:val="24"/>
                <w:szCs w:val="24"/>
              </w:rPr>
            </w:pPr>
            <w:r w:rsidRPr="00CD18D9">
              <w:rPr>
                <w:sz w:val="24"/>
                <w:szCs w:val="24"/>
              </w:rPr>
              <w:t>&lt; 0.001</w:t>
            </w:r>
          </w:p>
        </w:tc>
      </w:tr>
      <w:tr w:rsidR="00270FC6" w:rsidRPr="00CD18D9" w14:paraId="0653DD0D" w14:textId="77777777" w:rsidTr="00082BD7">
        <w:trPr>
          <w:trHeight w:val="331"/>
          <w:jc w:val="center"/>
        </w:trPr>
        <w:tc>
          <w:tcPr>
            <w:tcW w:w="1261" w:type="dxa"/>
            <w:tcBorders>
              <w:top w:val="nil"/>
              <w:left w:val="nil"/>
              <w:bottom w:val="nil"/>
              <w:right w:val="nil"/>
            </w:tcBorders>
            <w:vAlign w:val="center"/>
          </w:tcPr>
          <w:p w14:paraId="0000015A"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5B"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5C"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dam</w:t>
            </w:r>
          </w:p>
        </w:tc>
        <w:tc>
          <w:tcPr>
            <w:tcW w:w="1584" w:type="dxa"/>
            <w:tcBorders>
              <w:top w:val="nil"/>
              <w:left w:val="nil"/>
              <w:bottom w:val="nil"/>
              <w:right w:val="nil"/>
            </w:tcBorders>
            <w:vAlign w:val="center"/>
          </w:tcPr>
          <w:p w14:paraId="0000015D" w14:textId="70DF4287"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5E"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5F" w14:textId="77777777" w:rsidR="00270FC6" w:rsidRPr="00CD18D9" w:rsidRDefault="00F52FA1">
            <w:pPr>
              <w:jc w:val="center"/>
              <w:rPr>
                <w:sz w:val="24"/>
                <w:szCs w:val="24"/>
              </w:rPr>
            </w:pPr>
            <w:r w:rsidRPr="00CD18D9">
              <w:rPr>
                <w:sz w:val="24"/>
                <w:szCs w:val="24"/>
              </w:rPr>
              <w:t>181.47</w:t>
            </w:r>
          </w:p>
        </w:tc>
        <w:tc>
          <w:tcPr>
            <w:tcW w:w="1020" w:type="dxa"/>
            <w:tcBorders>
              <w:top w:val="nil"/>
              <w:left w:val="nil"/>
              <w:bottom w:val="nil"/>
              <w:right w:val="nil"/>
            </w:tcBorders>
            <w:vAlign w:val="center"/>
          </w:tcPr>
          <w:p w14:paraId="00000160" w14:textId="77777777" w:rsidR="00270FC6" w:rsidRPr="00CD18D9" w:rsidRDefault="00F52FA1">
            <w:pPr>
              <w:jc w:val="center"/>
              <w:rPr>
                <w:sz w:val="24"/>
                <w:szCs w:val="24"/>
              </w:rPr>
            </w:pPr>
            <w:r w:rsidRPr="00CD18D9">
              <w:rPr>
                <w:sz w:val="24"/>
                <w:szCs w:val="24"/>
              </w:rPr>
              <w:t>&lt; 0.001</w:t>
            </w:r>
          </w:p>
        </w:tc>
      </w:tr>
      <w:tr w:rsidR="00270FC6" w:rsidRPr="00CD18D9" w14:paraId="5A540261" w14:textId="77777777" w:rsidTr="00082BD7">
        <w:trPr>
          <w:trHeight w:val="331"/>
          <w:jc w:val="center"/>
        </w:trPr>
        <w:tc>
          <w:tcPr>
            <w:tcW w:w="1261" w:type="dxa"/>
            <w:tcBorders>
              <w:top w:val="nil"/>
              <w:left w:val="nil"/>
              <w:bottom w:val="nil"/>
              <w:right w:val="nil"/>
            </w:tcBorders>
            <w:vAlign w:val="center"/>
          </w:tcPr>
          <w:p w14:paraId="00000161"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62"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8" w:space="0" w:color="A6A6A6"/>
              <w:right w:val="nil"/>
            </w:tcBorders>
            <w:vAlign w:val="center"/>
          </w:tcPr>
          <w:p w14:paraId="00000163" w14:textId="161AA1C5"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w:t>
            </w:r>
            <w:proofErr w:type="spellStart"/>
            <w:r w:rsidR="004C6FC3">
              <w:rPr>
                <w:sz w:val="24"/>
                <w:szCs w:val="24"/>
              </w:rPr>
              <w:t>dam:sire</w:t>
            </w:r>
            <w:proofErr w:type="spellEnd"/>
          </w:p>
        </w:tc>
        <w:tc>
          <w:tcPr>
            <w:tcW w:w="1584" w:type="dxa"/>
            <w:tcBorders>
              <w:top w:val="nil"/>
              <w:left w:val="nil"/>
              <w:bottom w:val="single" w:sz="8" w:space="0" w:color="A6A6A6"/>
              <w:right w:val="nil"/>
            </w:tcBorders>
            <w:vAlign w:val="center"/>
          </w:tcPr>
          <w:p w14:paraId="00000164"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165"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66" w14:textId="77777777" w:rsidR="00270FC6" w:rsidRPr="00CD18D9" w:rsidRDefault="00F52FA1">
            <w:pPr>
              <w:jc w:val="center"/>
              <w:rPr>
                <w:sz w:val="24"/>
                <w:szCs w:val="24"/>
              </w:rPr>
            </w:pPr>
            <w:r w:rsidRPr="00CD18D9">
              <w:rPr>
                <w:sz w:val="24"/>
                <w:szCs w:val="24"/>
              </w:rPr>
              <w:t>23.36</w:t>
            </w:r>
          </w:p>
        </w:tc>
        <w:tc>
          <w:tcPr>
            <w:tcW w:w="1020" w:type="dxa"/>
            <w:tcBorders>
              <w:top w:val="nil"/>
              <w:left w:val="nil"/>
              <w:bottom w:val="single" w:sz="8" w:space="0" w:color="A6A6A6"/>
              <w:right w:val="nil"/>
            </w:tcBorders>
            <w:vAlign w:val="center"/>
          </w:tcPr>
          <w:p w14:paraId="00000167" w14:textId="77777777" w:rsidR="00270FC6" w:rsidRPr="00CD18D9" w:rsidRDefault="00F52FA1">
            <w:pPr>
              <w:jc w:val="center"/>
              <w:rPr>
                <w:sz w:val="24"/>
                <w:szCs w:val="24"/>
              </w:rPr>
            </w:pPr>
            <w:r w:rsidRPr="00CD18D9">
              <w:rPr>
                <w:sz w:val="24"/>
                <w:szCs w:val="24"/>
              </w:rPr>
              <w:t>&lt; 0.001</w:t>
            </w:r>
          </w:p>
        </w:tc>
      </w:tr>
      <w:tr w:rsidR="00270FC6" w:rsidRPr="00CD18D9" w14:paraId="63EC2817" w14:textId="77777777" w:rsidTr="00082BD7">
        <w:trPr>
          <w:trHeight w:val="331"/>
          <w:jc w:val="center"/>
        </w:trPr>
        <w:tc>
          <w:tcPr>
            <w:tcW w:w="1261" w:type="dxa"/>
            <w:tcBorders>
              <w:top w:val="nil"/>
              <w:left w:val="nil"/>
              <w:bottom w:val="nil"/>
              <w:right w:val="nil"/>
            </w:tcBorders>
            <w:vAlign w:val="center"/>
          </w:tcPr>
          <w:p w14:paraId="00000168"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69" w14:textId="77777777" w:rsidR="00270FC6" w:rsidRPr="00CD18D9" w:rsidRDefault="00F52FA1" w:rsidP="006465CF">
            <w:pPr>
              <w:jc w:val="center"/>
              <w:rPr>
                <w:b/>
                <w:sz w:val="24"/>
                <w:szCs w:val="24"/>
              </w:rPr>
            </w:pPr>
            <w:r w:rsidRPr="00CD18D9">
              <w:rPr>
                <w:sz w:val="24"/>
                <w:szCs w:val="24"/>
              </w:rPr>
              <w:t>Vendace</w:t>
            </w:r>
          </w:p>
        </w:tc>
        <w:tc>
          <w:tcPr>
            <w:tcW w:w="4608" w:type="dxa"/>
            <w:tcBorders>
              <w:top w:val="single" w:sz="8" w:space="0" w:color="A6A6A6"/>
              <w:left w:val="nil"/>
              <w:bottom w:val="nil"/>
              <w:right w:val="nil"/>
            </w:tcBorders>
            <w:vAlign w:val="center"/>
          </w:tcPr>
          <w:p w14:paraId="0000016A" w14:textId="64E204A7" w:rsidR="00270FC6" w:rsidRPr="00CD18D9" w:rsidRDefault="00F52FA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w:t>
            </w:r>
          </w:p>
        </w:tc>
        <w:tc>
          <w:tcPr>
            <w:tcW w:w="1584" w:type="dxa"/>
            <w:tcBorders>
              <w:top w:val="single" w:sz="8" w:space="0" w:color="A6A6A6"/>
              <w:left w:val="nil"/>
              <w:bottom w:val="nil"/>
              <w:right w:val="nil"/>
            </w:tcBorders>
            <w:vAlign w:val="center"/>
          </w:tcPr>
          <w:p w14:paraId="0000016B"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16C"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16D"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16E" w14:textId="77777777" w:rsidR="00270FC6" w:rsidRPr="00CD18D9" w:rsidRDefault="00270FC6">
            <w:pPr>
              <w:jc w:val="center"/>
              <w:rPr>
                <w:sz w:val="24"/>
                <w:szCs w:val="24"/>
              </w:rPr>
            </w:pPr>
          </w:p>
        </w:tc>
      </w:tr>
      <w:tr w:rsidR="00270FC6" w:rsidRPr="00CD18D9" w14:paraId="75CAE6EC" w14:textId="77777777" w:rsidTr="00082BD7">
        <w:trPr>
          <w:trHeight w:val="331"/>
          <w:jc w:val="center"/>
        </w:trPr>
        <w:tc>
          <w:tcPr>
            <w:tcW w:w="1261" w:type="dxa"/>
            <w:tcBorders>
              <w:top w:val="nil"/>
              <w:left w:val="nil"/>
              <w:bottom w:val="nil"/>
              <w:right w:val="nil"/>
            </w:tcBorders>
            <w:vAlign w:val="center"/>
          </w:tcPr>
          <w:p w14:paraId="0000016F"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70"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71" w14:textId="27211EAA" w:rsidR="00270FC6" w:rsidRPr="00CD18D9" w:rsidRDefault="00F52FA1">
            <w:pPr>
              <w:rPr>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172"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173"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74" w14:textId="77777777" w:rsidR="00270FC6" w:rsidRPr="00CD18D9" w:rsidRDefault="00F52FA1">
            <w:pPr>
              <w:jc w:val="center"/>
              <w:rPr>
                <w:sz w:val="24"/>
                <w:szCs w:val="24"/>
              </w:rPr>
            </w:pPr>
            <w:r w:rsidRPr="00CD18D9">
              <w:rPr>
                <w:sz w:val="24"/>
                <w:szCs w:val="24"/>
              </w:rPr>
              <w:t>77.03</w:t>
            </w:r>
          </w:p>
        </w:tc>
        <w:tc>
          <w:tcPr>
            <w:tcW w:w="1020" w:type="dxa"/>
            <w:tcBorders>
              <w:top w:val="nil"/>
              <w:left w:val="nil"/>
              <w:bottom w:val="nil"/>
              <w:right w:val="nil"/>
            </w:tcBorders>
            <w:vAlign w:val="center"/>
          </w:tcPr>
          <w:p w14:paraId="00000175" w14:textId="77777777" w:rsidR="00270FC6" w:rsidRPr="00CD18D9" w:rsidRDefault="00F52FA1">
            <w:pPr>
              <w:jc w:val="center"/>
              <w:rPr>
                <w:sz w:val="24"/>
                <w:szCs w:val="24"/>
              </w:rPr>
            </w:pPr>
            <w:r w:rsidRPr="00CD18D9">
              <w:rPr>
                <w:sz w:val="24"/>
                <w:szCs w:val="24"/>
              </w:rPr>
              <w:t>&lt; 0.001</w:t>
            </w:r>
          </w:p>
        </w:tc>
      </w:tr>
      <w:tr w:rsidR="00270FC6" w:rsidRPr="00CD18D9" w14:paraId="0409F382" w14:textId="77777777" w:rsidTr="00082BD7">
        <w:trPr>
          <w:trHeight w:val="331"/>
          <w:jc w:val="center"/>
        </w:trPr>
        <w:tc>
          <w:tcPr>
            <w:tcW w:w="1261" w:type="dxa"/>
            <w:tcBorders>
              <w:top w:val="nil"/>
              <w:left w:val="nil"/>
              <w:bottom w:val="nil"/>
              <w:right w:val="nil"/>
            </w:tcBorders>
            <w:vAlign w:val="center"/>
          </w:tcPr>
          <w:p w14:paraId="00000176"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77"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78"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179" w14:textId="359F9EBB"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7A"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7B" w14:textId="77777777" w:rsidR="00270FC6" w:rsidRPr="00CD18D9" w:rsidRDefault="00F52FA1">
            <w:pPr>
              <w:jc w:val="center"/>
              <w:rPr>
                <w:sz w:val="24"/>
                <w:szCs w:val="24"/>
              </w:rPr>
            </w:pPr>
            <w:r w:rsidRPr="00CD18D9">
              <w:rPr>
                <w:sz w:val="24"/>
                <w:szCs w:val="24"/>
              </w:rPr>
              <w:t>49.55</w:t>
            </w:r>
          </w:p>
        </w:tc>
        <w:tc>
          <w:tcPr>
            <w:tcW w:w="1020" w:type="dxa"/>
            <w:tcBorders>
              <w:top w:val="nil"/>
              <w:left w:val="nil"/>
              <w:bottom w:val="nil"/>
              <w:right w:val="nil"/>
            </w:tcBorders>
            <w:vAlign w:val="center"/>
          </w:tcPr>
          <w:p w14:paraId="0000017C" w14:textId="77777777" w:rsidR="00270FC6" w:rsidRPr="00CD18D9" w:rsidRDefault="00F52FA1">
            <w:pPr>
              <w:jc w:val="center"/>
              <w:rPr>
                <w:sz w:val="24"/>
                <w:szCs w:val="24"/>
              </w:rPr>
            </w:pPr>
            <w:r w:rsidRPr="00CD18D9">
              <w:rPr>
                <w:sz w:val="24"/>
                <w:szCs w:val="24"/>
              </w:rPr>
              <w:t>&lt; 0.001</w:t>
            </w:r>
          </w:p>
        </w:tc>
      </w:tr>
      <w:tr w:rsidR="00270FC6" w:rsidRPr="00CD18D9" w14:paraId="0CCF7ACD" w14:textId="77777777" w:rsidTr="00082BD7">
        <w:trPr>
          <w:trHeight w:val="331"/>
          <w:jc w:val="center"/>
        </w:trPr>
        <w:tc>
          <w:tcPr>
            <w:tcW w:w="1261" w:type="dxa"/>
            <w:tcBorders>
              <w:top w:val="nil"/>
              <w:left w:val="nil"/>
              <w:bottom w:val="nil"/>
              <w:right w:val="nil"/>
            </w:tcBorders>
            <w:vAlign w:val="center"/>
          </w:tcPr>
          <w:p w14:paraId="0000017D"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7E"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8" w:space="0" w:color="A6A6A6"/>
              <w:right w:val="nil"/>
            </w:tcBorders>
            <w:vAlign w:val="center"/>
          </w:tcPr>
          <w:p w14:paraId="0000017F" w14:textId="5C4D832A"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p>
        </w:tc>
        <w:tc>
          <w:tcPr>
            <w:tcW w:w="1584" w:type="dxa"/>
            <w:tcBorders>
              <w:top w:val="nil"/>
              <w:left w:val="nil"/>
              <w:bottom w:val="single" w:sz="8" w:space="0" w:color="A6A6A6"/>
              <w:right w:val="nil"/>
            </w:tcBorders>
            <w:vAlign w:val="center"/>
          </w:tcPr>
          <w:p w14:paraId="00000180"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181"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82" w14:textId="77777777" w:rsidR="00270FC6" w:rsidRPr="00CD18D9" w:rsidRDefault="00F52FA1">
            <w:pPr>
              <w:jc w:val="center"/>
              <w:rPr>
                <w:sz w:val="24"/>
                <w:szCs w:val="24"/>
              </w:rPr>
            </w:pPr>
            <w:r w:rsidRPr="00CD18D9">
              <w:rPr>
                <w:sz w:val="24"/>
                <w:szCs w:val="24"/>
              </w:rPr>
              <w:t>16.58</w:t>
            </w:r>
          </w:p>
        </w:tc>
        <w:tc>
          <w:tcPr>
            <w:tcW w:w="1020" w:type="dxa"/>
            <w:tcBorders>
              <w:top w:val="nil"/>
              <w:left w:val="nil"/>
              <w:bottom w:val="single" w:sz="8" w:space="0" w:color="A6A6A6"/>
              <w:right w:val="nil"/>
            </w:tcBorders>
            <w:vAlign w:val="center"/>
          </w:tcPr>
          <w:p w14:paraId="00000183" w14:textId="77777777" w:rsidR="00270FC6" w:rsidRPr="00CD18D9" w:rsidRDefault="00F52FA1">
            <w:pPr>
              <w:jc w:val="center"/>
              <w:rPr>
                <w:sz w:val="24"/>
                <w:szCs w:val="24"/>
              </w:rPr>
            </w:pPr>
            <w:r w:rsidRPr="00CD18D9">
              <w:rPr>
                <w:sz w:val="24"/>
                <w:szCs w:val="24"/>
              </w:rPr>
              <w:t>&lt; 0.001</w:t>
            </w:r>
          </w:p>
        </w:tc>
      </w:tr>
      <w:tr w:rsidR="00270FC6" w:rsidRPr="00CD18D9" w14:paraId="0EA6C346" w14:textId="77777777" w:rsidTr="00082BD7">
        <w:trPr>
          <w:trHeight w:val="331"/>
          <w:jc w:val="center"/>
        </w:trPr>
        <w:tc>
          <w:tcPr>
            <w:tcW w:w="1261" w:type="dxa"/>
            <w:tcBorders>
              <w:top w:val="nil"/>
              <w:left w:val="nil"/>
              <w:bottom w:val="nil"/>
              <w:right w:val="nil"/>
            </w:tcBorders>
            <w:vAlign w:val="center"/>
          </w:tcPr>
          <w:p w14:paraId="00000184"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85" w14:textId="77777777" w:rsidR="00270FC6" w:rsidRPr="00CD18D9" w:rsidRDefault="00F52FA1" w:rsidP="006465CF">
            <w:pPr>
              <w:jc w:val="center"/>
              <w:rPr>
                <w:sz w:val="24"/>
                <w:szCs w:val="24"/>
              </w:rPr>
            </w:pPr>
            <w:r w:rsidRPr="00CD18D9">
              <w:rPr>
                <w:sz w:val="24"/>
                <w:szCs w:val="24"/>
              </w:rPr>
              <w:t>Whitefish</w:t>
            </w:r>
          </w:p>
        </w:tc>
        <w:tc>
          <w:tcPr>
            <w:tcW w:w="4608" w:type="dxa"/>
            <w:tcBorders>
              <w:top w:val="single" w:sz="8" w:space="0" w:color="A6A6A6"/>
              <w:left w:val="nil"/>
              <w:bottom w:val="nil"/>
              <w:right w:val="nil"/>
            </w:tcBorders>
            <w:vAlign w:val="center"/>
          </w:tcPr>
          <w:p w14:paraId="00000186" w14:textId="387A783A" w:rsidR="00270FC6" w:rsidRPr="00CD18D9" w:rsidRDefault="00F52FA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 + sire</w:t>
            </w:r>
          </w:p>
        </w:tc>
        <w:tc>
          <w:tcPr>
            <w:tcW w:w="1584" w:type="dxa"/>
            <w:tcBorders>
              <w:top w:val="single" w:sz="8" w:space="0" w:color="A6A6A6"/>
              <w:left w:val="nil"/>
              <w:bottom w:val="nil"/>
              <w:right w:val="nil"/>
            </w:tcBorders>
            <w:vAlign w:val="center"/>
          </w:tcPr>
          <w:p w14:paraId="00000187"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188"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189"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18A" w14:textId="77777777" w:rsidR="00270FC6" w:rsidRPr="00CD18D9" w:rsidRDefault="00270FC6">
            <w:pPr>
              <w:jc w:val="center"/>
              <w:rPr>
                <w:sz w:val="24"/>
                <w:szCs w:val="24"/>
              </w:rPr>
            </w:pPr>
          </w:p>
        </w:tc>
      </w:tr>
      <w:tr w:rsidR="00270FC6" w:rsidRPr="00CD18D9" w14:paraId="2E9DFBC5" w14:textId="77777777" w:rsidTr="00082BD7">
        <w:trPr>
          <w:trHeight w:val="331"/>
          <w:jc w:val="center"/>
        </w:trPr>
        <w:tc>
          <w:tcPr>
            <w:tcW w:w="1261" w:type="dxa"/>
            <w:tcBorders>
              <w:top w:val="nil"/>
              <w:left w:val="nil"/>
              <w:bottom w:val="nil"/>
              <w:right w:val="nil"/>
            </w:tcBorders>
            <w:vAlign w:val="center"/>
          </w:tcPr>
          <w:p w14:paraId="0000018B"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8C"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8D" w14:textId="708F672F" w:rsidR="00270FC6" w:rsidRPr="00CD18D9" w:rsidRDefault="00F52FA1">
            <w:pPr>
              <w:rPr>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sire + dam</w:t>
            </w:r>
          </w:p>
        </w:tc>
        <w:tc>
          <w:tcPr>
            <w:tcW w:w="1584" w:type="dxa"/>
            <w:tcBorders>
              <w:top w:val="nil"/>
              <w:left w:val="nil"/>
              <w:bottom w:val="nil"/>
              <w:right w:val="nil"/>
            </w:tcBorders>
            <w:vAlign w:val="center"/>
          </w:tcPr>
          <w:p w14:paraId="0000018E"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18F"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90" w14:textId="77777777" w:rsidR="00270FC6" w:rsidRPr="00CD18D9" w:rsidRDefault="00F52FA1">
            <w:pPr>
              <w:jc w:val="center"/>
              <w:rPr>
                <w:sz w:val="24"/>
                <w:szCs w:val="24"/>
              </w:rPr>
            </w:pPr>
            <w:r w:rsidRPr="00CD18D9">
              <w:rPr>
                <w:sz w:val="24"/>
                <w:szCs w:val="24"/>
              </w:rPr>
              <w:t>165.26</w:t>
            </w:r>
          </w:p>
        </w:tc>
        <w:tc>
          <w:tcPr>
            <w:tcW w:w="1020" w:type="dxa"/>
            <w:tcBorders>
              <w:top w:val="nil"/>
              <w:left w:val="nil"/>
              <w:bottom w:val="nil"/>
              <w:right w:val="nil"/>
            </w:tcBorders>
            <w:vAlign w:val="center"/>
          </w:tcPr>
          <w:p w14:paraId="00000191" w14:textId="77777777" w:rsidR="00270FC6" w:rsidRPr="00CD18D9" w:rsidRDefault="00F52FA1">
            <w:pPr>
              <w:jc w:val="center"/>
              <w:rPr>
                <w:sz w:val="24"/>
                <w:szCs w:val="24"/>
              </w:rPr>
            </w:pPr>
            <w:r w:rsidRPr="00CD18D9">
              <w:rPr>
                <w:sz w:val="24"/>
                <w:szCs w:val="24"/>
              </w:rPr>
              <w:t>&lt; 0.001</w:t>
            </w:r>
          </w:p>
        </w:tc>
      </w:tr>
      <w:tr w:rsidR="00270FC6" w:rsidRPr="00CD18D9" w14:paraId="7DD075E7" w14:textId="77777777" w:rsidTr="00082BD7">
        <w:trPr>
          <w:trHeight w:val="331"/>
          <w:jc w:val="center"/>
        </w:trPr>
        <w:tc>
          <w:tcPr>
            <w:tcW w:w="1261" w:type="dxa"/>
            <w:tcBorders>
              <w:top w:val="nil"/>
              <w:left w:val="nil"/>
              <w:bottom w:val="nil"/>
              <w:right w:val="nil"/>
            </w:tcBorders>
            <w:vAlign w:val="center"/>
          </w:tcPr>
          <w:p w14:paraId="00000192"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93"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94" w14:textId="77777777" w:rsidR="00270FC6" w:rsidRPr="00CD18D9" w:rsidRDefault="00F52FA1">
            <w:pPr>
              <w:rPr>
                <w:sz w:val="24"/>
                <w:szCs w:val="24"/>
              </w:rPr>
            </w:pPr>
            <w:r w:rsidRPr="00CD18D9">
              <w:rPr>
                <w:sz w:val="24"/>
                <w:szCs w:val="24"/>
              </w:rPr>
              <w:t xml:space="preserve">   t + sire + dam</w:t>
            </w:r>
          </w:p>
        </w:tc>
        <w:tc>
          <w:tcPr>
            <w:tcW w:w="1584" w:type="dxa"/>
            <w:tcBorders>
              <w:top w:val="nil"/>
              <w:left w:val="nil"/>
              <w:bottom w:val="nil"/>
              <w:right w:val="nil"/>
            </w:tcBorders>
            <w:vAlign w:val="center"/>
          </w:tcPr>
          <w:p w14:paraId="00000195" w14:textId="004E9A07"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96"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97" w14:textId="77777777" w:rsidR="00270FC6" w:rsidRPr="00CD18D9" w:rsidRDefault="00F52FA1">
            <w:pPr>
              <w:jc w:val="center"/>
              <w:rPr>
                <w:sz w:val="24"/>
                <w:szCs w:val="24"/>
              </w:rPr>
            </w:pPr>
            <w:r w:rsidRPr="00CD18D9">
              <w:rPr>
                <w:sz w:val="24"/>
                <w:szCs w:val="24"/>
              </w:rPr>
              <w:t>5.94</w:t>
            </w:r>
          </w:p>
        </w:tc>
        <w:tc>
          <w:tcPr>
            <w:tcW w:w="1020" w:type="dxa"/>
            <w:tcBorders>
              <w:top w:val="nil"/>
              <w:left w:val="nil"/>
              <w:bottom w:val="nil"/>
              <w:right w:val="nil"/>
            </w:tcBorders>
            <w:vAlign w:val="center"/>
          </w:tcPr>
          <w:p w14:paraId="00000198" w14:textId="77777777" w:rsidR="00270FC6" w:rsidRPr="00CD18D9" w:rsidRDefault="00F52FA1">
            <w:pPr>
              <w:jc w:val="center"/>
              <w:rPr>
                <w:sz w:val="24"/>
                <w:szCs w:val="24"/>
              </w:rPr>
            </w:pPr>
            <w:r w:rsidRPr="00CD18D9">
              <w:rPr>
                <w:sz w:val="24"/>
                <w:szCs w:val="24"/>
              </w:rPr>
              <w:t>0.015</w:t>
            </w:r>
          </w:p>
        </w:tc>
      </w:tr>
      <w:tr w:rsidR="00270FC6" w:rsidRPr="00CD18D9" w14:paraId="414807BE" w14:textId="77777777" w:rsidTr="00082BD7">
        <w:trPr>
          <w:trHeight w:val="331"/>
          <w:jc w:val="center"/>
        </w:trPr>
        <w:tc>
          <w:tcPr>
            <w:tcW w:w="1261" w:type="dxa"/>
            <w:tcBorders>
              <w:top w:val="nil"/>
              <w:left w:val="nil"/>
              <w:bottom w:val="nil"/>
              <w:right w:val="nil"/>
            </w:tcBorders>
            <w:vAlign w:val="center"/>
          </w:tcPr>
          <w:p w14:paraId="00000199"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9A"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9B" w14:textId="266DCA8D"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sire</w:t>
            </w:r>
          </w:p>
        </w:tc>
        <w:tc>
          <w:tcPr>
            <w:tcW w:w="1584" w:type="dxa"/>
            <w:tcBorders>
              <w:top w:val="nil"/>
              <w:left w:val="nil"/>
              <w:bottom w:val="nil"/>
              <w:right w:val="nil"/>
            </w:tcBorders>
            <w:vAlign w:val="center"/>
          </w:tcPr>
          <w:p w14:paraId="0000019C"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19D"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9E" w14:textId="77777777" w:rsidR="00270FC6" w:rsidRPr="00CD18D9" w:rsidRDefault="00F52FA1">
            <w:pPr>
              <w:jc w:val="center"/>
              <w:rPr>
                <w:sz w:val="24"/>
                <w:szCs w:val="24"/>
              </w:rPr>
            </w:pPr>
            <w:r w:rsidRPr="00CD18D9">
              <w:rPr>
                <w:sz w:val="24"/>
                <w:szCs w:val="24"/>
              </w:rPr>
              <w:t>3.63</w:t>
            </w:r>
          </w:p>
        </w:tc>
        <w:tc>
          <w:tcPr>
            <w:tcW w:w="1020" w:type="dxa"/>
            <w:tcBorders>
              <w:top w:val="nil"/>
              <w:left w:val="nil"/>
              <w:bottom w:val="nil"/>
              <w:right w:val="nil"/>
            </w:tcBorders>
            <w:vAlign w:val="center"/>
          </w:tcPr>
          <w:p w14:paraId="0000019F" w14:textId="77777777" w:rsidR="00270FC6" w:rsidRPr="00CD18D9" w:rsidRDefault="00F52FA1">
            <w:pPr>
              <w:jc w:val="center"/>
              <w:rPr>
                <w:sz w:val="24"/>
                <w:szCs w:val="24"/>
              </w:rPr>
            </w:pPr>
            <w:r w:rsidRPr="00CD18D9">
              <w:rPr>
                <w:sz w:val="24"/>
                <w:szCs w:val="24"/>
              </w:rPr>
              <w:t>0.057</w:t>
            </w:r>
          </w:p>
        </w:tc>
      </w:tr>
      <w:tr w:rsidR="00270FC6" w:rsidRPr="00CD18D9" w14:paraId="035DE25D" w14:textId="77777777" w:rsidTr="00082BD7">
        <w:trPr>
          <w:trHeight w:val="331"/>
          <w:jc w:val="center"/>
        </w:trPr>
        <w:tc>
          <w:tcPr>
            <w:tcW w:w="1261" w:type="dxa"/>
            <w:tcBorders>
              <w:top w:val="nil"/>
              <w:left w:val="nil"/>
              <w:bottom w:val="single" w:sz="4" w:space="0" w:color="000000"/>
              <w:right w:val="nil"/>
            </w:tcBorders>
            <w:vAlign w:val="center"/>
          </w:tcPr>
          <w:p w14:paraId="000001A0"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4" w:space="0" w:color="000000"/>
              <w:right w:val="nil"/>
            </w:tcBorders>
            <w:vAlign w:val="center"/>
          </w:tcPr>
          <w:p w14:paraId="000001A1"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A2" w14:textId="6DEB8F6D"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1A3"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4" w:space="0" w:color="000000"/>
              <w:right w:val="nil"/>
            </w:tcBorders>
            <w:vAlign w:val="center"/>
          </w:tcPr>
          <w:p w14:paraId="000001A4"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A5" w14:textId="77777777" w:rsidR="00270FC6" w:rsidRPr="00CD18D9" w:rsidRDefault="00F52FA1">
            <w:pPr>
              <w:jc w:val="center"/>
              <w:rPr>
                <w:sz w:val="24"/>
                <w:szCs w:val="24"/>
              </w:rPr>
            </w:pPr>
            <w:r w:rsidRPr="00CD18D9">
              <w:rPr>
                <w:sz w:val="24"/>
                <w:szCs w:val="24"/>
              </w:rPr>
              <w:t>18.83</w:t>
            </w:r>
          </w:p>
        </w:tc>
        <w:tc>
          <w:tcPr>
            <w:tcW w:w="1020" w:type="dxa"/>
            <w:tcBorders>
              <w:top w:val="nil"/>
              <w:left w:val="nil"/>
              <w:bottom w:val="nil"/>
              <w:right w:val="nil"/>
            </w:tcBorders>
            <w:vAlign w:val="center"/>
          </w:tcPr>
          <w:p w14:paraId="000001A6" w14:textId="77777777" w:rsidR="00270FC6" w:rsidRPr="00CD18D9" w:rsidRDefault="00F52FA1">
            <w:pPr>
              <w:jc w:val="center"/>
              <w:rPr>
                <w:sz w:val="24"/>
                <w:szCs w:val="24"/>
              </w:rPr>
            </w:pPr>
            <w:r w:rsidRPr="00CD18D9">
              <w:rPr>
                <w:sz w:val="24"/>
                <w:szCs w:val="24"/>
              </w:rPr>
              <w:t>&lt; 0.001</w:t>
            </w:r>
          </w:p>
        </w:tc>
      </w:tr>
      <w:tr w:rsidR="00996A01" w:rsidRPr="00CD18D9" w14:paraId="43C1B133" w14:textId="77777777" w:rsidTr="00082BD7">
        <w:trPr>
          <w:trHeight w:val="331"/>
          <w:jc w:val="center"/>
        </w:trPr>
        <w:tc>
          <w:tcPr>
            <w:tcW w:w="1261" w:type="dxa"/>
            <w:vMerge w:val="restart"/>
            <w:tcBorders>
              <w:left w:val="nil"/>
              <w:bottom w:val="nil"/>
              <w:right w:val="nil"/>
            </w:tcBorders>
          </w:tcPr>
          <w:p w14:paraId="000001A7" w14:textId="77777777" w:rsidR="00996A01" w:rsidRPr="00CD18D9" w:rsidRDefault="00996A01" w:rsidP="00D800B3">
            <w:pPr>
              <w:rPr>
                <w:sz w:val="24"/>
                <w:szCs w:val="24"/>
              </w:rPr>
            </w:pPr>
            <w:r w:rsidRPr="00CD18D9">
              <w:rPr>
                <w:sz w:val="24"/>
                <w:szCs w:val="24"/>
              </w:rPr>
              <w:t>Incubation Period (DPF)</w:t>
            </w:r>
          </w:p>
        </w:tc>
        <w:tc>
          <w:tcPr>
            <w:tcW w:w="1296" w:type="dxa"/>
            <w:tcBorders>
              <w:top w:val="single" w:sz="4" w:space="0" w:color="000000"/>
              <w:left w:val="nil"/>
              <w:bottom w:val="nil"/>
              <w:right w:val="nil"/>
            </w:tcBorders>
            <w:vAlign w:val="center"/>
          </w:tcPr>
          <w:p w14:paraId="000001A8" w14:textId="77777777" w:rsidR="00996A01" w:rsidRPr="00CD18D9" w:rsidRDefault="00996A01" w:rsidP="006465CF">
            <w:pPr>
              <w:jc w:val="center"/>
              <w:rPr>
                <w:sz w:val="24"/>
                <w:szCs w:val="24"/>
              </w:rPr>
            </w:pPr>
            <w:r w:rsidRPr="00CD18D9">
              <w:rPr>
                <w:sz w:val="24"/>
                <w:szCs w:val="24"/>
              </w:rPr>
              <w:t>Cisco</w:t>
            </w:r>
          </w:p>
        </w:tc>
        <w:tc>
          <w:tcPr>
            <w:tcW w:w="4608" w:type="dxa"/>
            <w:tcBorders>
              <w:top w:val="single" w:sz="4" w:space="0" w:color="000000"/>
              <w:left w:val="nil"/>
              <w:bottom w:val="nil"/>
              <w:right w:val="nil"/>
            </w:tcBorders>
            <w:vAlign w:val="center"/>
          </w:tcPr>
          <w:p w14:paraId="000001A9" w14:textId="36DDD376" w:rsidR="00996A01" w:rsidRPr="00CD18D9" w:rsidRDefault="00996A01">
            <w:pPr>
              <w:rPr>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w:t>
            </w:r>
            <w:proofErr w:type="spellStart"/>
            <w:r w:rsidR="004C6FC3">
              <w:rPr>
                <w:b/>
                <w:sz w:val="24"/>
                <w:szCs w:val="24"/>
              </w:rPr>
              <w:t>dam:sire</w:t>
            </w:r>
            <w:proofErr w:type="spellEnd"/>
            <w:r w:rsidRPr="00CD18D9">
              <w:rPr>
                <w:b/>
                <w:sz w:val="24"/>
                <w:szCs w:val="24"/>
              </w:rPr>
              <w:t xml:space="preserve"> + dam + sire</w:t>
            </w:r>
          </w:p>
        </w:tc>
        <w:tc>
          <w:tcPr>
            <w:tcW w:w="1584" w:type="dxa"/>
            <w:tcBorders>
              <w:top w:val="single" w:sz="4" w:space="0" w:color="000000"/>
              <w:left w:val="nil"/>
              <w:bottom w:val="nil"/>
              <w:right w:val="nil"/>
            </w:tcBorders>
            <w:vAlign w:val="center"/>
          </w:tcPr>
          <w:p w14:paraId="000001AA" w14:textId="77777777" w:rsidR="00996A01" w:rsidRPr="00CD18D9" w:rsidRDefault="00996A01">
            <w:pPr>
              <w:rPr>
                <w:sz w:val="24"/>
                <w:szCs w:val="24"/>
              </w:rPr>
            </w:pPr>
          </w:p>
        </w:tc>
        <w:tc>
          <w:tcPr>
            <w:tcW w:w="425" w:type="dxa"/>
            <w:tcBorders>
              <w:top w:val="single" w:sz="4" w:space="0" w:color="000000"/>
              <w:left w:val="nil"/>
              <w:bottom w:val="nil"/>
              <w:right w:val="nil"/>
            </w:tcBorders>
            <w:vAlign w:val="center"/>
          </w:tcPr>
          <w:p w14:paraId="000001AB" w14:textId="77777777" w:rsidR="00996A01" w:rsidRPr="00CD18D9" w:rsidRDefault="00996A01">
            <w:pPr>
              <w:jc w:val="center"/>
              <w:rPr>
                <w:sz w:val="24"/>
                <w:szCs w:val="24"/>
              </w:rPr>
            </w:pPr>
          </w:p>
        </w:tc>
        <w:tc>
          <w:tcPr>
            <w:tcW w:w="1192" w:type="dxa"/>
            <w:tcBorders>
              <w:top w:val="single" w:sz="4" w:space="0" w:color="000000"/>
              <w:left w:val="nil"/>
              <w:bottom w:val="nil"/>
              <w:right w:val="nil"/>
            </w:tcBorders>
            <w:vAlign w:val="center"/>
          </w:tcPr>
          <w:p w14:paraId="000001AC" w14:textId="77777777" w:rsidR="00996A01" w:rsidRPr="00CD18D9" w:rsidRDefault="00996A01">
            <w:pPr>
              <w:jc w:val="center"/>
              <w:rPr>
                <w:sz w:val="24"/>
                <w:szCs w:val="24"/>
              </w:rPr>
            </w:pPr>
          </w:p>
        </w:tc>
        <w:tc>
          <w:tcPr>
            <w:tcW w:w="1020" w:type="dxa"/>
            <w:tcBorders>
              <w:top w:val="single" w:sz="4" w:space="0" w:color="000000"/>
              <w:left w:val="nil"/>
              <w:bottom w:val="nil"/>
              <w:right w:val="nil"/>
            </w:tcBorders>
            <w:vAlign w:val="center"/>
          </w:tcPr>
          <w:p w14:paraId="000001AD" w14:textId="77777777" w:rsidR="00996A01" w:rsidRPr="00CD18D9" w:rsidRDefault="00996A01">
            <w:pPr>
              <w:jc w:val="center"/>
              <w:rPr>
                <w:sz w:val="24"/>
                <w:szCs w:val="24"/>
              </w:rPr>
            </w:pPr>
          </w:p>
        </w:tc>
      </w:tr>
      <w:tr w:rsidR="00996A01" w:rsidRPr="00CD18D9" w14:paraId="78B7B9D4" w14:textId="77777777" w:rsidTr="00082BD7">
        <w:trPr>
          <w:trHeight w:val="331"/>
          <w:jc w:val="center"/>
        </w:trPr>
        <w:tc>
          <w:tcPr>
            <w:tcW w:w="1261" w:type="dxa"/>
            <w:vMerge/>
            <w:tcBorders>
              <w:top w:val="nil"/>
              <w:left w:val="nil"/>
              <w:bottom w:val="nil"/>
              <w:right w:val="nil"/>
            </w:tcBorders>
            <w:vAlign w:val="center"/>
          </w:tcPr>
          <w:p w14:paraId="000001AE"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AF"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B0" w14:textId="3F75DD06" w:rsidR="00996A01" w:rsidRPr="00CD18D9" w:rsidRDefault="00996A01">
            <w:pPr>
              <w:rPr>
                <w:sz w:val="24"/>
                <w:szCs w:val="24"/>
              </w:rPr>
            </w:pPr>
            <w:r w:rsidRPr="00CD18D9">
              <w:rPr>
                <w:sz w:val="24"/>
                <w:szCs w:val="24"/>
              </w:rPr>
              <w:t xml:space="preserve">   pop +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1B1"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B2"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B3" w14:textId="77777777" w:rsidR="00996A01" w:rsidRPr="00CD18D9" w:rsidRDefault="00996A01">
            <w:pPr>
              <w:jc w:val="center"/>
              <w:rPr>
                <w:sz w:val="24"/>
                <w:szCs w:val="24"/>
              </w:rPr>
            </w:pPr>
            <w:r w:rsidRPr="00CD18D9">
              <w:rPr>
                <w:sz w:val="24"/>
                <w:szCs w:val="24"/>
              </w:rPr>
              <w:t>27,176.01</w:t>
            </w:r>
          </w:p>
        </w:tc>
        <w:tc>
          <w:tcPr>
            <w:tcW w:w="1020" w:type="dxa"/>
            <w:tcBorders>
              <w:top w:val="nil"/>
              <w:left w:val="nil"/>
              <w:bottom w:val="nil"/>
              <w:right w:val="nil"/>
            </w:tcBorders>
            <w:vAlign w:val="center"/>
          </w:tcPr>
          <w:p w14:paraId="000001B4" w14:textId="77777777" w:rsidR="00996A01" w:rsidRPr="00CD18D9" w:rsidRDefault="00996A01">
            <w:pPr>
              <w:jc w:val="center"/>
              <w:rPr>
                <w:sz w:val="24"/>
                <w:szCs w:val="24"/>
              </w:rPr>
            </w:pPr>
            <w:r w:rsidRPr="00CD18D9">
              <w:rPr>
                <w:sz w:val="24"/>
                <w:szCs w:val="24"/>
              </w:rPr>
              <w:t>&lt; 0.001</w:t>
            </w:r>
          </w:p>
        </w:tc>
      </w:tr>
      <w:tr w:rsidR="00996A01" w:rsidRPr="00CD18D9" w14:paraId="3B610515" w14:textId="77777777" w:rsidTr="00082BD7">
        <w:trPr>
          <w:trHeight w:val="331"/>
          <w:jc w:val="center"/>
        </w:trPr>
        <w:tc>
          <w:tcPr>
            <w:tcW w:w="1261" w:type="dxa"/>
            <w:vMerge/>
            <w:tcBorders>
              <w:top w:val="nil"/>
              <w:left w:val="nil"/>
              <w:bottom w:val="nil"/>
              <w:right w:val="nil"/>
            </w:tcBorders>
            <w:vAlign w:val="center"/>
          </w:tcPr>
          <w:p w14:paraId="000001B5"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B6"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B7" w14:textId="35D24462" w:rsidR="00996A01" w:rsidRPr="00CD18D9" w:rsidRDefault="00996A0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1B8" w14:textId="77777777" w:rsidR="00996A01" w:rsidRPr="00CD18D9" w:rsidRDefault="00996A01">
            <w:pPr>
              <w:rPr>
                <w:sz w:val="24"/>
                <w:szCs w:val="24"/>
              </w:rPr>
            </w:pPr>
            <w:r w:rsidRPr="00CD18D9">
              <w:rPr>
                <w:sz w:val="24"/>
                <w:szCs w:val="24"/>
              </w:rPr>
              <w:t>pop</w:t>
            </w:r>
          </w:p>
        </w:tc>
        <w:tc>
          <w:tcPr>
            <w:tcW w:w="425" w:type="dxa"/>
            <w:tcBorders>
              <w:top w:val="nil"/>
              <w:left w:val="nil"/>
              <w:bottom w:val="nil"/>
              <w:right w:val="nil"/>
            </w:tcBorders>
            <w:vAlign w:val="center"/>
          </w:tcPr>
          <w:p w14:paraId="000001B9"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BA" w14:textId="77777777" w:rsidR="00996A01" w:rsidRPr="00CD18D9" w:rsidRDefault="00996A01">
            <w:pPr>
              <w:jc w:val="center"/>
              <w:rPr>
                <w:sz w:val="24"/>
                <w:szCs w:val="24"/>
              </w:rPr>
            </w:pPr>
            <w:r w:rsidRPr="00CD18D9">
              <w:rPr>
                <w:sz w:val="24"/>
                <w:szCs w:val="24"/>
              </w:rPr>
              <w:t>3,173.76</w:t>
            </w:r>
          </w:p>
        </w:tc>
        <w:tc>
          <w:tcPr>
            <w:tcW w:w="1020" w:type="dxa"/>
            <w:tcBorders>
              <w:top w:val="nil"/>
              <w:left w:val="nil"/>
              <w:bottom w:val="nil"/>
              <w:right w:val="nil"/>
            </w:tcBorders>
            <w:vAlign w:val="center"/>
          </w:tcPr>
          <w:p w14:paraId="000001BB" w14:textId="77777777" w:rsidR="00996A01" w:rsidRPr="00CD18D9" w:rsidRDefault="00996A01">
            <w:pPr>
              <w:jc w:val="center"/>
              <w:rPr>
                <w:sz w:val="24"/>
                <w:szCs w:val="24"/>
              </w:rPr>
            </w:pPr>
            <w:r w:rsidRPr="00CD18D9">
              <w:rPr>
                <w:sz w:val="24"/>
                <w:szCs w:val="24"/>
              </w:rPr>
              <w:t>&lt; 0.001</w:t>
            </w:r>
          </w:p>
        </w:tc>
      </w:tr>
      <w:tr w:rsidR="00996A01" w:rsidRPr="00CD18D9" w14:paraId="140CD544" w14:textId="77777777" w:rsidTr="00082BD7">
        <w:trPr>
          <w:trHeight w:val="331"/>
          <w:jc w:val="center"/>
        </w:trPr>
        <w:tc>
          <w:tcPr>
            <w:tcW w:w="1261" w:type="dxa"/>
            <w:tcBorders>
              <w:top w:val="nil"/>
              <w:left w:val="nil"/>
              <w:bottom w:val="nil"/>
              <w:right w:val="nil"/>
            </w:tcBorders>
            <w:vAlign w:val="center"/>
          </w:tcPr>
          <w:p w14:paraId="000001BC"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BD"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BE" w14:textId="44752D16" w:rsidR="00996A01" w:rsidRPr="00CD18D9" w:rsidRDefault="00996A01">
            <w:pPr>
              <w:rPr>
                <w:sz w:val="24"/>
                <w:szCs w:val="24"/>
              </w:rPr>
            </w:pPr>
            <w:r w:rsidRPr="00CD18D9">
              <w:rPr>
                <w:sz w:val="24"/>
                <w:szCs w:val="24"/>
              </w:rPr>
              <w:t xml:space="preserve">   t + pop +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1BF" w14:textId="77777777" w:rsidR="00996A01" w:rsidRPr="00CD18D9" w:rsidRDefault="00996A0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1C0"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C1" w14:textId="77777777" w:rsidR="00996A01" w:rsidRPr="00CD18D9" w:rsidRDefault="00996A01">
            <w:pPr>
              <w:jc w:val="center"/>
              <w:rPr>
                <w:sz w:val="24"/>
                <w:szCs w:val="24"/>
              </w:rPr>
            </w:pPr>
            <w:r w:rsidRPr="00CD18D9">
              <w:rPr>
                <w:sz w:val="24"/>
                <w:szCs w:val="24"/>
              </w:rPr>
              <w:t>1,113.95</w:t>
            </w:r>
          </w:p>
        </w:tc>
        <w:tc>
          <w:tcPr>
            <w:tcW w:w="1020" w:type="dxa"/>
            <w:tcBorders>
              <w:top w:val="nil"/>
              <w:left w:val="nil"/>
              <w:bottom w:val="nil"/>
              <w:right w:val="nil"/>
            </w:tcBorders>
            <w:vAlign w:val="center"/>
          </w:tcPr>
          <w:p w14:paraId="000001C2" w14:textId="77777777" w:rsidR="00996A01" w:rsidRPr="00CD18D9" w:rsidRDefault="00996A01">
            <w:pPr>
              <w:jc w:val="center"/>
              <w:rPr>
                <w:sz w:val="24"/>
                <w:szCs w:val="24"/>
              </w:rPr>
            </w:pPr>
            <w:r w:rsidRPr="00CD18D9">
              <w:rPr>
                <w:sz w:val="24"/>
                <w:szCs w:val="24"/>
              </w:rPr>
              <w:t>&lt; 0.001</w:t>
            </w:r>
          </w:p>
        </w:tc>
      </w:tr>
      <w:tr w:rsidR="00996A01" w:rsidRPr="00CD18D9" w14:paraId="4B5E54FD" w14:textId="77777777" w:rsidTr="00082BD7">
        <w:trPr>
          <w:trHeight w:val="331"/>
          <w:jc w:val="center"/>
        </w:trPr>
        <w:tc>
          <w:tcPr>
            <w:tcW w:w="1261" w:type="dxa"/>
            <w:tcBorders>
              <w:top w:val="nil"/>
              <w:left w:val="nil"/>
              <w:bottom w:val="nil"/>
              <w:right w:val="nil"/>
            </w:tcBorders>
            <w:vAlign w:val="center"/>
          </w:tcPr>
          <w:p w14:paraId="000001C3"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C4"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C5" w14:textId="77777777" w:rsidR="00996A01" w:rsidRPr="00CD18D9" w:rsidRDefault="00996A0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1C6" w14:textId="297F9189" w:rsidR="00996A01"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1C7"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C8" w14:textId="77777777" w:rsidR="00996A01" w:rsidRPr="00CD18D9" w:rsidRDefault="00996A01">
            <w:pPr>
              <w:jc w:val="center"/>
              <w:rPr>
                <w:sz w:val="24"/>
                <w:szCs w:val="24"/>
              </w:rPr>
            </w:pPr>
            <w:r w:rsidRPr="00CD18D9">
              <w:rPr>
                <w:sz w:val="24"/>
                <w:szCs w:val="24"/>
              </w:rPr>
              <w:t>64.82</w:t>
            </w:r>
          </w:p>
        </w:tc>
        <w:tc>
          <w:tcPr>
            <w:tcW w:w="1020" w:type="dxa"/>
            <w:tcBorders>
              <w:top w:val="nil"/>
              <w:left w:val="nil"/>
              <w:bottom w:val="nil"/>
              <w:right w:val="nil"/>
            </w:tcBorders>
            <w:vAlign w:val="center"/>
          </w:tcPr>
          <w:p w14:paraId="000001C9" w14:textId="77777777" w:rsidR="00996A01" w:rsidRPr="00CD18D9" w:rsidRDefault="00996A01">
            <w:pPr>
              <w:jc w:val="center"/>
              <w:rPr>
                <w:sz w:val="24"/>
                <w:szCs w:val="24"/>
              </w:rPr>
            </w:pPr>
            <w:r w:rsidRPr="00CD18D9">
              <w:rPr>
                <w:sz w:val="24"/>
                <w:szCs w:val="24"/>
              </w:rPr>
              <w:t>&lt; 0.001</w:t>
            </w:r>
          </w:p>
        </w:tc>
      </w:tr>
      <w:tr w:rsidR="00996A01" w:rsidRPr="00CD18D9" w14:paraId="7CEF4C17" w14:textId="77777777" w:rsidTr="00082BD7">
        <w:trPr>
          <w:trHeight w:val="331"/>
          <w:jc w:val="center"/>
        </w:trPr>
        <w:tc>
          <w:tcPr>
            <w:tcW w:w="1261" w:type="dxa"/>
            <w:tcBorders>
              <w:top w:val="nil"/>
              <w:left w:val="nil"/>
              <w:bottom w:val="nil"/>
              <w:right w:val="nil"/>
            </w:tcBorders>
            <w:vAlign w:val="center"/>
          </w:tcPr>
          <w:p w14:paraId="000001CA"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CB"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CC" w14:textId="5CFD070D" w:rsidR="00996A01" w:rsidRPr="00CD18D9" w:rsidRDefault="00996A0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w:t>
            </w:r>
            <w:proofErr w:type="spellStart"/>
            <w:r w:rsidR="004C6FC3">
              <w:rPr>
                <w:sz w:val="24"/>
                <w:szCs w:val="24"/>
              </w:rPr>
              <w:t>dam:sire</w:t>
            </w:r>
            <w:proofErr w:type="spellEnd"/>
            <w:r w:rsidRPr="00CD18D9">
              <w:rPr>
                <w:sz w:val="24"/>
                <w:szCs w:val="24"/>
              </w:rPr>
              <w:t xml:space="preserve"> + sire</w:t>
            </w:r>
          </w:p>
        </w:tc>
        <w:tc>
          <w:tcPr>
            <w:tcW w:w="1584" w:type="dxa"/>
            <w:tcBorders>
              <w:top w:val="nil"/>
              <w:left w:val="nil"/>
              <w:bottom w:val="nil"/>
              <w:right w:val="nil"/>
            </w:tcBorders>
            <w:vAlign w:val="center"/>
          </w:tcPr>
          <w:p w14:paraId="000001CD" w14:textId="77777777" w:rsidR="00996A01" w:rsidRPr="00CD18D9" w:rsidRDefault="00996A01">
            <w:pPr>
              <w:rPr>
                <w:sz w:val="24"/>
                <w:szCs w:val="24"/>
              </w:rPr>
            </w:pPr>
            <w:r w:rsidRPr="00CD18D9">
              <w:rPr>
                <w:sz w:val="24"/>
                <w:szCs w:val="24"/>
              </w:rPr>
              <w:t>dam</w:t>
            </w:r>
          </w:p>
        </w:tc>
        <w:tc>
          <w:tcPr>
            <w:tcW w:w="425" w:type="dxa"/>
            <w:tcBorders>
              <w:top w:val="nil"/>
              <w:left w:val="nil"/>
              <w:bottom w:val="nil"/>
              <w:right w:val="nil"/>
            </w:tcBorders>
            <w:vAlign w:val="center"/>
          </w:tcPr>
          <w:p w14:paraId="000001CE"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CF" w14:textId="77777777" w:rsidR="00996A01" w:rsidRPr="00CD18D9" w:rsidRDefault="00996A01">
            <w:pPr>
              <w:jc w:val="center"/>
              <w:rPr>
                <w:sz w:val="24"/>
                <w:szCs w:val="24"/>
              </w:rPr>
            </w:pPr>
            <w:r w:rsidRPr="00CD18D9">
              <w:rPr>
                <w:sz w:val="24"/>
                <w:szCs w:val="24"/>
              </w:rPr>
              <w:t>60.90</w:t>
            </w:r>
          </w:p>
        </w:tc>
        <w:tc>
          <w:tcPr>
            <w:tcW w:w="1020" w:type="dxa"/>
            <w:tcBorders>
              <w:top w:val="nil"/>
              <w:left w:val="nil"/>
              <w:bottom w:val="nil"/>
              <w:right w:val="nil"/>
            </w:tcBorders>
            <w:vAlign w:val="center"/>
          </w:tcPr>
          <w:p w14:paraId="000001D0" w14:textId="77777777" w:rsidR="00996A01" w:rsidRPr="00CD18D9" w:rsidRDefault="00996A01">
            <w:pPr>
              <w:jc w:val="center"/>
              <w:rPr>
                <w:sz w:val="24"/>
                <w:szCs w:val="24"/>
              </w:rPr>
            </w:pPr>
            <w:r w:rsidRPr="00CD18D9">
              <w:rPr>
                <w:sz w:val="24"/>
                <w:szCs w:val="24"/>
              </w:rPr>
              <w:t>&lt; 0.001</w:t>
            </w:r>
          </w:p>
        </w:tc>
      </w:tr>
      <w:tr w:rsidR="00996A01" w:rsidRPr="00CD18D9" w14:paraId="03471AED" w14:textId="77777777" w:rsidTr="00082BD7">
        <w:trPr>
          <w:trHeight w:val="331"/>
          <w:jc w:val="center"/>
        </w:trPr>
        <w:tc>
          <w:tcPr>
            <w:tcW w:w="1261" w:type="dxa"/>
            <w:tcBorders>
              <w:top w:val="nil"/>
              <w:left w:val="nil"/>
              <w:bottom w:val="nil"/>
              <w:right w:val="nil"/>
            </w:tcBorders>
            <w:vAlign w:val="center"/>
          </w:tcPr>
          <w:p w14:paraId="000001D1"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D2"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8" w:space="0" w:color="A6A6A6"/>
              <w:right w:val="nil"/>
            </w:tcBorders>
            <w:vAlign w:val="center"/>
          </w:tcPr>
          <w:p w14:paraId="000001D3" w14:textId="2B2186AD" w:rsidR="00996A01" w:rsidRPr="00CD18D9" w:rsidRDefault="00996A0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single" w:sz="8" w:space="0" w:color="A6A6A6"/>
              <w:right w:val="nil"/>
            </w:tcBorders>
            <w:vAlign w:val="center"/>
          </w:tcPr>
          <w:p w14:paraId="000001D4" w14:textId="77777777" w:rsidR="00996A01" w:rsidRPr="00CD18D9" w:rsidRDefault="00996A0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1D5"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D6" w14:textId="77777777" w:rsidR="00996A01" w:rsidRPr="00CD18D9" w:rsidRDefault="00996A01">
            <w:pPr>
              <w:jc w:val="center"/>
              <w:rPr>
                <w:sz w:val="24"/>
                <w:szCs w:val="24"/>
              </w:rPr>
            </w:pPr>
            <w:r w:rsidRPr="00CD18D9">
              <w:rPr>
                <w:sz w:val="24"/>
                <w:szCs w:val="24"/>
              </w:rPr>
              <w:t>8.59</w:t>
            </w:r>
          </w:p>
        </w:tc>
        <w:tc>
          <w:tcPr>
            <w:tcW w:w="1020" w:type="dxa"/>
            <w:tcBorders>
              <w:top w:val="nil"/>
              <w:left w:val="nil"/>
              <w:bottom w:val="single" w:sz="8" w:space="0" w:color="A6A6A6"/>
              <w:right w:val="nil"/>
            </w:tcBorders>
            <w:vAlign w:val="center"/>
          </w:tcPr>
          <w:p w14:paraId="000001D7" w14:textId="77777777" w:rsidR="00996A01" w:rsidRPr="00CD18D9" w:rsidRDefault="00996A01">
            <w:pPr>
              <w:jc w:val="center"/>
              <w:rPr>
                <w:sz w:val="24"/>
                <w:szCs w:val="24"/>
              </w:rPr>
            </w:pPr>
            <w:r w:rsidRPr="00CD18D9">
              <w:rPr>
                <w:sz w:val="24"/>
                <w:szCs w:val="24"/>
              </w:rPr>
              <w:t>0.003</w:t>
            </w:r>
          </w:p>
        </w:tc>
      </w:tr>
      <w:tr w:rsidR="00996A01" w:rsidRPr="00CD18D9" w14:paraId="59E0A048" w14:textId="77777777" w:rsidTr="00082BD7">
        <w:trPr>
          <w:trHeight w:val="331"/>
          <w:jc w:val="center"/>
        </w:trPr>
        <w:tc>
          <w:tcPr>
            <w:tcW w:w="1261" w:type="dxa"/>
            <w:tcBorders>
              <w:top w:val="nil"/>
              <w:left w:val="nil"/>
              <w:bottom w:val="nil"/>
              <w:right w:val="nil"/>
            </w:tcBorders>
            <w:vAlign w:val="center"/>
          </w:tcPr>
          <w:p w14:paraId="000001D8"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D9" w14:textId="77777777" w:rsidR="00996A01" w:rsidRPr="00CD18D9" w:rsidRDefault="00996A01" w:rsidP="006465CF">
            <w:pPr>
              <w:jc w:val="center"/>
              <w:rPr>
                <w:sz w:val="24"/>
                <w:szCs w:val="24"/>
              </w:rPr>
            </w:pPr>
            <w:r w:rsidRPr="00CD18D9">
              <w:rPr>
                <w:sz w:val="24"/>
                <w:szCs w:val="24"/>
              </w:rPr>
              <w:t>Vendace</w:t>
            </w:r>
          </w:p>
        </w:tc>
        <w:tc>
          <w:tcPr>
            <w:tcW w:w="4608" w:type="dxa"/>
            <w:tcBorders>
              <w:top w:val="single" w:sz="8" w:space="0" w:color="A6A6A6"/>
              <w:left w:val="nil"/>
              <w:bottom w:val="nil"/>
              <w:right w:val="nil"/>
            </w:tcBorders>
            <w:vAlign w:val="center"/>
          </w:tcPr>
          <w:p w14:paraId="000001DA" w14:textId="77777777" w:rsidR="00996A01" w:rsidRPr="00CD18D9" w:rsidRDefault="00996A01">
            <w:pPr>
              <w:rPr>
                <w:sz w:val="24"/>
                <w:szCs w:val="24"/>
              </w:rPr>
            </w:pPr>
            <w:r w:rsidRPr="00CD18D9">
              <w:rPr>
                <w:b/>
                <w:sz w:val="24"/>
                <w:szCs w:val="24"/>
              </w:rPr>
              <w:t xml:space="preserve">   t + dam + sire</w:t>
            </w:r>
          </w:p>
        </w:tc>
        <w:tc>
          <w:tcPr>
            <w:tcW w:w="1584" w:type="dxa"/>
            <w:tcBorders>
              <w:top w:val="single" w:sz="8" w:space="0" w:color="A6A6A6"/>
              <w:left w:val="nil"/>
              <w:bottom w:val="nil"/>
              <w:right w:val="nil"/>
            </w:tcBorders>
            <w:vAlign w:val="center"/>
          </w:tcPr>
          <w:p w14:paraId="000001DB" w14:textId="77777777" w:rsidR="00996A01" w:rsidRPr="00CD18D9" w:rsidRDefault="00996A01">
            <w:pPr>
              <w:rPr>
                <w:sz w:val="24"/>
                <w:szCs w:val="24"/>
              </w:rPr>
            </w:pPr>
          </w:p>
        </w:tc>
        <w:tc>
          <w:tcPr>
            <w:tcW w:w="425" w:type="dxa"/>
            <w:tcBorders>
              <w:top w:val="single" w:sz="8" w:space="0" w:color="A6A6A6"/>
              <w:left w:val="nil"/>
              <w:bottom w:val="nil"/>
              <w:right w:val="nil"/>
            </w:tcBorders>
            <w:vAlign w:val="center"/>
          </w:tcPr>
          <w:p w14:paraId="000001DC" w14:textId="77777777" w:rsidR="00996A01" w:rsidRPr="00CD18D9" w:rsidRDefault="00996A01">
            <w:pPr>
              <w:jc w:val="center"/>
              <w:rPr>
                <w:sz w:val="24"/>
                <w:szCs w:val="24"/>
              </w:rPr>
            </w:pPr>
          </w:p>
        </w:tc>
        <w:tc>
          <w:tcPr>
            <w:tcW w:w="1192" w:type="dxa"/>
            <w:tcBorders>
              <w:top w:val="single" w:sz="8" w:space="0" w:color="A6A6A6"/>
              <w:left w:val="nil"/>
              <w:bottom w:val="nil"/>
              <w:right w:val="nil"/>
            </w:tcBorders>
            <w:vAlign w:val="center"/>
          </w:tcPr>
          <w:p w14:paraId="000001DD" w14:textId="77777777" w:rsidR="00996A01" w:rsidRPr="00CD18D9" w:rsidRDefault="00996A01">
            <w:pPr>
              <w:jc w:val="center"/>
              <w:rPr>
                <w:sz w:val="24"/>
                <w:szCs w:val="24"/>
              </w:rPr>
            </w:pPr>
          </w:p>
        </w:tc>
        <w:tc>
          <w:tcPr>
            <w:tcW w:w="1020" w:type="dxa"/>
            <w:tcBorders>
              <w:top w:val="single" w:sz="8" w:space="0" w:color="A6A6A6"/>
              <w:left w:val="nil"/>
              <w:bottom w:val="nil"/>
              <w:right w:val="nil"/>
            </w:tcBorders>
            <w:vAlign w:val="center"/>
          </w:tcPr>
          <w:p w14:paraId="000001DE" w14:textId="77777777" w:rsidR="00996A01" w:rsidRPr="00CD18D9" w:rsidRDefault="00996A01">
            <w:pPr>
              <w:jc w:val="center"/>
              <w:rPr>
                <w:sz w:val="24"/>
                <w:szCs w:val="24"/>
              </w:rPr>
            </w:pPr>
          </w:p>
        </w:tc>
      </w:tr>
      <w:tr w:rsidR="00996A01" w:rsidRPr="00CD18D9" w14:paraId="1971CE1E" w14:textId="77777777" w:rsidTr="00082BD7">
        <w:trPr>
          <w:trHeight w:val="331"/>
          <w:jc w:val="center"/>
        </w:trPr>
        <w:tc>
          <w:tcPr>
            <w:tcW w:w="1261" w:type="dxa"/>
            <w:tcBorders>
              <w:top w:val="nil"/>
              <w:left w:val="nil"/>
              <w:bottom w:val="nil"/>
              <w:right w:val="nil"/>
            </w:tcBorders>
            <w:vAlign w:val="center"/>
          </w:tcPr>
          <w:p w14:paraId="000001DF"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E0"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E1" w14:textId="77777777" w:rsidR="00996A01" w:rsidRPr="00CD18D9" w:rsidRDefault="00996A01">
            <w:pPr>
              <w:rPr>
                <w:sz w:val="24"/>
                <w:szCs w:val="24"/>
              </w:rPr>
            </w:pPr>
            <w:r w:rsidRPr="00CD18D9">
              <w:rPr>
                <w:sz w:val="24"/>
                <w:szCs w:val="24"/>
              </w:rPr>
              <w:t xml:space="preserve">   dam + sire</w:t>
            </w:r>
          </w:p>
        </w:tc>
        <w:tc>
          <w:tcPr>
            <w:tcW w:w="1584" w:type="dxa"/>
            <w:tcBorders>
              <w:top w:val="nil"/>
              <w:left w:val="nil"/>
              <w:bottom w:val="nil"/>
              <w:right w:val="nil"/>
            </w:tcBorders>
            <w:vAlign w:val="center"/>
          </w:tcPr>
          <w:p w14:paraId="000001E2"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E3"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1E4" w14:textId="77777777" w:rsidR="00996A01" w:rsidRPr="00CD18D9" w:rsidRDefault="00996A01">
            <w:pPr>
              <w:jc w:val="center"/>
              <w:rPr>
                <w:sz w:val="24"/>
                <w:szCs w:val="24"/>
              </w:rPr>
            </w:pPr>
            <w:r w:rsidRPr="00CD18D9">
              <w:rPr>
                <w:sz w:val="24"/>
                <w:szCs w:val="24"/>
              </w:rPr>
              <w:t>6,644.13</w:t>
            </w:r>
          </w:p>
        </w:tc>
        <w:tc>
          <w:tcPr>
            <w:tcW w:w="1020" w:type="dxa"/>
            <w:tcBorders>
              <w:top w:val="nil"/>
              <w:left w:val="nil"/>
              <w:bottom w:val="nil"/>
              <w:right w:val="nil"/>
            </w:tcBorders>
            <w:vAlign w:val="center"/>
          </w:tcPr>
          <w:p w14:paraId="000001E5" w14:textId="77777777" w:rsidR="00996A01" w:rsidRPr="00CD18D9" w:rsidRDefault="00996A01">
            <w:pPr>
              <w:jc w:val="center"/>
              <w:rPr>
                <w:sz w:val="24"/>
                <w:szCs w:val="24"/>
              </w:rPr>
            </w:pPr>
            <w:r w:rsidRPr="00CD18D9">
              <w:rPr>
                <w:sz w:val="24"/>
                <w:szCs w:val="24"/>
              </w:rPr>
              <w:t>&lt; 0.001</w:t>
            </w:r>
          </w:p>
        </w:tc>
      </w:tr>
      <w:tr w:rsidR="00996A01" w:rsidRPr="00CD18D9" w14:paraId="3DFD04DA" w14:textId="77777777" w:rsidTr="00082BD7">
        <w:trPr>
          <w:trHeight w:val="331"/>
          <w:jc w:val="center"/>
        </w:trPr>
        <w:tc>
          <w:tcPr>
            <w:tcW w:w="1261" w:type="dxa"/>
            <w:tcBorders>
              <w:top w:val="nil"/>
              <w:left w:val="nil"/>
              <w:bottom w:val="nil"/>
              <w:right w:val="nil"/>
            </w:tcBorders>
            <w:vAlign w:val="center"/>
          </w:tcPr>
          <w:p w14:paraId="000001E6"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E7"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E8" w14:textId="77777777" w:rsidR="00996A01" w:rsidRPr="00CD18D9" w:rsidRDefault="00996A01">
            <w:pPr>
              <w:rPr>
                <w:sz w:val="24"/>
                <w:szCs w:val="24"/>
              </w:rPr>
            </w:pPr>
            <w:r w:rsidRPr="00CD18D9">
              <w:rPr>
                <w:sz w:val="24"/>
                <w:szCs w:val="24"/>
              </w:rPr>
              <w:t xml:space="preserve">   t + sire</w:t>
            </w:r>
          </w:p>
        </w:tc>
        <w:tc>
          <w:tcPr>
            <w:tcW w:w="1584" w:type="dxa"/>
            <w:tcBorders>
              <w:top w:val="nil"/>
              <w:left w:val="nil"/>
              <w:bottom w:val="nil"/>
              <w:right w:val="nil"/>
            </w:tcBorders>
            <w:vAlign w:val="center"/>
          </w:tcPr>
          <w:p w14:paraId="000001E9" w14:textId="77777777" w:rsidR="00996A01" w:rsidRPr="00CD18D9" w:rsidRDefault="00996A01">
            <w:pPr>
              <w:rPr>
                <w:sz w:val="24"/>
                <w:szCs w:val="24"/>
              </w:rPr>
            </w:pPr>
            <w:r w:rsidRPr="00CD18D9">
              <w:rPr>
                <w:sz w:val="24"/>
                <w:szCs w:val="24"/>
              </w:rPr>
              <w:t>dam</w:t>
            </w:r>
          </w:p>
        </w:tc>
        <w:tc>
          <w:tcPr>
            <w:tcW w:w="425" w:type="dxa"/>
            <w:tcBorders>
              <w:top w:val="nil"/>
              <w:left w:val="nil"/>
              <w:bottom w:val="nil"/>
              <w:right w:val="nil"/>
            </w:tcBorders>
            <w:vAlign w:val="center"/>
          </w:tcPr>
          <w:p w14:paraId="000001EA"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1EB" w14:textId="77777777" w:rsidR="00996A01" w:rsidRPr="00CD18D9" w:rsidRDefault="00996A01">
            <w:pPr>
              <w:jc w:val="center"/>
              <w:rPr>
                <w:sz w:val="24"/>
                <w:szCs w:val="24"/>
              </w:rPr>
            </w:pPr>
            <w:r w:rsidRPr="00CD18D9">
              <w:rPr>
                <w:sz w:val="24"/>
                <w:szCs w:val="24"/>
              </w:rPr>
              <w:t>229.13</w:t>
            </w:r>
          </w:p>
        </w:tc>
        <w:tc>
          <w:tcPr>
            <w:tcW w:w="1020" w:type="dxa"/>
            <w:tcBorders>
              <w:top w:val="nil"/>
              <w:left w:val="nil"/>
              <w:bottom w:val="nil"/>
              <w:right w:val="nil"/>
            </w:tcBorders>
            <w:vAlign w:val="center"/>
          </w:tcPr>
          <w:p w14:paraId="000001EC" w14:textId="77777777" w:rsidR="00996A01" w:rsidRPr="00CD18D9" w:rsidRDefault="00996A01">
            <w:pPr>
              <w:jc w:val="center"/>
              <w:rPr>
                <w:sz w:val="24"/>
                <w:szCs w:val="24"/>
              </w:rPr>
            </w:pPr>
            <w:r w:rsidRPr="00CD18D9">
              <w:rPr>
                <w:sz w:val="24"/>
                <w:szCs w:val="24"/>
              </w:rPr>
              <w:t>&lt; 0.001</w:t>
            </w:r>
          </w:p>
        </w:tc>
      </w:tr>
      <w:tr w:rsidR="00996A01" w:rsidRPr="00CD18D9" w14:paraId="2EB002A0" w14:textId="77777777" w:rsidTr="00082BD7">
        <w:trPr>
          <w:trHeight w:val="331"/>
          <w:jc w:val="center"/>
        </w:trPr>
        <w:tc>
          <w:tcPr>
            <w:tcW w:w="1261" w:type="dxa"/>
            <w:tcBorders>
              <w:top w:val="nil"/>
              <w:left w:val="nil"/>
              <w:bottom w:val="nil"/>
              <w:right w:val="nil"/>
            </w:tcBorders>
            <w:vAlign w:val="center"/>
          </w:tcPr>
          <w:p w14:paraId="000001ED"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1EE"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8" w:space="0" w:color="A6A6A6"/>
              <w:right w:val="nil"/>
            </w:tcBorders>
            <w:vAlign w:val="center"/>
          </w:tcPr>
          <w:p w14:paraId="000001EF" w14:textId="77777777" w:rsidR="00996A01" w:rsidRPr="00CD18D9" w:rsidRDefault="00996A01">
            <w:pPr>
              <w:rPr>
                <w:sz w:val="24"/>
                <w:szCs w:val="24"/>
              </w:rPr>
            </w:pPr>
            <w:r w:rsidRPr="00CD18D9">
              <w:rPr>
                <w:sz w:val="24"/>
                <w:szCs w:val="24"/>
              </w:rPr>
              <w:t xml:space="preserve">   t + dam</w:t>
            </w:r>
          </w:p>
        </w:tc>
        <w:tc>
          <w:tcPr>
            <w:tcW w:w="1584" w:type="dxa"/>
            <w:tcBorders>
              <w:top w:val="nil"/>
              <w:left w:val="nil"/>
              <w:bottom w:val="single" w:sz="8" w:space="0" w:color="A6A6A6"/>
              <w:right w:val="nil"/>
            </w:tcBorders>
            <w:vAlign w:val="center"/>
          </w:tcPr>
          <w:p w14:paraId="000001F0" w14:textId="77777777" w:rsidR="00996A01" w:rsidRPr="00CD18D9" w:rsidRDefault="00996A0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1F1"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1F2" w14:textId="77777777" w:rsidR="00996A01" w:rsidRPr="00CD18D9" w:rsidRDefault="00996A01">
            <w:pPr>
              <w:jc w:val="center"/>
              <w:rPr>
                <w:sz w:val="24"/>
                <w:szCs w:val="24"/>
              </w:rPr>
            </w:pPr>
            <w:r w:rsidRPr="00CD18D9">
              <w:rPr>
                <w:sz w:val="24"/>
                <w:szCs w:val="24"/>
              </w:rPr>
              <w:t>33.66</w:t>
            </w:r>
          </w:p>
        </w:tc>
        <w:tc>
          <w:tcPr>
            <w:tcW w:w="1020" w:type="dxa"/>
            <w:tcBorders>
              <w:top w:val="nil"/>
              <w:left w:val="nil"/>
              <w:bottom w:val="single" w:sz="8" w:space="0" w:color="A6A6A6"/>
              <w:right w:val="nil"/>
            </w:tcBorders>
            <w:vAlign w:val="center"/>
          </w:tcPr>
          <w:p w14:paraId="000001F3" w14:textId="77777777" w:rsidR="00996A01" w:rsidRPr="00CD18D9" w:rsidRDefault="00996A01">
            <w:pPr>
              <w:jc w:val="center"/>
              <w:rPr>
                <w:sz w:val="24"/>
                <w:szCs w:val="24"/>
              </w:rPr>
            </w:pPr>
            <w:r w:rsidRPr="00CD18D9">
              <w:rPr>
                <w:sz w:val="24"/>
                <w:szCs w:val="24"/>
              </w:rPr>
              <w:t>&lt; 0.001</w:t>
            </w:r>
          </w:p>
        </w:tc>
      </w:tr>
      <w:tr w:rsidR="00996A01" w:rsidRPr="00CD18D9" w14:paraId="31618F64" w14:textId="77777777" w:rsidTr="00082BD7">
        <w:trPr>
          <w:trHeight w:val="331"/>
          <w:jc w:val="center"/>
        </w:trPr>
        <w:tc>
          <w:tcPr>
            <w:tcW w:w="1261" w:type="dxa"/>
            <w:tcBorders>
              <w:top w:val="nil"/>
              <w:left w:val="nil"/>
              <w:bottom w:val="nil"/>
              <w:right w:val="nil"/>
            </w:tcBorders>
            <w:vAlign w:val="center"/>
          </w:tcPr>
          <w:p w14:paraId="000001F4"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1F5" w14:textId="77777777" w:rsidR="00996A01" w:rsidRPr="00CD18D9" w:rsidRDefault="00996A01" w:rsidP="006465CF">
            <w:pPr>
              <w:jc w:val="center"/>
              <w:rPr>
                <w:sz w:val="24"/>
                <w:szCs w:val="24"/>
              </w:rPr>
            </w:pPr>
            <w:r w:rsidRPr="00CD18D9">
              <w:rPr>
                <w:sz w:val="24"/>
                <w:szCs w:val="24"/>
              </w:rPr>
              <w:t>Whitefish</w:t>
            </w:r>
          </w:p>
        </w:tc>
        <w:tc>
          <w:tcPr>
            <w:tcW w:w="4608" w:type="dxa"/>
            <w:tcBorders>
              <w:top w:val="single" w:sz="8" w:space="0" w:color="A6A6A6"/>
              <w:left w:val="nil"/>
              <w:bottom w:val="nil"/>
              <w:right w:val="nil"/>
            </w:tcBorders>
            <w:vAlign w:val="center"/>
          </w:tcPr>
          <w:p w14:paraId="000001F6" w14:textId="4F43683B" w:rsidR="00996A01" w:rsidRPr="00CD18D9" w:rsidRDefault="00996A0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w:t>
            </w:r>
          </w:p>
        </w:tc>
        <w:tc>
          <w:tcPr>
            <w:tcW w:w="1584" w:type="dxa"/>
            <w:tcBorders>
              <w:top w:val="single" w:sz="8" w:space="0" w:color="A6A6A6"/>
              <w:left w:val="nil"/>
              <w:bottom w:val="nil"/>
              <w:right w:val="nil"/>
            </w:tcBorders>
            <w:vAlign w:val="center"/>
          </w:tcPr>
          <w:p w14:paraId="000001F7" w14:textId="77777777" w:rsidR="00996A01" w:rsidRPr="00CD18D9" w:rsidRDefault="00996A01">
            <w:pPr>
              <w:rPr>
                <w:sz w:val="24"/>
                <w:szCs w:val="24"/>
              </w:rPr>
            </w:pPr>
          </w:p>
        </w:tc>
        <w:tc>
          <w:tcPr>
            <w:tcW w:w="425" w:type="dxa"/>
            <w:tcBorders>
              <w:top w:val="single" w:sz="8" w:space="0" w:color="A6A6A6"/>
              <w:left w:val="nil"/>
              <w:bottom w:val="nil"/>
              <w:right w:val="nil"/>
            </w:tcBorders>
            <w:vAlign w:val="center"/>
          </w:tcPr>
          <w:p w14:paraId="000001F8" w14:textId="77777777" w:rsidR="00996A01" w:rsidRPr="00CD18D9" w:rsidRDefault="00996A01">
            <w:pPr>
              <w:jc w:val="center"/>
              <w:rPr>
                <w:sz w:val="24"/>
                <w:szCs w:val="24"/>
              </w:rPr>
            </w:pPr>
          </w:p>
        </w:tc>
        <w:tc>
          <w:tcPr>
            <w:tcW w:w="1192" w:type="dxa"/>
            <w:tcBorders>
              <w:top w:val="single" w:sz="8" w:space="0" w:color="A6A6A6"/>
              <w:left w:val="nil"/>
              <w:bottom w:val="nil"/>
              <w:right w:val="nil"/>
            </w:tcBorders>
            <w:vAlign w:val="center"/>
          </w:tcPr>
          <w:p w14:paraId="000001F9" w14:textId="77777777" w:rsidR="00996A01" w:rsidRPr="00CD18D9" w:rsidRDefault="00996A01">
            <w:pPr>
              <w:jc w:val="center"/>
              <w:rPr>
                <w:sz w:val="24"/>
                <w:szCs w:val="24"/>
              </w:rPr>
            </w:pPr>
          </w:p>
        </w:tc>
        <w:tc>
          <w:tcPr>
            <w:tcW w:w="1020" w:type="dxa"/>
            <w:tcBorders>
              <w:top w:val="single" w:sz="8" w:space="0" w:color="A6A6A6"/>
              <w:left w:val="nil"/>
              <w:bottom w:val="nil"/>
              <w:right w:val="nil"/>
            </w:tcBorders>
            <w:vAlign w:val="center"/>
          </w:tcPr>
          <w:p w14:paraId="000001FA" w14:textId="77777777" w:rsidR="00996A01" w:rsidRPr="00CD18D9" w:rsidRDefault="00996A01">
            <w:pPr>
              <w:jc w:val="center"/>
              <w:rPr>
                <w:sz w:val="24"/>
                <w:szCs w:val="24"/>
              </w:rPr>
            </w:pPr>
          </w:p>
        </w:tc>
      </w:tr>
      <w:tr w:rsidR="00996A01" w:rsidRPr="00CD18D9" w14:paraId="06C6ABF3" w14:textId="77777777" w:rsidTr="00082BD7">
        <w:trPr>
          <w:trHeight w:val="331"/>
          <w:jc w:val="center"/>
        </w:trPr>
        <w:tc>
          <w:tcPr>
            <w:tcW w:w="1261" w:type="dxa"/>
            <w:tcBorders>
              <w:top w:val="nil"/>
              <w:left w:val="nil"/>
              <w:bottom w:val="nil"/>
              <w:right w:val="nil"/>
            </w:tcBorders>
            <w:vAlign w:val="center"/>
          </w:tcPr>
          <w:p w14:paraId="000001FB"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1FC"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1FD" w14:textId="4493E5D7" w:rsidR="00996A01" w:rsidRPr="00CD18D9" w:rsidRDefault="00996A01">
            <w:pPr>
              <w:rPr>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1FE"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1FF"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00" w14:textId="77777777" w:rsidR="00996A01" w:rsidRPr="00CD18D9" w:rsidRDefault="00996A01">
            <w:pPr>
              <w:jc w:val="center"/>
              <w:rPr>
                <w:sz w:val="24"/>
                <w:szCs w:val="24"/>
              </w:rPr>
            </w:pPr>
            <w:r w:rsidRPr="00CD18D9">
              <w:rPr>
                <w:sz w:val="24"/>
                <w:szCs w:val="24"/>
              </w:rPr>
              <w:t>1,777.27</w:t>
            </w:r>
          </w:p>
        </w:tc>
        <w:tc>
          <w:tcPr>
            <w:tcW w:w="1020" w:type="dxa"/>
            <w:tcBorders>
              <w:top w:val="nil"/>
              <w:left w:val="nil"/>
              <w:bottom w:val="nil"/>
              <w:right w:val="nil"/>
            </w:tcBorders>
            <w:vAlign w:val="center"/>
          </w:tcPr>
          <w:p w14:paraId="00000201" w14:textId="77777777" w:rsidR="00996A01" w:rsidRPr="00CD18D9" w:rsidRDefault="00996A01">
            <w:pPr>
              <w:jc w:val="center"/>
              <w:rPr>
                <w:sz w:val="24"/>
                <w:szCs w:val="24"/>
              </w:rPr>
            </w:pPr>
            <w:r w:rsidRPr="00CD18D9">
              <w:rPr>
                <w:sz w:val="24"/>
                <w:szCs w:val="24"/>
              </w:rPr>
              <w:t>&lt; 0.001</w:t>
            </w:r>
          </w:p>
        </w:tc>
      </w:tr>
      <w:tr w:rsidR="00996A01" w:rsidRPr="00CD18D9" w14:paraId="0EBF3ABC" w14:textId="77777777" w:rsidTr="00082BD7">
        <w:trPr>
          <w:trHeight w:val="331"/>
          <w:jc w:val="center"/>
        </w:trPr>
        <w:tc>
          <w:tcPr>
            <w:tcW w:w="1261" w:type="dxa"/>
            <w:tcBorders>
              <w:top w:val="nil"/>
              <w:left w:val="nil"/>
              <w:bottom w:val="nil"/>
              <w:right w:val="nil"/>
            </w:tcBorders>
            <w:vAlign w:val="center"/>
          </w:tcPr>
          <w:p w14:paraId="00000202"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03"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04" w14:textId="77777777" w:rsidR="00996A01" w:rsidRPr="00CD18D9" w:rsidRDefault="00996A0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05" w14:textId="0D6B996B" w:rsidR="00996A01"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06"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07" w14:textId="77777777" w:rsidR="00996A01" w:rsidRPr="00CD18D9" w:rsidRDefault="00996A01">
            <w:pPr>
              <w:jc w:val="center"/>
              <w:rPr>
                <w:sz w:val="24"/>
                <w:szCs w:val="24"/>
              </w:rPr>
            </w:pPr>
            <w:r w:rsidRPr="00CD18D9">
              <w:rPr>
                <w:sz w:val="24"/>
                <w:szCs w:val="24"/>
              </w:rPr>
              <w:t>13.07</w:t>
            </w:r>
          </w:p>
        </w:tc>
        <w:tc>
          <w:tcPr>
            <w:tcW w:w="1020" w:type="dxa"/>
            <w:tcBorders>
              <w:top w:val="nil"/>
              <w:left w:val="nil"/>
              <w:bottom w:val="nil"/>
              <w:right w:val="nil"/>
            </w:tcBorders>
            <w:vAlign w:val="center"/>
          </w:tcPr>
          <w:p w14:paraId="00000208" w14:textId="77777777" w:rsidR="00996A01" w:rsidRPr="00CD18D9" w:rsidRDefault="00996A01">
            <w:pPr>
              <w:jc w:val="center"/>
              <w:rPr>
                <w:sz w:val="24"/>
                <w:szCs w:val="24"/>
              </w:rPr>
            </w:pPr>
            <w:r w:rsidRPr="00CD18D9">
              <w:rPr>
                <w:sz w:val="24"/>
                <w:szCs w:val="24"/>
              </w:rPr>
              <w:t>&lt; 0.001</w:t>
            </w:r>
          </w:p>
        </w:tc>
      </w:tr>
      <w:tr w:rsidR="00996A01" w:rsidRPr="00CD18D9" w14:paraId="593CED47" w14:textId="77777777" w:rsidTr="00082BD7">
        <w:trPr>
          <w:trHeight w:val="331"/>
          <w:jc w:val="center"/>
        </w:trPr>
        <w:tc>
          <w:tcPr>
            <w:tcW w:w="1261" w:type="dxa"/>
            <w:tcBorders>
              <w:top w:val="nil"/>
              <w:left w:val="nil"/>
              <w:bottom w:val="single" w:sz="4" w:space="0" w:color="000000"/>
              <w:right w:val="nil"/>
            </w:tcBorders>
            <w:vAlign w:val="center"/>
          </w:tcPr>
          <w:p w14:paraId="00000209"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4" w:space="0" w:color="000000"/>
              <w:right w:val="nil"/>
            </w:tcBorders>
            <w:vAlign w:val="center"/>
          </w:tcPr>
          <w:p w14:paraId="0000020A"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4" w:space="0" w:color="000000"/>
              <w:right w:val="nil"/>
            </w:tcBorders>
            <w:vAlign w:val="center"/>
          </w:tcPr>
          <w:p w14:paraId="0000020B" w14:textId="59C88AA8" w:rsidR="00996A01" w:rsidRPr="00CD18D9" w:rsidRDefault="00996A01">
            <w:pPr>
              <w:rPr>
                <w:sz w:val="24"/>
                <w:szCs w:val="24"/>
              </w:rPr>
            </w:pPr>
            <w:r w:rsidRPr="00CD18D9">
              <w:rPr>
                <w:sz w:val="24"/>
                <w:szCs w:val="24"/>
              </w:rPr>
              <w:t xml:space="preserve">   t + </w:t>
            </w:r>
            <w:proofErr w:type="spellStart"/>
            <w:r w:rsidR="004C6FC3">
              <w:rPr>
                <w:sz w:val="24"/>
                <w:szCs w:val="24"/>
              </w:rPr>
              <w:t>dam:sire</w:t>
            </w:r>
            <w:proofErr w:type="spellEnd"/>
          </w:p>
        </w:tc>
        <w:tc>
          <w:tcPr>
            <w:tcW w:w="1584" w:type="dxa"/>
            <w:tcBorders>
              <w:top w:val="nil"/>
              <w:left w:val="nil"/>
              <w:bottom w:val="single" w:sz="4" w:space="0" w:color="000000"/>
              <w:right w:val="nil"/>
            </w:tcBorders>
            <w:vAlign w:val="center"/>
          </w:tcPr>
          <w:p w14:paraId="0000020C" w14:textId="77777777" w:rsidR="00996A01" w:rsidRPr="00CD18D9" w:rsidRDefault="00996A01">
            <w:pPr>
              <w:rPr>
                <w:sz w:val="24"/>
                <w:szCs w:val="24"/>
              </w:rPr>
            </w:pPr>
            <w:r w:rsidRPr="00CD18D9">
              <w:rPr>
                <w:sz w:val="24"/>
                <w:szCs w:val="24"/>
              </w:rPr>
              <w:t>dam</w:t>
            </w:r>
          </w:p>
        </w:tc>
        <w:tc>
          <w:tcPr>
            <w:tcW w:w="425" w:type="dxa"/>
            <w:tcBorders>
              <w:top w:val="nil"/>
              <w:left w:val="nil"/>
              <w:bottom w:val="single" w:sz="4" w:space="0" w:color="000000"/>
              <w:right w:val="nil"/>
            </w:tcBorders>
            <w:vAlign w:val="center"/>
          </w:tcPr>
          <w:p w14:paraId="0000020D"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single" w:sz="4" w:space="0" w:color="000000"/>
              <w:right w:val="nil"/>
            </w:tcBorders>
            <w:vAlign w:val="center"/>
          </w:tcPr>
          <w:p w14:paraId="0000020E" w14:textId="77777777" w:rsidR="00996A01" w:rsidRPr="00CD18D9" w:rsidRDefault="00996A01">
            <w:pPr>
              <w:jc w:val="center"/>
              <w:rPr>
                <w:sz w:val="24"/>
                <w:szCs w:val="24"/>
              </w:rPr>
            </w:pPr>
            <w:r w:rsidRPr="00CD18D9">
              <w:rPr>
                <w:sz w:val="24"/>
                <w:szCs w:val="24"/>
              </w:rPr>
              <w:t>7.16</w:t>
            </w:r>
          </w:p>
        </w:tc>
        <w:tc>
          <w:tcPr>
            <w:tcW w:w="1020" w:type="dxa"/>
            <w:tcBorders>
              <w:top w:val="nil"/>
              <w:left w:val="nil"/>
              <w:bottom w:val="single" w:sz="4" w:space="0" w:color="000000"/>
              <w:right w:val="nil"/>
            </w:tcBorders>
            <w:vAlign w:val="center"/>
          </w:tcPr>
          <w:p w14:paraId="0000020F" w14:textId="77777777" w:rsidR="00996A01" w:rsidRPr="00CD18D9" w:rsidRDefault="00996A01">
            <w:pPr>
              <w:jc w:val="center"/>
              <w:rPr>
                <w:sz w:val="24"/>
                <w:szCs w:val="24"/>
              </w:rPr>
            </w:pPr>
            <w:r w:rsidRPr="00CD18D9">
              <w:rPr>
                <w:sz w:val="24"/>
                <w:szCs w:val="24"/>
              </w:rPr>
              <w:t>0.007</w:t>
            </w:r>
          </w:p>
        </w:tc>
      </w:tr>
      <w:tr w:rsidR="00996A01" w:rsidRPr="00CD18D9" w14:paraId="1167925D" w14:textId="77777777" w:rsidTr="00082BD7">
        <w:trPr>
          <w:trHeight w:val="331"/>
          <w:jc w:val="center"/>
        </w:trPr>
        <w:tc>
          <w:tcPr>
            <w:tcW w:w="1261" w:type="dxa"/>
            <w:vMerge w:val="restart"/>
            <w:tcBorders>
              <w:top w:val="single" w:sz="4" w:space="0" w:color="000000"/>
              <w:left w:val="nil"/>
              <w:bottom w:val="nil"/>
              <w:right w:val="nil"/>
            </w:tcBorders>
          </w:tcPr>
          <w:p w14:paraId="00000210" w14:textId="77777777" w:rsidR="00996A01" w:rsidRPr="00CD18D9" w:rsidRDefault="00996A01" w:rsidP="00D800B3">
            <w:pPr>
              <w:rPr>
                <w:sz w:val="24"/>
                <w:szCs w:val="24"/>
              </w:rPr>
            </w:pPr>
            <w:r w:rsidRPr="00CD18D9">
              <w:rPr>
                <w:sz w:val="24"/>
                <w:szCs w:val="24"/>
              </w:rPr>
              <w:t>Incubation Period (ADD)</w:t>
            </w:r>
          </w:p>
        </w:tc>
        <w:tc>
          <w:tcPr>
            <w:tcW w:w="1296" w:type="dxa"/>
            <w:tcBorders>
              <w:top w:val="single" w:sz="4" w:space="0" w:color="000000"/>
              <w:left w:val="nil"/>
              <w:bottom w:val="nil"/>
              <w:right w:val="nil"/>
            </w:tcBorders>
            <w:vAlign w:val="center"/>
          </w:tcPr>
          <w:p w14:paraId="00000211" w14:textId="77777777" w:rsidR="00996A01" w:rsidRPr="00CD18D9" w:rsidRDefault="00996A01" w:rsidP="006465CF">
            <w:pPr>
              <w:jc w:val="center"/>
              <w:rPr>
                <w:sz w:val="24"/>
                <w:szCs w:val="24"/>
              </w:rPr>
            </w:pPr>
            <w:r w:rsidRPr="00CD18D9">
              <w:rPr>
                <w:sz w:val="24"/>
                <w:szCs w:val="24"/>
              </w:rPr>
              <w:t>Cisco</w:t>
            </w:r>
          </w:p>
        </w:tc>
        <w:tc>
          <w:tcPr>
            <w:tcW w:w="4608" w:type="dxa"/>
            <w:tcBorders>
              <w:top w:val="single" w:sz="4" w:space="0" w:color="000000"/>
              <w:left w:val="nil"/>
              <w:bottom w:val="nil"/>
              <w:right w:val="nil"/>
            </w:tcBorders>
            <w:vAlign w:val="center"/>
          </w:tcPr>
          <w:p w14:paraId="00000212" w14:textId="21832A4E" w:rsidR="00996A01" w:rsidRPr="00CD18D9" w:rsidRDefault="00996A01">
            <w:pPr>
              <w:rPr>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w:t>
            </w:r>
            <w:proofErr w:type="spellStart"/>
            <w:r w:rsidR="004C6FC3">
              <w:rPr>
                <w:b/>
                <w:sz w:val="24"/>
                <w:szCs w:val="24"/>
              </w:rPr>
              <w:t>dam:sire</w:t>
            </w:r>
            <w:proofErr w:type="spellEnd"/>
            <w:r w:rsidRPr="00CD18D9">
              <w:rPr>
                <w:b/>
                <w:sz w:val="24"/>
                <w:szCs w:val="24"/>
              </w:rPr>
              <w:t xml:space="preserve"> + dam + sire</w:t>
            </w:r>
          </w:p>
        </w:tc>
        <w:tc>
          <w:tcPr>
            <w:tcW w:w="1584" w:type="dxa"/>
            <w:tcBorders>
              <w:top w:val="single" w:sz="4" w:space="0" w:color="000000"/>
              <w:left w:val="nil"/>
              <w:bottom w:val="nil"/>
              <w:right w:val="nil"/>
            </w:tcBorders>
            <w:vAlign w:val="center"/>
          </w:tcPr>
          <w:p w14:paraId="00000213" w14:textId="77777777" w:rsidR="00996A01" w:rsidRPr="00CD18D9" w:rsidRDefault="00996A01">
            <w:pPr>
              <w:rPr>
                <w:sz w:val="24"/>
                <w:szCs w:val="24"/>
              </w:rPr>
            </w:pPr>
          </w:p>
        </w:tc>
        <w:tc>
          <w:tcPr>
            <w:tcW w:w="425" w:type="dxa"/>
            <w:tcBorders>
              <w:top w:val="single" w:sz="4" w:space="0" w:color="000000"/>
              <w:left w:val="nil"/>
              <w:bottom w:val="nil"/>
              <w:right w:val="nil"/>
            </w:tcBorders>
            <w:vAlign w:val="center"/>
          </w:tcPr>
          <w:p w14:paraId="00000214" w14:textId="77777777" w:rsidR="00996A01" w:rsidRPr="00CD18D9" w:rsidRDefault="00996A01">
            <w:pPr>
              <w:jc w:val="center"/>
              <w:rPr>
                <w:sz w:val="24"/>
                <w:szCs w:val="24"/>
              </w:rPr>
            </w:pPr>
          </w:p>
        </w:tc>
        <w:tc>
          <w:tcPr>
            <w:tcW w:w="1192" w:type="dxa"/>
            <w:tcBorders>
              <w:top w:val="single" w:sz="4" w:space="0" w:color="000000"/>
              <w:left w:val="nil"/>
              <w:bottom w:val="nil"/>
              <w:right w:val="nil"/>
            </w:tcBorders>
            <w:vAlign w:val="center"/>
          </w:tcPr>
          <w:p w14:paraId="00000215" w14:textId="77777777" w:rsidR="00996A01" w:rsidRPr="00CD18D9" w:rsidRDefault="00996A01">
            <w:pPr>
              <w:jc w:val="center"/>
              <w:rPr>
                <w:sz w:val="24"/>
                <w:szCs w:val="24"/>
              </w:rPr>
            </w:pPr>
          </w:p>
        </w:tc>
        <w:tc>
          <w:tcPr>
            <w:tcW w:w="1020" w:type="dxa"/>
            <w:tcBorders>
              <w:top w:val="single" w:sz="4" w:space="0" w:color="000000"/>
              <w:left w:val="nil"/>
              <w:bottom w:val="nil"/>
              <w:right w:val="nil"/>
            </w:tcBorders>
            <w:vAlign w:val="center"/>
          </w:tcPr>
          <w:p w14:paraId="00000216" w14:textId="77777777" w:rsidR="00996A01" w:rsidRPr="00CD18D9" w:rsidRDefault="00996A01">
            <w:pPr>
              <w:jc w:val="center"/>
              <w:rPr>
                <w:sz w:val="24"/>
                <w:szCs w:val="24"/>
              </w:rPr>
            </w:pPr>
          </w:p>
        </w:tc>
      </w:tr>
      <w:tr w:rsidR="00996A01" w:rsidRPr="00CD18D9" w14:paraId="4D66BDE5" w14:textId="77777777" w:rsidTr="00082BD7">
        <w:trPr>
          <w:trHeight w:val="331"/>
          <w:jc w:val="center"/>
        </w:trPr>
        <w:tc>
          <w:tcPr>
            <w:tcW w:w="1261" w:type="dxa"/>
            <w:vMerge/>
            <w:tcBorders>
              <w:top w:val="nil"/>
              <w:left w:val="nil"/>
              <w:bottom w:val="nil"/>
              <w:right w:val="nil"/>
            </w:tcBorders>
            <w:vAlign w:val="center"/>
          </w:tcPr>
          <w:p w14:paraId="00000217"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8"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19" w14:textId="0E2AE911" w:rsidR="00996A01" w:rsidRPr="00CD18D9" w:rsidRDefault="00996A01">
            <w:pPr>
              <w:rPr>
                <w:sz w:val="24"/>
                <w:szCs w:val="24"/>
              </w:rPr>
            </w:pPr>
            <w:r w:rsidRPr="00CD18D9">
              <w:rPr>
                <w:sz w:val="24"/>
                <w:szCs w:val="24"/>
              </w:rPr>
              <w:t xml:space="preserve">   pop +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21A" w14:textId="77777777" w:rsidR="00996A01" w:rsidRPr="00CD18D9" w:rsidRDefault="00996A01">
            <w:pPr>
              <w:rPr>
                <w:sz w:val="24"/>
                <w:szCs w:val="24"/>
              </w:rPr>
            </w:pPr>
            <w:r w:rsidRPr="00CD18D9">
              <w:rPr>
                <w:sz w:val="24"/>
                <w:szCs w:val="24"/>
              </w:rPr>
              <w:t>t</w:t>
            </w:r>
          </w:p>
        </w:tc>
        <w:tc>
          <w:tcPr>
            <w:tcW w:w="425" w:type="dxa"/>
            <w:tcBorders>
              <w:top w:val="nil"/>
              <w:left w:val="nil"/>
              <w:bottom w:val="nil"/>
              <w:right w:val="nil"/>
            </w:tcBorders>
            <w:vAlign w:val="center"/>
          </w:tcPr>
          <w:p w14:paraId="0000021B" w14:textId="77777777" w:rsidR="00996A01" w:rsidRPr="00CD18D9" w:rsidRDefault="00996A0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1C" w14:textId="77777777" w:rsidR="00996A01" w:rsidRPr="00CD18D9" w:rsidRDefault="00996A01">
            <w:pPr>
              <w:jc w:val="center"/>
              <w:rPr>
                <w:sz w:val="24"/>
                <w:szCs w:val="24"/>
              </w:rPr>
            </w:pPr>
            <w:r w:rsidRPr="00CD18D9">
              <w:rPr>
                <w:sz w:val="24"/>
                <w:szCs w:val="24"/>
              </w:rPr>
              <w:t>14,370.19</w:t>
            </w:r>
          </w:p>
        </w:tc>
        <w:tc>
          <w:tcPr>
            <w:tcW w:w="1020" w:type="dxa"/>
            <w:tcBorders>
              <w:top w:val="nil"/>
              <w:left w:val="nil"/>
              <w:bottom w:val="nil"/>
              <w:right w:val="nil"/>
            </w:tcBorders>
            <w:vAlign w:val="center"/>
          </w:tcPr>
          <w:p w14:paraId="0000021D" w14:textId="77777777" w:rsidR="00996A01" w:rsidRPr="00CD18D9" w:rsidRDefault="00996A01">
            <w:pPr>
              <w:jc w:val="center"/>
              <w:rPr>
                <w:sz w:val="24"/>
                <w:szCs w:val="24"/>
              </w:rPr>
            </w:pPr>
            <w:r w:rsidRPr="00CD18D9">
              <w:rPr>
                <w:sz w:val="24"/>
                <w:szCs w:val="24"/>
              </w:rPr>
              <w:t>&lt; 0.001</w:t>
            </w:r>
          </w:p>
        </w:tc>
      </w:tr>
      <w:tr w:rsidR="00996A01" w:rsidRPr="00CD18D9" w14:paraId="798FD84C" w14:textId="77777777" w:rsidTr="00082BD7">
        <w:trPr>
          <w:trHeight w:val="331"/>
          <w:jc w:val="center"/>
        </w:trPr>
        <w:tc>
          <w:tcPr>
            <w:tcW w:w="1261" w:type="dxa"/>
            <w:vMerge/>
            <w:tcBorders>
              <w:top w:val="nil"/>
              <w:left w:val="nil"/>
              <w:bottom w:val="nil"/>
              <w:right w:val="nil"/>
            </w:tcBorders>
            <w:vAlign w:val="center"/>
          </w:tcPr>
          <w:p w14:paraId="0000021E" w14:textId="77777777" w:rsidR="00996A01" w:rsidRPr="00CD18D9" w:rsidRDefault="00996A01"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1F" w14:textId="77777777" w:rsidR="00996A01" w:rsidRPr="00CD18D9" w:rsidRDefault="00996A01"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20" w14:textId="55F980C6" w:rsidR="00996A01" w:rsidRPr="00CD18D9" w:rsidRDefault="00996A0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221" w14:textId="77777777" w:rsidR="00996A01" w:rsidRPr="00CD18D9" w:rsidRDefault="00996A01">
            <w:pPr>
              <w:rPr>
                <w:sz w:val="24"/>
                <w:szCs w:val="24"/>
              </w:rPr>
            </w:pPr>
            <w:r w:rsidRPr="00CD18D9">
              <w:rPr>
                <w:sz w:val="24"/>
                <w:szCs w:val="24"/>
              </w:rPr>
              <w:t>pop</w:t>
            </w:r>
          </w:p>
        </w:tc>
        <w:tc>
          <w:tcPr>
            <w:tcW w:w="425" w:type="dxa"/>
            <w:tcBorders>
              <w:top w:val="nil"/>
              <w:left w:val="nil"/>
              <w:bottom w:val="nil"/>
              <w:right w:val="nil"/>
            </w:tcBorders>
            <w:vAlign w:val="center"/>
          </w:tcPr>
          <w:p w14:paraId="00000222" w14:textId="77777777" w:rsidR="00996A01" w:rsidRPr="00CD18D9" w:rsidRDefault="00996A0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23" w14:textId="77777777" w:rsidR="00996A01" w:rsidRPr="00CD18D9" w:rsidRDefault="00996A01">
            <w:pPr>
              <w:jc w:val="center"/>
              <w:rPr>
                <w:sz w:val="24"/>
                <w:szCs w:val="24"/>
              </w:rPr>
            </w:pPr>
            <w:r w:rsidRPr="00CD18D9">
              <w:rPr>
                <w:sz w:val="24"/>
                <w:szCs w:val="24"/>
              </w:rPr>
              <w:t>3,495.26</w:t>
            </w:r>
          </w:p>
        </w:tc>
        <w:tc>
          <w:tcPr>
            <w:tcW w:w="1020" w:type="dxa"/>
            <w:tcBorders>
              <w:top w:val="nil"/>
              <w:left w:val="nil"/>
              <w:bottom w:val="nil"/>
              <w:right w:val="nil"/>
            </w:tcBorders>
            <w:vAlign w:val="center"/>
          </w:tcPr>
          <w:p w14:paraId="00000224" w14:textId="77777777" w:rsidR="00996A01" w:rsidRPr="00CD18D9" w:rsidRDefault="00996A01">
            <w:pPr>
              <w:jc w:val="center"/>
              <w:rPr>
                <w:sz w:val="24"/>
                <w:szCs w:val="24"/>
              </w:rPr>
            </w:pPr>
            <w:r w:rsidRPr="00CD18D9">
              <w:rPr>
                <w:sz w:val="24"/>
                <w:szCs w:val="24"/>
              </w:rPr>
              <w:t>&lt; 0.001</w:t>
            </w:r>
          </w:p>
        </w:tc>
      </w:tr>
      <w:tr w:rsidR="00270FC6" w:rsidRPr="00CD18D9" w14:paraId="1E69E135" w14:textId="77777777" w:rsidTr="00082BD7">
        <w:trPr>
          <w:trHeight w:val="331"/>
          <w:jc w:val="center"/>
        </w:trPr>
        <w:tc>
          <w:tcPr>
            <w:tcW w:w="1261" w:type="dxa"/>
            <w:tcBorders>
              <w:top w:val="nil"/>
              <w:left w:val="nil"/>
              <w:bottom w:val="nil"/>
              <w:right w:val="nil"/>
            </w:tcBorders>
            <w:vAlign w:val="center"/>
          </w:tcPr>
          <w:p w14:paraId="00000225"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26"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27" w14:textId="7D86AAD2" w:rsidR="00270FC6" w:rsidRPr="00CD18D9" w:rsidRDefault="00F52FA1">
            <w:pPr>
              <w:rPr>
                <w:sz w:val="24"/>
                <w:szCs w:val="24"/>
              </w:rPr>
            </w:pPr>
            <w:r w:rsidRPr="00CD18D9">
              <w:rPr>
                <w:sz w:val="24"/>
                <w:szCs w:val="24"/>
              </w:rPr>
              <w:t xml:space="preserve">   t + pop +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228" w14:textId="77777777" w:rsidR="00270FC6" w:rsidRPr="00CD18D9" w:rsidRDefault="00F52FA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229"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2A" w14:textId="77777777" w:rsidR="00270FC6" w:rsidRPr="00CD18D9" w:rsidRDefault="00F52FA1">
            <w:pPr>
              <w:jc w:val="center"/>
              <w:rPr>
                <w:sz w:val="24"/>
                <w:szCs w:val="24"/>
              </w:rPr>
            </w:pPr>
            <w:r w:rsidRPr="00CD18D9">
              <w:rPr>
                <w:sz w:val="24"/>
                <w:szCs w:val="24"/>
              </w:rPr>
              <w:t>160.60</w:t>
            </w:r>
          </w:p>
        </w:tc>
        <w:tc>
          <w:tcPr>
            <w:tcW w:w="1020" w:type="dxa"/>
            <w:tcBorders>
              <w:top w:val="nil"/>
              <w:left w:val="nil"/>
              <w:bottom w:val="nil"/>
              <w:right w:val="nil"/>
            </w:tcBorders>
            <w:vAlign w:val="center"/>
          </w:tcPr>
          <w:p w14:paraId="0000022B" w14:textId="77777777" w:rsidR="00270FC6" w:rsidRPr="00CD18D9" w:rsidRDefault="00F52FA1">
            <w:pPr>
              <w:jc w:val="center"/>
              <w:rPr>
                <w:sz w:val="24"/>
                <w:szCs w:val="24"/>
              </w:rPr>
            </w:pPr>
            <w:r w:rsidRPr="00CD18D9">
              <w:rPr>
                <w:sz w:val="24"/>
                <w:szCs w:val="24"/>
              </w:rPr>
              <w:t>&lt; 0.001</w:t>
            </w:r>
          </w:p>
        </w:tc>
      </w:tr>
      <w:tr w:rsidR="00270FC6" w:rsidRPr="00CD18D9" w14:paraId="5EF182FF" w14:textId="77777777" w:rsidTr="00082BD7">
        <w:trPr>
          <w:trHeight w:val="331"/>
          <w:jc w:val="center"/>
        </w:trPr>
        <w:tc>
          <w:tcPr>
            <w:tcW w:w="1261" w:type="dxa"/>
            <w:tcBorders>
              <w:top w:val="nil"/>
              <w:left w:val="nil"/>
              <w:bottom w:val="nil"/>
              <w:right w:val="nil"/>
            </w:tcBorders>
            <w:vAlign w:val="center"/>
          </w:tcPr>
          <w:p w14:paraId="0000022C"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2D"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2E"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22F" w14:textId="651DFC77"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30"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31" w14:textId="77777777" w:rsidR="00270FC6" w:rsidRPr="00CD18D9" w:rsidRDefault="00F52FA1">
            <w:pPr>
              <w:jc w:val="center"/>
              <w:rPr>
                <w:sz w:val="24"/>
                <w:szCs w:val="24"/>
              </w:rPr>
            </w:pPr>
            <w:r w:rsidRPr="00CD18D9">
              <w:rPr>
                <w:sz w:val="24"/>
                <w:szCs w:val="24"/>
              </w:rPr>
              <w:t>61.35</w:t>
            </w:r>
          </w:p>
        </w:tc>
        <w:tc>
          <w:tcPr>
            <w:tcW w:w="1020" w:type="dxa"/>
            <w:tcBorders>
              <w:top w:val="nil"/>
              <w:left w:val="nil"/>
              <w:bottom w:val="nil"/>
              <w:right w:val="nil"/>
            </w:tcBorders>
            <w:vAlign w:val="center"/>
          </w:tcPr>
          <w:p w14:paraId="00000232" w14:textId="77777777" w:rsidR="00270FC6" w:rsidRPr="00CD18D9" w:rsidRDefault="00F52FA1">
            <w:pPr>
              <w:jc w:val="center"/>
              <w:rPr>
                <w:sz w:val="24"/>
                <w:szCs w:val="24"/>
              </w:rPr>
            </w:pPr>
            <w:r w:rsidRPr="00CD18D9">
              <w:rPr>
                <w:sz w:val="24"/>
                <w:szCs w:val="24"/>
              </w:rPr>
              <w:t>&lt; 0.001</w:t>
            </w:r>
          </w:p>
        </w:tc>
      </w:tr>
      <w:tr w:rsidR="00270FC6" w:rsidRPr="00CD18D9" w14:paraId="723B5B2F" w14:textId="77777777" w:rsidTr="00082BD7">
        <w:trPr>
          <w:trHeight w:val="331"/>
          <w:jc w:val="center"/>
        </w:trPr>
        <w:tc>
          <w:tcPr>
            <w:tcW w:w="1261" w:type="dxa"/>
            <w:tcBorders>
              <w:top w:val="nil"/>
              <w:left w:val="nil"/>
              <w:bottom w:val="nil"/>
              <w:right w:val="nil"/>
            </w:tcBorders>
            <w:vAlign w:val="center"/>
          </w:tcPr>
          <w:p w14:paraId="00000233"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34"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35" w14:textId="12832826"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w:t>
            </w:r>
            <w:proofErr w:type="spellStart"/>
            <w:r w:rsidR="004C6FC3">
              <w:rPr>
                <w:sz w:val="24"/>
                <w:szCs w:val="24"/>
              </w:rPr>
              <w:t>dam:sire</w:t>
            </w:r>
            <w:proofErr w:type="spellEnd"/>
            <w:r w:rsidRPr="00CD18D9">
              <w:rPr>
                <w:sz w:val="24"/>
                <w:szCs w:val="24"/>
              </w:rPr>
              <w:t xml:space="preserve"> + sire</w:t>
            </w:r>
          </w:p>
        </w:tc>
        <w:tc>
          <w:tcPr>
            <w:tcW w:w="1584" w:type="dxa"/>
            <w:tcBorders>
              <w:top w:val="nil"/>
              <w:left w:val="nil"/>
              <w:bottom w:val="nil"/>
              <w:right w:val="nil"/>
            </w:tcBorders>
            <w:vAlign w:val="center"/>
          </w:tcPr>
          <w:p w14:paraId="00000236"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237"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38" w14:textId="77777777" w:rsidR="00270FC6" w:rsidRPr="00CD18D9" w:rsidRDefault="00F52FA1">
            <w:pPr>
              <w:jc w:val="center"/>
              <w:rPr>
                <w:sz w:val="24"/>
                <w:szCs w:val="24"/>
              </w:rPr>
            </w:pPr>
            <w:r w:rsidRPr="00CD18D9">
              <w:rPr>
                <w:sz w:val="24"/>
                <w:szCs w:val="24"/>
              </w:rPr>
              <w:t>60.90</w:t>
            </w:r>
          </w:p>
        </w:tc>
        <w:tc>
          <w:tcPr>
            <w:tcW w:w="1020" w:type="dxa"/>
            <w:tcBorders>
              <w:top w:val="nil"/>
              <w:left w:val="nil"/>
              <w:bottom w:val="nil"/>
              <w:right w:val="nil"/>
            </w:tcBorders>
            <w:vAlign w:val="center"/>
          </w:tcPr>
          <w:p w14:paraId="00000239" w14:textId="77777777" w:rsidR="00270FC6" w:rsidRPr="00CD18D9" w:rsidRDefault="00F52FA1">
            <w:pPr>
              <w:jc w:val="center"/>
              <w:rPr>
                <w:sz w:val="24"/>
                <w:szCs w:val="24"/>
              </w:rPr>
            </w:pPr>
            <w:r w:rsidRPr="00CD18D9">
              <w:rPr>
                <w:sz w:val="24"/>
                <w:szCs w:val="24"/>
              </w:rPr>
              <w:t>&lt; 0.001</w:t>
            </w:r>
          </w:p>
        </w:tc>
      </w:tr>
      <w:tr w:rsidR="00270FC6" w:rsidRPr="00CD18D9" w14:paraId="6A25FF26" w14:textId="77777777" w:rsidTr="00082BD7">
        <w:trPr>
          <w:trHeight w:val="331"/>
          <w:jc w:val="center"/>
        </w:trPr>
        <w:tc>
          <w:tcPr>
            <w:tcW w:w="1261" w:type="dxa"/>
            <w:tcBorders>
              <w:top w:val="nil"/>
              <w:left w:val="nil"/>
              <w:bottom w:val="nil"/>
              <w:right w:val="nil"/>
            </w:tcBorders>
            <w:vAlign w:val="center"/>
          </w:tcPr>
          <w:p w14:paraId="0000023A"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23B" w14:textId="77777777" w:rsidR="00270FC6" w:rsidRPr="00CD18D9" w:rsidRDefault="00270FC6" w:rsidP="006465CF">
            <w:pPr>
              <w:jc w:val="center"/>
              <w:rPr>
                <w:sz w:val="24"/>
                <w:szCs w:val="24"/>
              </w:rPr>
            </w:pPr>
          </w:p>
        </w:tc>
        <w:tc>
          <w:tcPr>
            <w:tcW w:w="4608" w:type="dxa"/>
            <w:tcBorders>
              <w:top w:val="nil"/>
              <w:left w:val="nil"/>
              <w:bottom w:val="single" w:sz="8" w:space="0" w:color="A6A6A6"/>
              <w:right w:val="nil"/>
            </w:tcBorders>
            <w:vAlign w:val="center"/>
          </w:tcPr>
          <w:p w14:paraId="0000023C" w14:textId="6285C679"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r w:rsidRPr="00CD18D9">
              <w:rPr>
                <w:sz w:val="24"/>
                <w:szCs w:val="24"/>
              </w:rPr>
              <w:t xml:space="preserve">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single" w:sz="8" w:space="0" w:color="A6A6A6"/>
              <w:right w:val="nil"/>
            </w:tcBorders>
            <w:vAlign w:val="center"/>
          </w:tcPr>
          <w:p w14:paraId="0000023D"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23E"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3F" w14:textId="77777777" w:rsidR="00270FC6" w:rsidRPr="00CD18D9" w:rsidRDefault="00F52FA1">
            <w:pPr>
              <w:jc w:val="center"/>
              <w:rPr>
                <w:sz w:val="24"/>
                <w:szCs w:val="24"/>
              </w:rPr>
            </w:pPr>
            <w:r w:rsidRPr="00CD18D9">
              <w:rPr>
                <w:sz w:val="24"/>
                <w:szCs w:val="24"/>
              </w:rPr>
              <w:t>14.08</w:t>
            </w:r>
          </w:p>
        </w:tc>
        <w:tc>
          <w:tcPr>
            <w:tcW w:w="1020" w:type="dxa"/>
            <w:tcBorders>
              <w:top w:val="nil"/>
              <w:left w:val="nil"/>
              <w:bottom w:val="single" w:sz="8" w:space="0" w:color="A6A6A6"/>
              <w:right w:val="nil"/>
            </w:tcBorders>
            <w:vAlign w:val="center"/>
          </w:tcPr>
          <w:p w14:paraId="00000240" w14:textId="77777777" w:rsidR="00270FC6" w:rsidRPr="00CD18D9" w:rsidRDefault="00F52FA1">
            <w:pPr>
              <w:jc w:val="center"/>
              <w:rPr>
                <w:sz w:val="24"/>
                <w:szCs w:val="24"/>
              </w:rPr>
            </w:pPr>
            <w:r w:rsidRPr="00CD18D9">
              <w:rPr>
                <w:sz w:val="24"/>
                <w:szCs w:val="24"/>
              </w:rPr>
              <w:t>&lt; 0.001</w:t>
            </w:r>
          </w:p>
        </w:tc>
      </w:tr>
      <w:tr w:rsidR="00270FC6" w:rsidRPr="00CD18D9" w14:paraId="4EBA565B" w14:textId="77777777" w:rsidTr="00082BD7">
        <w:trPr>
          <w:trHeight w:val="331"/>
          <w:jc w:val="center"/>
        </w:trPr>
        <w:tc>
          <w:tcPr>
            <w:tcW w:w="1261" w:type="dxa"/>
            <w:tcBorders>
              <w:top w:val="nil"/>
              <w:left w:val="nil"/>
              <w:bottom w:val="nil"/>
              <w:right w:val="nil"/>
            </w:tcBorders>
            <w:vAlign w:val="center"/>
          </w:tcPr>
          <w:p w14:paraId="00000241"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242" w14:textId="77777777" w:rsidR="00270FC6" w:rsidRPr="00CD18D9" w:rsidRDefault="00F52FA1" w:rsidP="006465CF">
            <w:pPr>
              <w:jc w:val="center"/>
              <w:rPr>
                <w:sz w:val="24"/>
                <w:szCs w:val="24"/>
              </w:rPr>
            </w:pPr>
            <w:r w:rsidRPr="00CD18D9">
              <w:rPr>
                <w:sz w:val="24"/>
                <w:szCs w:val="24"/>
              </w:rPr>
              <w:t>Vendace</w:t>
            </w:r>
          </w:p>
        </w:tc>
        <w:tc>
          <w:tcPr>
            <w:tcW w:w="4608" w:type="dxa"/>
            <w:tcBorders>
              <w:top w:val="single" w:sz="8" w:space="0" w:color="A6A6A6"/>
              <w:left w:val="nil"/>
              <w:bottom w:val="nil"/>
              <w:right w:val="nil"/>
            </w:tcBorders>
            <w:vAlign w:val="center"/>
          </w:tcPr>
          <w:p w14:paraId="00000243" w14:textId="6743E483" w:rsidR="00270FC6" w:rsidRPr="00CD18D9" w:rsidRDefault="00F52FA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 + sire</w:t>
            </w:r>
          </w:p>
        </w:tc>
        <w:tc>
          <w:tcPr>
            <w:tcW w:w="1584" w:type="dxa"/>
            <w:tcBorders>
              <w:top w:val="single" w:sz="8" w:space="0" w:color="A6A6A6"/>
              <w:left w:val="nil"/>
              <w:bottom w:val="nil"/>
              <w:right w:val="nil"/>
            </w:tcBorders>
            <w:vAlign w:val="center"/>
          </w:tcPr>
          <w:p w14:paraId="00000244"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45"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46"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47" w14:textId="77777777" w:rsidR="00270FC6" w:rsidRPr="00CD18D9" w:rsidRDefault="00270FC6">
            <w:pPr>
              <w:jc w:val="center"/>
              <w:rPr>
                <w:sz w:val="24"/>
                <w:szCs w:val="24"/>
              </w:rPr>
            </w:pPr>
          </w:p>
        </w:tc>
      </w:tr>
      <w:tr w:rsidR="00270FC6" w:rsidRPr="00CD18D9" w14:paraId="5D8FBD12" w14:textId="77777777" w:rsidTr="00082BD7">
        <w:trPr>
          <w:trHeight w:val="331"/>
          <w:jc w:val="center"/>
        </w:trPr>
        <w:tc>
          <w:tcPr>
            <w:tcW w:w="1261" w:type="dxa"/>
            <w:tcBorders>
              <w:top w:val="nil"/>
              <w:left w:val="nil"/>
              <w:bottom w:val="nil"/>
              <w:right w:val="nil"/>
            </w:tcBorders>
            <w:vAlign w:val="center"/>
          </w:tcPr>
          <w:p w14:paraId="00000248"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49"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4A" w14:textId="1A5A8347" w:rsidR="00270FC6" w:rsidRPr="00CD18D9" w:rsidRDefault="00F52FA1">
            <w:pPr>
              <w:rPr>
                <w:b/>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dam + sire</w:t>
            </w:r>
          </w:p>
        </w:tc>
        <w:tc>
          <w:tcPr>
            <w:tcW w:w="1584" w:type="dxa"/>
            <w:tcBorders>
              <w:top w:val="nil"/>
              <w:left w:val="nil"/>
              <w:bottom w:val="nil"/>
              <w:right w:val="nil"/>
            </w:tcBorders>
            <w:vAlign w:val="center"/>
          </w:tcPr>
          <w:p w14:paraId="0000024B"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4C"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4D" w14:textId="77777777" w:rsidR="00270FC6" w:rsidRPr="00CD18D9" w:rsidRDefault="00F52FA1">
            <w:pPr>
              <w:jc w:val="center"/>
              <w:rPr>
                <w:sz w:val="24"/>
                <w:szCs w:val="24"/>
              </w:rPr>
            </w:pPr>
            <w:r w:rsidRPr="00CD18D9">
              <w:rPr>
                <w:sz w:val="24"/>
                <w:szCs w:val="24"/>
              </w:rPr>
              <w:t>3,753.05</w:t>
            </w:r>
          </w:p>
        </w:tc>
        <w:tc>
          <w:tcPr>
            <w:tcW w:w="1020" w:type="dxa"/>
            <w:tcBorders>
              <w:top w:val="nil"/>
              <w:left w:val="nil"/>
              <w:bottom w:val="nil"/>
              <w:right w:val="nil"/>
            </w:tcBorders>
            <w:vAlign w:val="center"/>
          </w:tcPr>
          <w:p w14:paraId="0000024E" w14:textId="77777777" w:rsidR="00270FC6" w:rsidRPr="00CD18D9" w:rsidRDefault="00F52FA1">
            <w:pPr>
              <w:jc w:val="center"/>
              <w:rPr>
                <w:sz w:val="24"/>
                <w:szCs w:val="24"/>
              </w:rPr>
            </w:pPr>
            <w:r w:rsidRPr="00CD18D9">
              <w:rPr>
                <w:sz w:val="24"/>
                <w:szCs w:val="24"/>
              </w:rPr>
              <w:t>&lt; 0.001</w:t>
            </w:r>
          </w:p>
        </w:tc>
      </w:tr>
      <w:tr w:rsidR="00270FC6" w:rsidRPr="00CD18D9" w14:paraId="6E553779" w14:textId="77777777" w:rsidTr="00082BD7">
        <w:trPr>
          <w:trHeight w:val="331"/>
          <w:jc w:val="center"/>
        </w:trPr>
        <w:tc>
          <w:tcPr>
            <w:tcW w:w="1261" w:type="dxa"/>
            <w:tcBorders>
              <w:top w:val="nil"/>
              <w:left w:val="nil"/>
              <w:bottom w:val="nil"/>
              <w:right w:val="nil"/>
            </w:tcBorders>
            <w:vAlign w:val="center"/>
          </w:tcPr>
          <w:p w14:paraId="0000024F"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50"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51" w14:textId="77777777" w:rsidR="00270FC6" w:rsidRPr="00CD18D9" w:rsidRDefault="00F52FA1">
            <w:pPr>
              <w:rPr>
                <w:sz w:val="24"/>
                <w:szCs w:val="24"/>
              </w:rPr>
            </w:pPr>
            <w:r w:rsidRPr="00CD18D9">
              <w:rPr>
                <w:sz w:val="24"/>
                <w:szCs w:val="24"/>
              </w:rPr>
              <w:t xml:space="preserve">   t + dam + sire</w:t>
            </w:r>
          </w:p>
        </w:tc>
        <w:tc>
          <w:tcPr>
            <w:tcW w:w="1584" w:type="dxa"/>
            <w:tcBorders>
              <w:top w:val="nil"/>
              <w:left w:val="nil"/>
              <w:bottom w:val="nil"/>
              <w:right w:val="nil"/>
            </w:tcBorders>
            <w:vAlign w:val="center"/>
          </w:tcPr>
          <w:p w14:paraId="00000252" w14:textId="2DBBD6C7"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53"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54" w14:textId="77777777" w:rsidR="00270FC6" w:rsidRPr="00CD18D9" w:rsidRDefault="00F52FA1">
            <w:pPr>
              <w:jc w:val="center"/>
              <w:rPr>
                <w:sz w:val="24"/>
                <w:szCs w:val="24"/>
              </w:rPr>
            </w:pPr>
            <w:r w:rsidRPr="00CD18D9">
              <w:rPr>
                <w:sz w:val="24"/>
                <w:szCs w:val="24"/>
              </w:rPr>
              <w:t>4.19</w:t>
            </w:r>
          </w:p>
        </w:tc>
        <w:tc>
          <w:tcPr>
            <w:tcW w:w="1020" w:type="dxa"/>
            <w:tcBorders>
              <w:top w:val="nil"/>
              <w:left w:val="nil"/>
              <w:bottom w:val="nil"/>
              <w:right w:val="nil"/>
            </w:tcBorders>
            <w:vAlign w:val="center"/>
          </w:tcPr>
          <w:p w14:paraId="00000255" w14:textId="77777777" w:rsidR="00270FC6" w:rsidRPr="00CD18D9" w:rsidRDefault="00F52FA1">
            <w:pPr>
              <w:jc w:val="center"/>
              <w:rPr>
                <w:sz w:val="24"/>
                <w:szCs w:val="24"/>
              </w:rPr>
            </w:pPr>
            <w:r w:rsidRPr="00CD18D9">
              <w:rPr>
                <w:sz w:val="24"/>
                <w:szCs w:val="24"/>
              </w:rPr>
              <w:t>0.041</w:t>
            </w:r>
          </w:p>
        </w:tc>
      </w:tr>
      <w:tr w:rsidR="00270FC6" w:rsidRPr="00CD18D9" w14:paraId="563E184A" w14:textId="77777777" w:rsidTr="00082BD7">
        <w:trPr>
          <w:trHeight w:val="331"/>
          <w:jc w:val="center"/>
        </w:trPr>
        <w:tc>
          <w:tcPr>
            <w:tcW w:w="1261" w:type="dxa"/>
            <w:tcBorders>
              <w:top w:val="nil"/>
              <w:left w:val="nil"/>
              <w:bottom w:val="nil"/>
              <w:right w:val="nil"/>
            </w:tcBorders>
            <w:vAlign w:val="center"/>
          </w:tcPr>
          <w:p w14:paraId="00000256"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57"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58" w14:textId="0D65999B"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sire</w:t>
            </w:r>
          </w:p>
        </w:tc>
        <w:tc>
          <w:tcPr>
            <w:tcW w:w="1584" w:type="dxa"/>
            <w:tcBorders>
              <w:top w:val="nil"/>
              <w:left w:val="nil"/>
              <w:bottom w:val="nil"/>
              <w:right w:val="nil"/>
            </w:tcBorders>
            <w:vAlign w:val="center"/>
          </w:tcPr>
          <w:p w14:paraId="00000259"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25A"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5B" w14:textId="77777777" w:rsidR="00270FC6" w:rsidRPr="00CD18D9" w:rsidRDefault="00F52FA1">
            <w:pPr>
              <w:jc w:val="center"/>
              <w:rPr>
                <w:sz w:val="24"/>
                <w:szCs w:val="24"/>
              </w:rPr>
            </w:pPr>
            <w:r w:rsidRPr="00CD18D9">
              <w:rPr>
                <w:sz w:val="24"/>
                <w:szCs w:val="24"/>
              </w:rPr>
              <w:t>40.10</w:t>
            </w:r>
          </w:p>
        </w:tc>
        <w:tc>
          <w:tcPr>
            <w:tcW w:w="1020" w:type="dxa"/>
            <w:tcBorders>
              <w:top w:val="nil"/>
              <w:left w:val="nil"/>
              <w:bottom w:val="nil"/>
              <w:right w:val="nil"/>
            </w:tcBorders>
            <w:vAlign w:val="center"/>
          </w:tcPr>
          <w:p w14:paraId="0000025C" w14:textId="77777777" w:rsidR="00270FC6" w:rsidRPr="00CD18D9" w:rsidRDefault="00F52FA1">
            <w:pPr>
              <w:jc w:val="center"/>
              <w:rPr>
                <w:sz w:val="24"/>
                <w:szCs w:val="24"/>
              </w:rPr>
            </w:pPr>
            <w:r w:rsidRPr="00CD18D9">
              <w:rPr>
                <w:sz w:val="24"/>
                <w:szCs w:val="24"/>
              </w:rPr>
              <w:t>&lt; 0.001</w:t>
            </w:r>
          </w:p>
        </w:tc>
      </w:tr>
      <w:tr w:rsidR="00270FC6" w:rsidRPr="00CD18D9" w14:paraId="2736A820" w14:textId="77777777" w:rsidTr="00082BD7">
        <w:trPr>
          <w:trHeight w:val="331"/>
          <w:jc w:val="center"/>
        </w:trPr>
        <w:tc>
          <w:tcPr>
            <w:tcW w:w="1261" w:type="dxa"/>
            <w:tcBorders>
              <w:top w:val="nil"/>
              <w:left w:val="nil"/>
              <w:bottom w:val="nil"/>
              <w:right w:val="nil"/>
            </w:tcBorders>
            <w:vAlign w:val="center"/>
          </w:tcPr>
          <w:p w14:paraId="0000025D"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vAlign w:val="center"/>
          </w:tcPr>
          <w:p w14:paraId="0000025E"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8" w:space="0" w:color="A6A6A6"/>
              <w:right w:val="nil"/>
            </w:tcBorders>
            <w:vAlign w:val="center"/>
          </w:tcPr>
          <w:p w14:paraId="0000025F" w14:textId="7BA9F8F8"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single" w:sz="8" w:space="0" w:color="A6A6A6"/>
              <w:right w:val="nil"/>
            </w:tcBorders>
            <w:vAlign w:val="center"/>
          </w:tcPr>
          <w:p w14:paraId="00000260"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261"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62" w14:textId="77777777" w:rsidR="00270FC6" w:rsidRPr="00CD18D9" w:rsidRDefault="00F52FA1">
            <w:pPr>
              <w:jc w:val="center"/>
              <w:rPr>
                <w:sz w:val="24"/>
                <w:szCs w:val="24"/>
              </w:rPr>
            </w:pPr>
            <w:r w:rsidRPr="00CD18D9">
              <w:rPr>
                <w:sz w:val="24"/>
                <w:szCs w:val="24"/>
              </w:rPr>
              <w:t>5.62</w:t>
            </w:r>
          </w:p>
        </w:tc>
        <w:tc>
          <w:tcPr>
            <w:tcW w:w="1020" w:type="dxa"/>
            <w:tcBorders>
              <w:top w:val="nil"/>
              <w:left w:val="nil"/>
              <w:bottom w:val="single" w:sz="8" w:space="0" w:color="A6A6A6"/>
              <w:right w:val="nil"/>
            </w:tcBorders>
            <w:vAlign w:val="center"/>
          </w:tcPr>
          <w:p w14:paraId="00000263" w14:textId="77777777" w:rsidR="00270FC6" w:rsidRPr="00CD18D9" w:rsidRDefault="00F52FA1">
            <w:pPr>
              <w:jc w:val="center"/>
              <w:rPr>
                <w:sz w:val="24"/>
                <w:szCs w:val="24"/>
              </w:rPr>
            </w:pPr>
            <w:r w:rsidRPr="00CD18D9">
              <w:rPr>
                <w:sz w:val="24"/>
                <w:szCs w:val="24"/>
              </w:rPr>
              <w:t>0.018</w:t>
            </w:r>
          </w:p>
        </w:tc>
      </w:tr>
      <w:tr w:rsidR="00270FC6" w:rsidRPr="00CD18D9" w14:paraId="76DC93E9" w14:textId="77777777" w:rsidTr="00082BD7">
        <w:trPr>
          <w:trHeight w:val="331"/>
          <w:jc w:val="center"/>
        </w:trPr>
        <w:tc>
          <w:tcPr>
            <w:tcW w:w="1261" w:type="dxa"/>
            <w:tcBorders>
              <w:top w:val="nil"/>
              <w:left w:val="nil"/>
              <w:bottom w:val="nil"/>
              <w:right w:val="nil"/>
            </w:tcBorders>
            <w:vAlign w:val="center"/>
          </w:tcPr>
          <w:p w14:paraId="00000264"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single" w:sz="8" w:space="0" w:color="A6A6A6"/>
              <w:left w:val="nil"/>
              <w:bottom w:val="nil"/>
              <w:right w:val="nil"/>
            </w:tcBorders>
            <w:vAlign w:val="center"/>
          </w:tcPr>
          <w:p w14:paraId="00000265" w14:textId="77777777" w:rsidR="00270FC6" w:rsidRPr="00CD18D9" w:rsidRDefault="00F52FA1" w:rsidP="006465CF">
            <w:pPr>
              <w:jc w:val="center"/>
              <w:rPr>
                <w:sz w:val="24"/>
                <w:szCs w:val="24"/>
              </w:rPr>
            </w:pPr>
            <w:r w:rsidRPr="00CD18D9">
              <w:rPr>
                <w:sz w:val="24"/>
                <w:szCs w:val="24"/>
              </w:rPr>
              <w:t>Whitefish</w:t>
            </w:r>
          </w:p>
        </w:tc>
        <w:tc>
          <w:tcPr>
            <w:tcW w:w="4608" w:type="dxa"/>
            <w:tcBorders>
              <w:top w:val="single" w:sz="8" w:space="0" w:color="A6A6A6"/>
              <w:left w:val="nil"/>
              <w:bottom w:val="nil"/>
              <w:right w:val="nil"/>
            </w:tcBorders>
            <w:vAlign w:val="center"/>
          </w:tcPr>
          <w:p w14:paraId="00000266" w14:textId="0CA8BD75" w:rsidR="00270FC6" w:rsidRPr="00CD18D9" w:rsidRDefault="00F52FA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w:t>
            </w:r>
          </w:p>
        </w:tc>
        <w:tc>
          <w:tcPr>
            <w:tcW w:w="1584" w:type="dxa"/>
            <w:tcBorders>
              <w:top w:val="single" w:sz="8" w:space="0" w:color="A6A6A6"/>
              <w:left w:val="nil"/>
              <w:bottom w:val="nil"/>
              <w:right w:val="nil"/>
            </w:tcBorders>
            <w:vAlign w:val="center"/>
          </w:tcPr>
          <w:p w14:paraId="00000267"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68"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69"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6A" w14:textId="77777777" w:rsidR="00270FC6" w:rsidRPr="00CD18D9" w:rsidRDefault="00270FC6">
            <w:pPr>
              <w:jc w:val="center"/>
              <w:rPr>
                <w:sz w:val="24"/>
                <w:szCs w:val="24"/>
              </w:rPr>
            </w:pPr>
          </w:p>
        </w:tc>
      </w:tr>
      <w:tr w:rsidR="00270FC6" w:rsidRPr="00CD18D9" w14:paraId="07234C02" w14:textId="77777777" w:rsidTr="00082BD7">
        <w:trPr>
          <w:trHeight w:val="331"/>
          <w:jc w:val="center"/>
        </w:trPr>
        <w:tc>
          <w:tcPr>
            <w:tcW w:w="1261" w:type="dxa"/>
            <w:tcBorders>
              <w:top w:val="nil"/>
              <w:left w:val="nil"/>
              <w:bottom w:val="nil"/>
              <w:right w:val="nil"/>
            </w:tcBorders>
            <w:vAlign w:val="center"/>
          </w:tcPr>
          <w:p w14:paraId="0000026B"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6C"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6D" w14:textId="7B5F470C" w:rsidR="00270FC6" w:rsidRPr="00CD18D9" w:rsidRDefault="00F52FA1">
            <w:pPr>
              <w:rPr>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26E"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6F"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70" w14:textId="77777777" w:rsidR="00270FC6" w:rsidRPr="00CD18D9" w:rsidRDefault="00F52FA1">
            <w:pPr>
              <w:jc w:val="center"/>
              <w:rPr>
                <w:sz w:val="24"/>
                <w:szCs w:val="24"/>
              </w:rPr>
            </w:pPr>
            <w:r w:rsidRPr="00CD18D9">
              <w:rPr>
                <w:sz w:val="24"/>
                <w:szCs w:val="24"/>
              </w:rPr>
              <w:t>719.36</w:t>
            </w:r>
          </w:p>
        </w:tc>
        <w:tc>
          <w:tcPr>
            <w:tcW w:w="1020" w:type="dxa"/>
            <w:tcBorders>
              <w:top w:val="nil"/>
              <w:left w:val="nil"/>
              <w:bottom w:val="nil"/>
              <w:right w:val="nil"/>
            </w:tcBorders>
            <w:vAlign w:val="center"/>
          </w:tcPr>
          <w:p w14:paraId="00000271" w14:textId="77777777" w:rsidR="00270FC6" w:rsidRPr="00CD18D9" w:rsidRDefault="00F52FA1">
            <w:pPr>
              <w:jc w:val="center"/>
              <w:rPr>
                <w:sz w:val="24"/>
                <w:szCs w:val="24"/>
              </w:rPr>
            </w:pPr>
            <w:r w:rsidRPr="00CD18D9">
              <w:rPr>
                <w:sz w:val="24"/>
                <w:szCs w:val="24"/>
              </w:rPr>
              <w:t>&lt; 0.001</w:t>
            </w:r>
          </w:p>
        </w:tc>
      </w:tr>
      <w:tr w:rsidR="00270FC6" w:rsidRPr="00CD18D9" w14:paraId="70278DAA" w14:textId="77777777" w:rsidTr="00082BD7">
        <w:trPr>
          <w:trHeight w:val="331"/>
          <w:jc w:val="center"/>
        </w:trPr>
        <w:tc>
          <w:tcPr>
            <w:tcW w:w="1261" w:type="dxa"/>
            <w:tcBorders>
              <w:top w:val="nil"/>
              <w:left w:val="nil"/>
              <w:bottom w:val="nil"/>
              <w:right w:val="nil"/>
            </w:tcBorders>
            <w:vAlign w:val="center"/>
          </w:tcPr>
          <w:p w14:paraId="00000272"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vAlign w:val="center"/>
          </w:tcPr>
          <w:p w14:paraId="00000273"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nil"/>
              <w:right w:val="nil"/>
            </w:tcBorders>
            <w:vAlign w:val="center"/>
          </w:tcPr>
          <w:p w14:paraId="00000274"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75" w14:textId="4F662819"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76"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77" w14:textId="77777777" w:rsidR="00270FC6" w:rsidRPr="00CD18D9" w:rsidRDefault="00F52FA1">
            <w:pPr>
              <w:jc w:val="center"/>
              <w:rPr>
                <w:sz w:val="24"/>
                <w:szCs w:val="24"/>
              </w:rPr>
            </w:pPr>
            <w:r w:rsidRPr="00CD18D9">
              <w:rPr>
                <w:sz w:val="24"/>
                <w:szCs w:val="24"/>
              </w:rPr>
              <w:t>15.76</w:t>
            </w:r>
          </w:p>
        </w:tc>
        <w:tc>
          <w:tcPr>
            <w:tcW w:w="1020" w:type="dxa"/>
            <w:tcBorders>
              <w:top w:val="nil"/>
              <w:left w:val="nil"/>
              <w:bottom w:val="nil"/>
              <w:right w:val="nil"/>
            </w:tcBorders>
            <w:vAlign w:val="center"/>
          </w:tcPr>
          <w:p w14:paraId="00000278" w14:textId="77777777" w:rsidR="00270FC6" w:rsidRPr="00CD18D9" w:rsidRDefault="00F52FA1">
            <w:pPr>
              <w:jc w:val="center"/>
              <w:rPr>
                <w:sz w:val="24"/>
                <w:szCs w:val="24"/>
              </w:rPr>
            </w:pPr>
            <w:r w:rsidRPr="00CD18D9">
              <w:rPr>
                <w:sz w:val="24"/>
                <w:szCs w:val="24"/>
              </w:rPr>
              <w:t>&lt; 0.001</w:t>
            </w:r>
          </w:p>
        </w:tc>
      </w:tr>
      <w:tr w:rsidR="00270FC6" w:rsidRPr="00CD18D9" w14:paraId="3872A1A7" w14:textId="77777777" w:rsidTr="00082BD7">
        <w:trPr>
          <w:trHeight w:val="331"/>
          <w:jc w:val="center"/>
        </w:trPr>
        <w:tc>
          <w:tcPr>
            <w:tcW w:w="1261" w:type="dxa"/>
            <w:tcBorders>
              <w:top w:val="nil"/>
              <w:left w:val="nil"/>
              <w:bottom w:val="single" w:sz="12" w:space="0" w:color="auto"/>
              <w:right w:val="nil"/>
            </w:tcBorders>
            <w:vAlign w:val="center"/>
          </w:tcPr>
          <w:p w14:paraId="00000279" w14:textId="77777777" w:rsidR="00270FC6" w:rsidRPr="00CD18D9" w:rsidRDefault="00270FC6" w:rsidP="00D800B3">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12" w:space="0" w:color="auto"/>
              <w:right w:val="nil"/>
            </w:tcBorders>
            <w:vAlign w:val="center"/>
          </w:tcPr>
          <w:p w14:paraId="0000027A" w14:textId="77777777" w:rsidR="00270FC6" w:rsidRPr="00CD18D9" w:rsidRDefault="00270FC6" w:rsidP="006465CF">
            <w:pPr>
              <w:widowControl w:val="0"/>
              <w:pBdr>
                <w:top w:val="nil"/>
                <w:left w:val="nil"/>
                <w:bottom w:val="nil"/>
                <w:right w:val="nil"/>
                <w:between w:val="nil"/>
              </w:pBdr>
              <w:spacing w:line="276" w:lineRule="auto"/>
              <w:jc w:val="center"/>
              <w:rPr>
                <w:sz w:val="24"/>
                <w:szCs w:val="24"/>
              </w:rPr>
            </w:pPr>
          </w:p>
        </w:tc>
        <w:tc>
          <w:tcPr>
            <w:tcW w:w="4608" w:type="dxa"/>
            <w:tcBorders>
              <w:top w:val="nil"/>
              <w:left w:val="nil"/>
              <w:bottom w:val="single" w:sz="12" w:space="0" w:color="auto"/>
              <w:right w:val="nil"/>
            </w:tcBorders>
            <w:vAlign w:val="center"/>
          </w:tcPr>
          <w:p w14:paraId="0000027B" w14:textId="00EC7644"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p>
        </w:tc>
        <w:tc>
          <w:tcPr>
            <w:tcW w:w="1584" w:type="dxa"/>
            <w:tcBorders>
              <w:top w:val="nil"/>
              <w:left w:val="nil"/>
              <w:bottom w:val="single" w:sz="12" w:space="0" w:color="auto"/>
              <w:right w:val="nil"/>
            </w:tcBorders>
            <w:vAlign w:val="center"/>
          </w:tcPr>
          <w:p w14:paraId="0000027C" w14:textId="77777777" w:rsidR="00270FC6" w:rsidRPr="00CD18D9" w:rsidRDefault="00F52FA1">
            <w:pPr>
              <w:rPr>
                <w:sz w:val="24"/>
                <w:szCs w:val="24"/>
              </w:rPr>
            </w:pPr>
            <w:r w:rsidRPr="00CD18D9">
              <w:rPr>
                <w:sz w:val="24"/>
                <w:szCs w:val="24"/>
              </w:rPr>
              <w:t>dam</w:t>
            </w:r>
          </w:p>
        </w:tc>
        <w:tc>
          <w:tcPr>
            <w:tcW w:w="425" w:type="dxa"/>
            <w:tcBorders>
              <w:top w:val="nil"/>
              <w:left w:val="nil"/>
              <w:bottom w:val="single" w:sz="12" w:space="0" w:color="auto"/>
              <w:right w:val="nil"/>
            </w:tcBorders>
            <w:vAlign w:val="center"/>
          </w:tcPr>
          <w:p w14:paraId="0000027D"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12" w:space="0" w:color="auto"/>
              <w:right w:val="nil"/>
            </w:tcBorders>
            <w:vAlign w:val="center"/>
          </w:tcPr>
          <w:p w14:paraId="0000027E" w14:textId="77777777" w:rsidR="00270FC6" w:rsidRPr="00CD18D9" w:rsidRDefault="00F52FA1">
            <w:pPr>
              <w:jc w:val="center"/>
              <w:rPr>
                <w:sz w:val="24"/>
                <w:szCs w:val="24"/>
              </w:rPr>
            </w:pPr>
            <w:r w:rsidRPr="00CD18D9">
              <w:rPr>
                <w:sz w:val="24"/>
                <w:szCs w:val="24"/>
              </w:rPr>
              <w:t>6.63</w:t>
            </w:r>
          </w:p>
        </w:tc>
        <w:tc>
          <w:tcPr>
            <w:tcW w:w="1020" w:type="dxa"/>
            <w:tcBorders>
              <w:top w:val="nil"/>
              <w:left w:val="nil"/>
              <w:bottom w:val="single" w:sz="12" w:space="0" w:color="auto"/>
              <w:right w:val="nil"/>
            </w:tcBorders>
            <w:vAlign w:val="center"/>
          </w:tcPr>
          <w:p w14:paraId="0000027F" w14:textId="77777777" w:rsidR="00270FC6" w:rsidRPr="00CD18D9" w:rsidRDefault="00F52FA1">
            <w:pPr>
              <w:jc w:val="center"/>
              <w:rPr>
                <w:sz w:val="24"/>
                <w:szCs w:val="24"/>
              </w:rPr>
            </w:pPr>
            <w:r w:rsidRPr="00CD18D9">
              <w:rPr>
                <w:sz w:val="24"/>
                <w:szCs w:val="24"/>
              </w:rPr>
              <w:t>0.010</w:t>
            </w:r>
          </w:p>
        </w:tc>
      </w:tr>
    </w:tbl>
    <w:p w14:paraId="00000280" w14:textId="77777777" w:rsidR="00270FC6" w:rsidRPr="00CD18D9" w:rsidRDefault="00270FC6">
      <w:pPr>
        <w:rPr>
          <w:rFonts w:ascii="Times New Roman" w:eastAsia="Times New Roman" w:hAnsi="Times New Roman" w:cs="Times New Roman"/>
          <w:color w:val="FF0000"/>
        </w:rPr>
        <w:sectPr w:rsidR="00270FC6" w:rsidRPr="00CD18D9">
          <w:pgSz w:w="12240" w:h="15840"/>
          <w:pgMar w:top="342" w:right="720" w:bottom="369" w:left="720" w:header="720" w:footer="720" w:gutter="0"/>
          <w:cols w:space="720"/>
        </w:sectPr>
      </w:pPr>
    </w:p>
    <w:p w14:paraId="00000281" w14:textId="54324F6F"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4. Likelihood ratio test output for each model selected for length-at-hatch (mm) and yolk-sac volume (mm</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from Lakes Superior and Ontario cisco (</w:t>
      </w:r>
      <w:r w:rsidRPr="00CD18D9">
        <w:rPr>
          <w:rFonts w:ascii="Times New Roman" w:eastAsia="Times New Roman" w:hAnsi="Times New Roman" w:cs="Times New Roman"/>
          <w:i/>
        </w:rPr>
        <w:t>Coregonus artedi</w:t>
      </w:r>
      <w:r w:rsidRPr="00CD18D9">
        <w:rPr>
          <w:rFonts w:ascii="Times New Roman" w:eastAsia="Times New Roman" w:hAnsi="Times New Roman" w:cs="Times New Roman"/>
        </w:rPr>
        <w:t>), Lake Konnevesi vendace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Lake Konnevesi European 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w:t>
      </w:r>
      <w:r w:rsidR="001F2CCD" w:rsidRPr="00311A29">
        <w:rPr>
          <w:rFonts w:ascii="Times New Roman" w:eastAsia="Times New Roman" w:hAnsi="Times New Roman" w:cs="Times New Roman"/>
        </w:rPr>
        <w:t xml:space="preserve"> </w:t>
      </w:r>
      <w:r w:rsidR="001F2CCD">
        <w:rPr>
          <w:rFonts w:ascii="Times New Roman" w:eastAsia="Times New Roman" w:hAnsi="Times New Roman" w:cs="Times New Roman"/>
        </w:rPr>
        <w:t>t indicates temperature and pop indicates population.</w:t>
      </w:r>
      <w:r w:rsidRPr="00CD18D9">
        <w:rPr>
          <w:rFonts w:ascii="Times New Roman" w:eastAsia="Times New Roman" w:hAnsi="Times New Roman" w:cs="Times New Roman"/>
        </w:rPr>
        <w:t xml:space="preserve"> The full model that was selected is bolded for each trait and species.</w:t>
      </w:r>
    </w:p>
    <w:p w14:paraId="00000282" w14:textId="77777777" w:rsidR="00270FC6" w:rsidRPr="00CD18D9" w:rsidRDefault="00270FC6">
      <w:pPr>
        <w:rPr>
          <w:rFonts w:ascii="Times New Roman" w:eastAsia="Times New Roman" w:hAnsi="Times New Roman" w:cs="Times New Roman"/>
        </w:rPr>
      </w:pPr>
    </w:p>
    <w:tbl>
      <w:tblPr>
        <w:tblStyle w:val="aff1"/>
        <w:tblW w:w="98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2880"/>
        <w:gridCol w:w="1584"/>
        <w:gridCol w:w="425"/>
        <w:gridCol w:w="1192"/>
        <w:gridCol w:w="1020"/>
      </w:tblGrid>
      <w:tr w:rsidR="00270FC6" w:rsidRPr="00CD18D9" w14:paraId="20B056EA" w14:textId="77777777" w:rsidTr="006465CF">
        <w:trPr>
          <w:trHeight w:val="432"/>
          <w:jc w:val="center"/>
        </w:trPr>
        <w:tc>
          <w:tcPr>
            <w:tcW w:w="1261" w:type="dxa"/>
            <w:tcBorders>
              <w:top w:val="single" w:sz="12" w:space="0" w:color="000000"/>
              <w:left w:val="nil"/>
              <w:bottom w:val="single" w:sz="4" w:space="0" w:color="000000"/>
              <w:right w:val="nil"/>
            </w:tcBorders>
            <w:vAlign w:val="center"/>
          </w:tcPr>
          <w:p w14:paraId="00000283" w14:textId="77777777" w:rsidR="00270FC6" w:rsidRPr="00CD18D9" w:rsidRDefault="00F52FA1">
            <w:pPr>
              <w:rPr>
                <w:sz w:val="24"/>
                <w:szCs w:val="24"/>
              </w:rPr>
            </w:pPr>
            <w:r w:rsidRPr="00CD18D9">
              <w:rPr>
                <w:sz w:val="24"/>
                <w:szCs w:val="24"/>
              </w:rPr>
              <w:t>Trait</w:t>
            </w:r>
          </w:p>
        </w:tc>
        <w:tc>
          <w:tcPr>
            <w:tcW w:w="1440" w:type="dxa"/>
            <w:tcBorders>
              <w:top w:val="single" w:sz="12" w:space="0" w:color="000000"/>
              <w:left w:val="nil"/>
              <w:bottom w:val="single" w:sz="4" w:space="0" w:color="000000"/>
              <w:right w:val="nil"/>
            </w:tcBorders>
            <w:vAlign w:val="center"/>
          </w:tcPr>
          <w:p w14:paraId="00000284" w14:textId="77777777" w:rsidR="00270FC6" w:rsidRPr="00CD18D9" w:rsidRDefault="00F52FA1" w:rsidP="006465CF">
            <w:pPr>
              <w:jc w:val="center"/>
              <w:rPr>
                <w:sz w:val="24"/>
                <w:szCs w:val="24"/>
              </w:rPr>
            </w:pPr>
            <w:r w:rsidRPr="00CD18D9">
              <w:rPr>
                <w:sz w:val="24"/>
                <w:szCs w:val="24"/>
              </w:rPr>
              <w:t>Species</w:t>
            </w:r>
          </w:p>
        </w:tc>
        <w:tc>
          <w:tcPr>
            <w:tcW w:w="2880" w:type="dxa"/>
            <w:tcBorders>
              <w:top w:val="single" w:sz="12" w:space="0" w:color="000000"/>
              <w:left w:val="nil"/>
              <w:bottom w:val="single" w:sz="4" w:space="0" w:color="000000"/>
              <w:right w:val="nil"/>
            </w:tcBorders>
            <w:vAlign w:val="center"/>
          </w:tcPr>
          <w:p w14:paraId="00000285" w14:textId="77777777" w:rsidR="00270FC6" w:rsidRPr="00CD18D9" w:rsidRDefault="00F52FA1">
            <w:pPr>
              <w:rPr>
                <w:sz w:val="24"/>
                <w:szCs w:val="24"/>
              </w:rPr>
            </w:pPr>
            <w:r w:rsidRPr="00CD18D9">
              <w:rPr>
                <w:sz w:val="24"/>
                <w:szCs w:val="24"/>
              </w:rPr>
              <w:t>Model</w:t>
            </w:r>
          </w:p>
        </w:tc>
        <w:tc>
          <w:tcPr>
            <w:tcW w:w="1584" w:type="dxa"/>
            <w:tcBorders>
              <w:top w:val="single" w:sz="12" w:space="0" w:color="000000"/>
              <w:left w:val="nil"/>
              <w:bottom w:val="single" w:sz="4" w:space="0" w:color="000000"/>
              <w:right w:val="nil"/>
            </w:tcBorders>
            <w:vAlign w:val="center"/>
          </w:tcPr>
          <w:p w14:paraId="00000286" w14:textId="77777777" w:rsidR="00270FC6" w:rsidRPr="00CD18D9" w:rsidRDefault="00F52FA1">
            <w:pPr>
              <w:rPr>
                <w:sz w:val="24"/>
                <w:szCs w:val="24"/>
              </w:rPr>
            </w:pPr>
            <w:r w:rsidRPr="00CD18D9">
              <w:rPr>
                <w:sz w:val="24"/>
                <w:szCs w:val="24"/>
              </w:rPr>
              <w:t>Effect Tested</w:t>
            </w:r>
          </w:p>
        </w:tc>
        <w:tc>
          <w:tcPr>
            <w:tcW w:w="425" w:type="dxa"/>
            <w:tcBorders>
              <w:top w:val="single" w:sz="12" w:space="0" w:color="000000"/>
              <w:left w:val="nil"/>
              <w:bottom w:val="single" w:sz="4" w:space="0" w:color="000000"/>
              <w:right w:val="nil"/>
            </w:tcBorders>
            <w:vAlign w:val="center"/>
          </w:tcPr>
          <w:p w14:paraId="00000287" w14:textId="77777777" w:rsidR="00270FC6" w:rsidRPr="00CD18D9" w:rsidRDefault="00F52FA1">
            <w:pPr>
              <w:jc w:val="center"/>
              <w:rPr>
                <w:sz w:val="24"/>
                <w:szCs w:val="24"/>
              </w:rPr>
            </w:pPr>
            <w:r w:rsidRPr="00CD18D9">
              <w:rPr>
                <w:sz w:val="24"/>
                <w:szCs w:val="24"/>
              </w:rPr>
              <w:t>df</w:t>
            </w:r>
          </w:p>
        </w:tc>
        <w:tc>
          <w:tcPr>
            <w:tcW w:w="1192" w:type="dxa"/>
            <w:tcBorders>
              <w:top w:val="single" w:sz="12" w:space="0" w:color="000000"/>
              <w:left w:val="nil"/>
              <w:bottom w:val="single" w:sz="4" w:space="0" w:color="000000"/>
              <w:right w:val="nil"/>
            </w:tcBorders>
            <w:vAlign w:val="center"/>
          </w:tcPr>
          <w:p w14:paraId="00000288" w14:textId="77777777" w:rsidR="00270FC6" w:rsidRPr="00CD18D9" w:rsidRDefault="00F52FA1">
            <w:pPr>
              <w:jc w:val="center"/>
              <w:rPr>
                <w:sz w:val="24"/>
                <w:szCs w:val="24"/>
              </w:rPr>
            </w:pPr>
            <w:r w:rsidRPr="00CD18D9">
              <w:rPr>
                <w:sz w:val="24"/>
                <w:szCs w:val="24"/>
              </w:rPr>
              <w:t>χ</w:t>
            </w:r>
            <w:r w:rsidRPr="00CD18D9">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89" w14:textId="77777777" w:rsidR="00270FC6" w:rsidRPr="00CD18D9" w:rsidRDefault="00F52FA1">
            <w:pPr>
              <w:jc w:val="center"/>
              <w:rPr>
                <w:sz w:val="24"/>
                <w:szCs w:val="24"/>
              </w:rPr>
            </w:pPr>
            <w:r w:rsidRPr="00CD18D9">
              <w:rPr>
                <w:sz w:val="24"/>
                <w:szCs w:val="24"/>
              </w:rPr>
              <w:t>p-value</w:t>
            </w:r>
          </w:p>
        </w:tc>
      </w:tr>
      <w:tr w:rsidR="008A0C39" w:rsidRPr="00CD18D9" w14:paraId="28032148" w14:textId="77777777" w:rsidTr="006465CF">
        <w:trPr>
          <w:trHeight w:val="331"/>
          <w:jc w:val="center"/>
        </w:trPr>
        <w:tc>
          <w:tcPr>
            <w:tcW w:w="1261" w:type="dxa"/>
            <w:vMerge w:val="restart"/>
            <w:tcBorders>
              <w:left w:val="nil"/>
              <w:bottom w:val="nil"/>
              <w:right w:val="nil"/>
            </w:tcBorders>
          </w:tcPr>
          <w:p w14:paraId="0000028A" w14:textId="77777777" w:rsidR="008A0C39" w:rsidRPr="00CD18D9" w:rsidRDefault="008A0C39">
            <w:pPr>
              <w:rPr>
                <w:sz w:val="24"/>
                <w:szCs w:val="24"/>
              </w:rPr>
            </w:pPr>
            <w:r w:rsidRPr="00CD18D9">
              <w:rPr>
                <w:sz w:val="24"/>
                <w:szCs w:val="24"/>
              </w:rPr>
              <w:t>Length-at-Hatch</w:t>
            </w:r>
          </w:p>
        </w:tc>
        <w:tc>
          <w:tcPr>
            <w:tcW w:w="1440" w:type="dxa"/>
            <w:tcBorders>
              <w:top w:val="single" w:sz="4" w:space="0" w:color="000000"/>
              <w:left w:val="nil"/>
              <w:bottom w:val="nil"/>
              <w:right w:val="nil"/>
            </w:tcBorders>
            <w:vAlign w:val="center"/>
          </w:tcPr>
          <w:p w14:paraId="0000028B" w14:textId="77777777" w:rsidR="008A0C39" w:rsidRPr="00CD18D9" w:rsidRDefault="008A0C39" w:rsidP="006465CF">
            <w:pPr>
              <w:jc w:val="center"/>
              <w:rPr>
                <w:sz w:val="24"/>
                <w:szCs w:val="24"/>
              </w:rPr>
            </w:pPr>
            <w:r w:rsidRPr="00CD18D9">
              <w:rPr>
                <w:sz w:val="24"/>
                <w:szCs w:val="24"/>
              </w:rPr>
              <w:t>Cisco</w:t>
            </w:r>
          </w:p>
        </w:tc>
        <w:tc>
          <w:tcPr>
            <w:tcW w:w="2880" w:type="dxa"/>
            <w:tcBorders>
              <w:top w:val="single" w:sz="4" w:space="0" w:color="000000"/>
              <w:left w:val="nil"/>
              <w:bottom w:val="nil"/>
              <w:right w:val="nil"/>
            </w:tcBorders>
            <w:vAlign w:val="center"/>
          </w:tcPr>
          <w:p w14:paraId="0000028C" w14:textId="77777777" w:rsidR="008A0C39" w:rsidRPr="00CD18D9" w:rsidRDefault="008A0C39">
            <w:pPr>
              <w:rPr>
                <w:b/>
                <w:sz w:val="24"/>
                <w:szCs w:val="24"/>
              </w:rPr>
            </w:pPr>
            <w:r w:rsidRPr="00CD18D9">
              <w:rPr>
                <w:b/>
                <w:sz w:val="24"/>
                <w:szCs w:val="24"/>
              </w:rPr>
              <w:t xml:space="preserve">   t + pop + dam</w:t>
            </w:r>
          </w:p>
        </w:tc>
        <w:tc>
          <w:tcPr>
            <w:tcW w:w="1584" w:type="dxa"/>
            <w:tcBorders>
              <w:top w:val="single" w:sz="4" w:space="0" w:color="000000"/>
              <w:left w:val="nil"/>
              <w:bottom w:val="nil"/>
              <w:right w:val="nil"/>
            </w:tcBorders>
            <w:vAlign w:val="center"/>
          </w:tcPr>
          <w:p w14:paraId="0000028D" w14:textId="77777777" w:rsidR="008A0C39" w:rsidRPr="00CD18D9" w:rsidRDefault="008A0C39">
            <w:pPr>
              <w:rPr>
                <w:sz w:val="24"/>
                <w:szCs w:val="24"/>
              </w:rPr>
            </w:pPr>
          </w:p>
        </w:tc>
        <w:tc>
          <w:tcPr>
            <w:tcW w:w="425" w:type="dxa"/>
            <w:tcBorders>
              <w:top w:val="single" w:sz="4" w:space="0" w:color="000000"/>
              <w:left w:val="nil"/>
              <w:bottom w:val="nil"/>
              <w:right w:val="nil"/>
            </w:tcBorders>
            <w:vAlign w:val="center"/>
          </w:tcPr>
          <w:p w14:paraId="0000028E" w14:textId="77777777" w:rsidR="008A0C39" w:rsidRPr="00CD18D9" w:rsidRDefault="008A0C39">
            <w:pPr>
              <w:jc w:val="center"/>
              <w:rPr>
                <w:sz w:val="24"/>
                <w:szCs w:val="24"/>
              </w:rPr>
            </w:pPr>
          </w:p>
        </w:tc>
        <w:tc>
          <w:tcPr>
            <w:tcW w:w="1192" w:type="dxa"/>
            <w:tcBorders>
              <w:top w:val="single" w:sz="4" w:space="0" w:color="000000"/>
              <w:left w:val="nil"/>
              <w:bottom w:val="nil"/>
              <w:right w:val="nil"/>
            </w:tcBorders>
            <w:vAlign w:val="center"/>
          </w:tcPr>
          <w:p w14:paraId="0000028F" w14:textId="77777777" w:rsidR="008A0C39" w:rsidRPr="00CD18D9" w:rsidRDefault="008A0C39">
            <w:pPr>
              <w:jc w:val="center"/>
              <w:rPr>
                <w:sz w:val="24"/>
                <w:szCs w:val="24"/>
              </w:rPr>
            </w:pPr>
          </w:p>
        </w:tc>
        <w:tc>
          <w:tcPr>
            <w:tcW w:w="1020" w:type="dxa"/>
            <w:tcBorders>
              <w:top w:val="single" w:sz="4" w:space="0" w:color="000000"/>
              <w:left w:val="nil"/>
              <w:bottom w:val="nil"/>
              <w:right w:val="nil"/>
            </w:tcBorders>
            <w:vAlign w:val="center"/>
          </w:tcPr>
          <w:p w14:paraId="00000290" w14:textId="77777777" w:rsidR="008A0C39" w:rsidRPr="00CD18D9" w:rsidRDefault="008A0C39">
            <w:pPr>
              <w:jc w:val="center"/>
              <w:rPr>
                <w:sz w:val="24"/>
                <w:szCs w:val="24"/>
              </w:rPr>
            </w:pPr>
          </w:p>
        </w:tc>
      </w:tr>
      <w:tr w:rsidR="008A0C39" w:rsidRPr="00CD18D9" w14:paraId="1B208B91" w14:textId="77777777" w:rsidTr="006465CF">
        <w:trPr>
          <w:trHeight w:val="331"/>
          <w:jc w:val="center"/>
        </w:trPr>
        <w:tc>
          <w:tcPr>
            <w:tcW w:w="1261" w:type="dxa"/>
            <w:vMerge/>
            <w:tcBorders>
              <w:top w:val="nil"/>
              <w:left w:val="nil"/>
              <w:bottom w:val="nil"/>
              <w:right w:val="nil"/>
            </w:tcBorders>
          </w:tcPr>
          <w:p w14:paraId="00000291" w14:textId="77777777" w:rsidR="008A0C39" w:rsidRPr="00CD18D9" w:rsidRDefault="008A0C3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92" w14:textId="77777777" w:rsidR="008A0C39" w:rsidRPr="00CD18D9" w:rsidRDefault="008A0C39" w:rsidP="006465CF">
            <w:pPr>
              <w:jc w:val="center"/>
              <w:rPr>
                <w:sz w:val="24"/>
                <w:szCs w:val="24"/>
              </w:rPr>
            </w:pPr>
          </w:p>
        </w:tc>
        <w:tc>
          <w:tcPr>
            <w:tcW w:w="2880" w:type="dxa"/>
            <w:tcBorders>
              <w:top w:val="nil"/>
              <w:left w:val="nil"/>
              <w:bottom w:val="nil"/>
              <w:right w:val="nil"/>
            </w:tcBorders>
            <w:vAlign w:val="center"/>
          </w:tcPr>
          <w:p w14:paraId="00000293" w14:textId="77777777" w:rsidR="008A0C39" w:rsidRPr="00CD18D9" w:rsidRDefault="008A0C39">
            <w:pPr>
              <w:rPr>
                <w:sz w:val="24"/>
                <w:szCs w:val="24"/>
              </w:rPr>
            </w:pPr>
            <w:r w:rsidRPr="00CD18D9">
              <w:rPr>
                <w:sz w:val="24"/>
                <w:szCs w:val="24"/>
              </w:rPr>
              <w:t xml:space="preserve">   pop + dam</w:t>
            </w:r>
          </w:p>
        </w:tc>
        <w:tc>
          <w:tcPr>
            <w:tcW w:w="1584" w:type="dxa"/>
            <w:tcBorders>
              <w:top w:val="nil"/>
              <w:left w:val="nil"/>
              <w:bottom w:val="nil"/>
              <w:right w:val="nil"/>
            </w:tcBorders>
            <w:vAlign w:val="center"/>
          </w:tcPr>
          <w:p w14:paraId="00000294" w14:textId="77777777" w:rsidR="008A0C39" w:rsidRPr="00CD18D9" w:rsidRDefault="008A0C39">
            <w:pPr>
              <w:rPr>
                <w:sz w:val="24"/>
                <w:szCs w:val="24"/>
              </w:rPr>
            </w:pPr>
            <w:r w:rsidRPr="00CD18D9">
              <w:rPr>
                <w:sz w:val="24"/>
                <w:szCs w:val="24"/>
              </w:rPr>
              <w:t>t</w:t>
            </w:r>
          </w:p>
        </w:tc>
        <w:tc>
          <w:tcPr>
            <w:tcW w:w="425" w:type="dxa"/>
            <w:tcBorders>
              <w:top w:val="nil"/>
              <w:left w:val="nil"/>
              <w:bottom w:val="nil"/>
              <w:right w:val="nil"/>
            </w:tcBorders>
            <w:vAlign w:val="center"/>
          </w:tcPr>
          <w:p w14:paraId="00000295" w14:textId="77777777" w:rsidR="008A0C39" w:rsidRPr="00CD18D9" w:rsidRDefault="008A0C39">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96" w14:textId="77777777" w:rsidR="008A0C39" w:rsidRPr="00CD18D9" w:rsidRDefault="008A0C39">
            <w:pPr>
              <w:jc w:val="center"/>
              <w:rPr>
                <w:sz w:val="24"/>
                <w:szCs w:val="24"/>
              </w:rPr>
            </w:pPr>
            <w:r w:rsidRPr="00CD18D9">
              <w:rPr>
                <w:sz w:val="24"/>
                <w:szCs w:val="24"/>
              </w:rPr>
              <w:t>894.52</w:t>
            </w:r>
          </w:p>
        </w:tc>
        <w:tc>
          <w:tcPr>
            <w:tcW w:w="1020" w:type="dxa"/>
            <w:tcBorders>
              <w:top w:val="nil"/>
              <w:left w:val="nil"/>
              <w:bottom w:val="nil"/>
              <w:right w:val="nil"/>
            </w:tcBorders>
            <w:vAlign w:val="center"/>
          </w:tcPr>
          <w:p w14:paraId="00000297" w14:textId="77777777" w:rsidR="008A0C39" w:rsidRPr="00CD18D9" w:rsidRDefault="008A0C39">
            <w:pPr>
              <w:jc w:val="center"/>
              <w:rPr>
                <w:sz w:val="24"/>
                <w:szCs w:val="24"/>
              </w:rPr>
            </w:pPr>
            <w:r w:rsidRPr="00CD18D9">
              <w:rPr>
                <w:sz w:val="24"/>
                <w:szCs w:val="24"/>
              </w:rPr>
              <w:t>&lt; 0.001</w:t>
            </w:r>
          </w:p>
        </w:tc>
      </w:tr>
      <w:tr w:rsidR="00270FC6" w:rsidRPr="00CD18D9" w14:paraId="4A970D4C" w14:textId="77777777" w:rsidTr="006465CF">
        <w:trPr>
          <w:trHeight w:val="331"/>
          <w:jc w:val="center"/>
        </w:trPr>
        <w:tc>
          <w:tcPr>
            <w:tcW w:w="1261" w:type="dxa"/>
            <w:tcBorders>
              <w:top w:val="nil"/>
              <w:left w:val="nil"/>
              <w:bottom w:val="nil"/>
              <w:right w:val="nil"/>
            </w:tcBorders>
          </w:tcPr>
          <w:p w14:paraId="0000029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99"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9A"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9B" w14:textId="77777777" w:rsidR="00270FC6" w:rsidRPr="00CD18D9" w:rsidRDefault="00F52FA1">
            <w:pPr>
              <w:rPr>
                <w:sz w:val="24"/>
                <w:szCs w:val="24"/>
              </w:rPr>
            </w:pPr>
            <w:r w:rsidRPr="00CD18D9">
              <w:rPr>
                <w:sz w:val="24"/>
                <w:szCs w:val="24"/>
              </w:rPr>
              <w:t>pop</w:t>
            </w:r>
          </w:p>
        </w:tc>
        <w:tc>
          <w:tcPr>
            <w:tcW w:w="425" w:type="dxa"/>
            <w:tcBorders>
              <w:top w:val="nil"/>
              <w:left w:val="nil"/>
              <w:bottom w:val="nil"/>
              <w:right w:val="nil"/>
            </w:tcBorders>
            <w:vAlign w:val="center"/>
          </w:tcPr>
          <w:p w14:paraId="0000029C"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9D" w14:textId="77777777" w:rsidR="00270FC6" w:rsidRPr="00CD18D9" w:rsidRDefault="00F52FA1">
            <w:pPr>
              <w:jc w:val="center"/>
              <w:rPr>
                <w:sz w:val="24"/>
                <w:szCs w:val="24"/>
              </w:rPr>
            </w:pPr>
            <w:r w:rsidRPr="00CD18D9">
              <w:rPr>
                <w:sz w:val="24"/>
                <w:szCs w:val="24"/>
              </w:rPr>
              <w:t>593.34</w:t>
            </w:r>
          </w:p>
        </w:tc>
        <w:tc>
          <w:tcPr>
            <w:tcW w:w="1020" w:type="dxa"/>
            <w:tcBorders>
              <w:top w:val="nil"/>
              <w:left w:val="nil"/>
              <w:bottom w:val="nil"/>
              <w:right w:val="nil"/>
            </w:tcBorders>
            <w:vAlign w:val="center"/>
          </w:tcPr>
          <w:p w14:paraId="0000029E" w14:textId="77777777" w:rsidR="00270FC6" w:rsidRPr="00CD18D9" w:rsidRDefault="00F52FA1">
            <w:pPr>
              <w:jc w:val="center"/>
              <w:rPr>
                <w:sz w:val="24"/>
                <w:szCs w:val="24"/>
              </w:rPr>
            </w:pPr>
            <w:r w:rsidRPr="00CD18D9">
              <w:rPr>
                <w:sz w:val="24"/>
                <w:szCs w:val="24"/>
              </w:rPr>
              <w:t>&lt; 0.001</w:t>
            </w:r>
          </w:p>
        </w:tc>
      </w:tr>
      <w:tr w:rsidR="00270FC6" w:rsidRPr="00CD18D9" w14:paraId="1FE5EB5C" w14:textId="77777777" w:rsidTr="006465CF">
        <w:trPr>
          <w:trHeight w:val="331"/>
          <w:jc w:val="center"/>
        </w:trPr>
        <w:tc>
          <w:tcPr>
            <w:tcW w:w="1261" w:type="dxa"/>
            <w:tcBorders>
              <w:top w:val="nil"/>
              <w:left w:val="nil"/>
              <w:bottom w:val="nil"/>
              <w:right w:val="nil"/>
            </w:tcBorders>
          </w:tcPr>
          <w:p w14:paraId="0000029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A0" w14:textId="77777777" w:rsidR="00270FC6" w:rsidRPr="00CD18D9" w:rsidRDefault="00270FC6" w:rsidP="006465CF">
            <w:pPr>
              <w:jc w:val="center"/>
              <w:rPr>
                <w:sz w:val="24"/>
                <w:szCs w:val="24"/>
              </w:rPr>
            </w:pPr>
          </w:p>
        </w:tc>
        <w:tc>
          <w:tcPr>
            <w:tcW w:w="2880" w:type="dxa"/>
            <w:tcBorders>
              <w:top w:val="nil"/>
              <w:left w:val="nil"/>
              <w:bottom w:val="single" w:sz="8" w:space="0" w:color="A6A6A6"/>
              <w:right w:val="nil"/>
            </w:tcBorders>
            <w:vAlign w:val="center"/>
          </w:tcPr>
          <w:p w14:paraId="000002A1" w14:textId="77777777" w:rsidR="00270FC6" w:rsidRPr="00CD18D9" w:rsidRDefault="00F52FA1">
            <w:pPr>
              <w:rPr>
                <w:sz w:val="24"/>
                <w:szCs w:val="24"/>
              </w:rPr>
            </w:pPr>
            <w:r w:rsidRPr="00CD18D9">
              <w:rPr>
                <w:sz w:val="24"/>
                <w:szCs w:val="24"/>
              </w:rPr>
              <w:t xml:space="preserve">   t + pop</w:t>
            </w:r>
          </w:p>
        </w:tc>
        <w:tc>
          <w:tcPr>
            <w:tcW w:w="1584" w:type="dxa"/>
            <w:tcBorders>
              <w:top w:val="nil"/>
              <w:left w:val="nil"/>
              <w:bottom w:val="single" w:sz="8" w:space="0" w:color="A6A6A6"/>
              <w:right w:val="nil"/>
            </w:tcBorders>
            <w:vAlign w:val="center"/>
          </w:tcPr>
          <w:p w14:paraId="000002A2"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2A3"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A4" w14:textId="77777777" w:rsidR="00270FC6" w:rsidRPr="00CD18D9" w:rsidRDefault="00F52FA1">
            <w:pPr>
              <w:jc w:val="center"/>
              <w:rPr>
                <w:sz w:val="24"/>
                <w:szCs w:val="24"/>
              </w:rPr>
            </w:pPr>
            <w:r w:rsidRPr="00CD18D9">
              <w:rPr>
                <w:sz w:val="24"/>
                <w:szCs w:val="24"/>
              </w:rPr>
              <w:t>103.91</w:t>
            </w:r>
          </w:p>
        </w:tc>
        <w:tc>
          <w:tcPr>
            <w:tcW w:w="1020" w:type="dxa"/>
            <w:tcBorders>
              <w:top w:val="nil"/>
              <w:left w:val="nil"/>
              <w:bottom w:val="single" w:sz="8" w:space="0" w:color="A6A6A6"/>
              <w:right w:val="nil"/>
            </w:tcBorders>
            <w:vAlign w:val="center"/>
          </w:tcPr>
          <w:p w14:paraId="000002A5" w14:textId="77777777" w:rsidR="00270FC6" w:rsidRPr="00CD18D9" w:rsidRDefault="00F52FA1">
            <w:pPr>
              <w:jc w:val="center"/>
              <w:rPr>
                <w:sz w:val="24"/>
                <w:szCs w:val="24"/>
              </w:rPr>
            </w:pPr>
            <w:r w:rsidRPr="00CD18D9">
              <w:rPr>
                <w:sz w:val="24"/>
                <w:szCs w:val="24"/>
              </w:rPr>
              <w:t>&lt; 0.001</w:t>
            </w:r>
          </w:p>
        </w:tc>
      </w:tr>
      <w:tr w:rsidR="00270FC6" w:rsidRPr="00CD18D9" w14:paraId="5282FE97" w14:textId="77777777" w:rsidTr="006465CF">
        <w:trPr>
          <w:trHeight w:val="331"/>
          <w:jc w:val="center"/>
        </w:trPr>
        <w:tc>
          <w:tcPr>
            <w:tcW w:w="1261" w:type="dxa"/>
            <w:tcBorders>
              <w:top w:val="nil"/>
              <w:left w:val="nil"/>
              <w:bottom w:val="nil"/>
              <w:right w:val="nil"/>
            </w:tcBorders>
          </w:tcPr>
          <w:p w14:paraId="000002A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2A7" w14:textId="77777777" w:rsidR="00270FC6" w:rsidRPr="00CD18D9" w:rsidRDefault="00F52FA1" w:rsidP="006465CF">
            <w:pPr>
              <w:jc w:val="center"/>
              <w:rPr>
                <w:b/>
                <w:sz w:val="24"/>
                <w:szCs w:val="24"/>
              </w:rPr>
            </w:pPr>
            <w:r w:rsidRPr="00CD18D9">
              <w:rPr>
                <w:sz w:val="24"/>
                <w:szCs w:val="24"/>
              </w:rPr>
              <w:t>Vendace</w:t>
            </w:r>
          </w:p>
        </w:tc>
        <w:tc>
          <w:tcPr>
            <w:tcW w:w="2880" w:type="dxa"/>
            <w:tcBorders>
              <w:top w:val="single" w:sz="8" w:space="0" w:color="A6A6A6"/>
              <w:left w:val="nil"/>
              <w:bottom w:val="nil"/>
              <w:right w:val="nil"/>
            </w:tcBorders>
            <w:vAlign w:val="center"/>
          </w:tcPr>
          <w:p w14:paraId="000002A8" w14:textId="77777777" w:rsidR="00270FC6" w:rsidRPr="00CD18D9" w:rsidRDefault="00F52FA1">
            <w:pPr>
              <w:rPr>
                <w:sz w:val="24"/>
                <w:szCs w:val="24"/>
              </w:rPr>
            </w:pPr>
            <w:r w:rsidRPr="00CD18D9">
              <w:rPr>
                <w:b/>
                <w:sz w:val="24"/>
                <w:szCs w:val="24"/>
              </w:rPr>
              <w:t xml:space="preserve">   t + dam + sire</w:t>
            </w:r>
          </w:p>
        </w:tc>
        <w:tc>
          <w:tcPr>
            <w:tcW w:w="1584" w:type="dxa"/>
            <w:tcBorders>
              <w:top w:val="single" w:sz="8" w:space="0" w:color="A6A6A6"/>
              <w:left w:val="nil"/>
              <w:bottom w:val="nil"/>
              <w:right w:val="nil"/>
            </w:tcBorders>
            <w:vAlign w:val="center"/>
          </w:tcPr>
          <w:p w14:paraId="000002A9"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AA"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AB"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AC" w14:textId="77777777" w:rsidR="00270FC6" w:rsidRPr="00CD18D9" w:rsidRDefault="00270FC6">
            <w:pPr>
              <w:jc w:val="center"/>
              <w:rPr>
                <w:sz w:val="24"/>
                <w:szCs w:val="24"/>
              </w:rPr>
            </w:pPr>
          </w:p>
        </w:tc>
      </w:tr>
      <w:tr w:rsidR="00270FC6" w:rsidRPr="00CD18D9" w14:paraId="066DBC5A" w14:textId="77777777" w:rsidTr="006465CF">
        <w:trPr>
          <w:trHeight w:val="331"/>
          <w:jc w:val="center"/>
        </w:trPr>
        <w:tc>
          <w:tcPr>
            <w:tcW w:w="1261" w:type="dxa"/>
            <w:tcBorders>
              <w:top w:val="nil"/>
              <w:left w:val="nil"/>
              <w:bottom w:val="nil"/>
              <w:right w:val="nil"/>
            </w:tcBorders>
          </w:tcPr>
          <w:p w14:paraId="000002A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AE"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AF" w14:textId="77777777" w:rsidR="00270FC6" w:rsidRPr="00CD18D9" w:rsidRDefault="00F52FA1">
            <w:pPr>
              <w:rPr>
                <w:sz w:val="24"/>
                <w:szCs w:val="24"/>
              </w:rPr>
            </w:pPr>
            <w:r w:rsidRPr="00CD18D9">
              <w:rPr>
                <w:sz w:val="24"/>
                <w:szCs w:val="24"/>
              </w:rPr>
              <w:t xml:space="preserve">   dam + sire</w:t>
            </w:r>
          </w:p>
        </w:tc>
        <w:tc>
          <w:tcPr>
            <w:tcW w:w="1584" w:type="dxa"/>
            <w:tcBorders>
              <w:top w:val="nil"/>
              <w:left w:val="nil"/>
              <w:bottom w:val="nil"/>
              <w:right w:val="nil"/>
            </w:tcBorders>
            <w:vAlign w:val="center"/>
          </w:tcPr>
          <w:p w14:paraId="000002B0"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B1"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B2" w14:textId="77777777" w:rsidR="00270FC6" w:rsidRPr="00CD18D9" w:rsidRDefault="00F52FA1">
            <w:pPr>
              <w:jc w:val="center"/>
              <w:rPr>
                <w:sz w:val="24"/>
                <w:szCs w:val="24"/>
              </w:rPr>
            </w:pPr>
            <w:r w:rsidRPr="00CD18D9">
              <w:rPr>
                <w:sz w:val="24"/>
                <w:szCs w:val="24"/>
              </w:rPr>
              <w:t>444.27</w:t>
            </w:r>
          </w:p>
        </w:tc>
        <w:tc>
          <w:tcPr>
            <w:tcW w:w="1020" w:type="dxa"/>
            <w:tcBorders>
              <w:top w:val="nil"/>
              <w:left w:val="nil"/>
              <w:bottom w:val="nil"/>
              <w:right w:val="nil"/>
            </w:tcBorders>
            <w:vAlign w:val="center"/>
          </w:tcPr>
          <w:p w14:paraId="000002B3" w14:textId="77777777" w:rsidR="00270FC6" w:rsidRPr="00CD18D9" w:rsidRDefault="00F52FA1">
            <w:pPr>
              <w:jc w:val="center"/>
              <w:rPr>
                <w:sz w:val="24"/>
                <w:szCs w:val="24"/>
              </w:rPr>
            </w:pPr>
            <w:r w:rsidRPr="00CD18D9">
              <w:rPr>
                <w:sz w:val="24"/>
                <w:szCs w:val="24"/>
              </w:rPr>
              <w:t>&lt; 0.001</w:t>
            </w:r>
          </w:p>
        </w:tc>
      </w:tr>
      <w:tr w:rsidR="00270FC6" w:rsidRPr="00CD18D9" w14:paraId="3ADF85D6" w14:textId="77777777" w:rsidTr="006465CF">
        <w:trPr>
          <w:trHeight w:val="331"/>
          <w:jc w:val="center"/>
        </w:trPr>
        <w:tc>
          <w:tcPr>
            <w:tcW w:w="1261" w:type="dxa"/>
            <w:tcBorders>
              <w:top w:val="nil"/>
              <w:left w:val="nil"/>
              <w:bottom w:val="nil"/>
              <w:right w:val="nil"/>
            </w:tcBorders>
          </w:tcPr>
          <w:p w14:paraId="000002B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B5"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B6" w14:textId="77777777" w:rsidR="00270FC6" w:rsidRPr="00CD18D9" w:rsidRDefault="00F52FA1">
            <w:pPr>
              <w:rPr>
                <w:sz w:val="24"/>
                <w:szCs w:val="24"/>
              </w:rPr>
            </w:pPr>
            <w:r w:rsidRPr="00CD18D9">
              <w:rPr>
                <w:sz w:val="24"/>
                <w:szCs w:val="24"/>
              </w:rPr>
              <w:t xml:space="preserve">   t + sire</w:t>
            </w:r>
          </w:p>
        </w:tc>
        <w:tc>
          <w:tcPr>
            <w:tcW w:w="1584" w:type="dxa"/>
            <w:tcBorders>
              <w:top w:val="nil"/>
              <w:left w:val="nil"/>
              <w:bottom w:val="nil"/>
              <w:right w:val="nil"/>
            </w:tcBorders>
            <w:vAlign w:val="center"/>
          </w:tcPr>
          <w:p w14:paraId="000002B7"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2B8"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B9" w14:textId="77777777" w:rsidR="00270FC6" w:rsidRPr="00CD18D9" w:rsidRDefault="00F52FA1">
            <w:pPr>
              <w:jc w:val="center"/>
              <w:rPr>
                <w:sz w:val="24"/>
                <w:szCs w:val="24"/>
              </w:rPr>
            </w:pPr>
            <w:r w:rsidRPr="00CD18D9">
              <w:rPr>
                <w:sz w:val="24"/>
                <w:szCs w:val="24"/>
              </w:rPr>
              <w:t>234.82</w:t>
            </w:r>
          </w:p>
        </w:tc>
        <w:tc>
          <w:tcPr>
            <w:tcW w:w="1020" w:type="dxa"/>
            <w:tcBorders>
              <w:top w:val="nil"/>
              <w:left w:val="nil"/>
              <w:bottom w:val="nil"/>
              <w:right w:val="nil"/>
            </w:tcBorders>
            <w:vAlign w:val="center"/>
          </w:tcPr>
          <w:p w14:paraId="000002BA" w14:textId="77777777" w:rsidR="00270FC6" w:rsidRPr="00CD18D9" w:rsidRDefault="00F52FA1">
            <w:pPr>
              <w:jc w:val="center"/>
              <w:rPr>
                <w:sz w:val="24"/>
                <w:szCs w:val="24"/>
              </w:rPr>
            </w:pPr>
            <w:r w:rsidRPr="00CD18D9">
              <w:rPr>
                <w:sz w:val="24"/>
                <w:szCs w:val="24"/>
              </w:rPr>
              <w:t>&lt; 0.001</w:t>
            </w:r>
          </w:p>
        </w:tc>
      </w:tr>
      <w:tr w:rsidR="00270FC6" w:rsidRPr="00CD18D9" w14:paraId="2C1E44FA" w14:textId="77777777" w:rsidTr="006465CF">
        <w:trPr>
          <w:trHeight w:val="331"/>
          <w:jc w:val="center"/>
        </w:trPr>
        <w:tc>
          <w:tcPr>
            <w:tcW w:w="1261" w:type="dxa"/>
            <w:tcBorders>
              <w:top w:val="nil"/>
              <w:left w:val="nil"/>
              <w:bottom w:val="nil"/>
              <w:right w:val="nil"/>
            </w:tcBorders>
          </w:tcPr>
          <w:p w14:paraId="000002B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BC" w14:textId="77777777" w:rsidR="00270FC6" w:rsidRPr="00CD18D9" w:rsidRDefault="00270FC6" w:rsidP="006465CF">
            <w:pPr>
              <w:jc w:val="center"/>
              <w:rPr>
                <w:sz w:val="24"/>
                <w:szCs w:val="24"/>
              </w:rPr>
            </w:pPr>
          </w:p>
        </w:tc>
        <w:tc>
          <w:tcPr>
            <w:tcW w:w="2880" w:type="dxa"/>
            <w:tcBorders>
              <w:top w:val="nil"/>
              <w:left w:val="nil"/>
              <w:bottom w:val="single" w:sz="8" w:space="0" w:color="A6A6A6"/>
              <w:right w:val="nil"/>
            </w:tcBorders>
            <w:vAlign w:val="center"/>
          </w:tcPr>
          <w:p w14:paraId="000002BD"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single" w:sz="8" w:space="0" w:color="A6A6A6"/>
              <w:right w:val="nil"/>
            </w:tcBorders>
            <w:vAlign w:val="center"/>
          </w:tcPr>
          <w:p w14:paraId="000002BE"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8" w:space="0" w:color="A6A6A6"/>
              <w:right w:val="nil"/>
            </w:tcBorders>
            <w:vAlign w:val="center"/>
          </w:tcPr>
          <w:p w14:paraId="000002BF"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C0" w14:textId="77777777" w:rsidR="00270FC6" w:rsidRPr="00CD18D9" w:rsidRDefault="00F52FA1">
            <w:pPr>
              <w:jc w:val="center"/>
              <w:rPr>
                <w:sz w:val="24"/>
                <w:szCs w:val="24"/>
              </w:rPr>
            </w:pPr>
            <w:r w:rsidRPr="00CD18D9">
              <w:rPr>
                <w:sz w:val="24"/>
                <w:szCs w:val="24"/>
              </w:rPr>
              <w:t>29.24</w:t>
            </w:r>
          </w:p>
        </w:tc>
        <w:tc>
          <w:tcPr>
            <w:tcW w:w="1020" w:type="dxa"/>
            <w:tcBorders>
              <w:top w:val="nil"/>
              <w:left w:val="nil"/>
              <w:bottom w:val="single" w:sz="8" w:space="0" w:color="A6A6A6"/>
              <w:right w:val="nil"/>
            </w:tcBorders>
            <w:vAlign w:val="center"/>
          </w:tcPr>
          <w:p w14:paraId="000002C1" w14:textId="77777777" w:rsidR="00270FC6" w:rsidRPr="00CD18D9" w:rsidRDefault="00F52FA1">
            <w:pPr>
              <w:jc w:val="center"/>
              <w:rPr>
                <w:sz w:val="24"/>
                <w:szCs w:val="24"/>
              </w:rPr>
            </w:pPr>
            <w:r w:rsidRPr="00CD18D9">
              <w:rPr>
                <w:sz w:val="24"/>
                <w:szCs w:val="24"/>
              </w:rPr>
              <w:t>&lt; 0.001</w:t>
            </w:r>
          </w:p>
        </w:tc>
      </w:tr>
      <w:tr w:rsidR="00270FC6" w:rsidRPr="00CD18D9" w14:paraId="2048E352" w14:textId="77777777" w:rsidTr="006465CF">
        <w:trPr>
          <w:trHeight w:val="331"/>
          <w:jc w:val="center"/>
        </w:trPr>
        <w:tc>
          <w:tcPr>
            <w:tcW w:w="1261" w:type="dxa"/>
            <w:tcBorders>
              <w:top w:val="nil"/>
              <w:left w:val="nil"/>
              <w:bottom w:val="nil"/>
              <w:right w:val="nil"/>
            </w:tcBorders>
          </w:tcPr>
          <w:p w14:paraId="000002C2"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2C3" w14:textId="77777777" w:rsidR="00270FC6" w:rsidRPr="00CD18D9" w:rsidRDefault="00F52FA1" w:rsidP="006465CF">
            <w:pPr>
              <w:jc w:val="center"/>
              <w:rPr>
                <w:sz w:val="24"/>
                <w:szCs w:val="24"/>
              </w:rPr>
            </w:pPr>
            <w:r w:rsidRPr="00CD18D9">
              <w:rPr>
                <w:sz w:val="24"/>
                <w:szCs w:val="24"/>
              </w:rPr>
              <w:t>Whitefish</w:t>
            </w:r>
          </w:p>
        </w:tc>
        <w:tc>
          <w:tcPr>
            <w:tcW w:w="2880" w:type="dxa"/>
            <w:tcBorders>
              <w:top w:val="single" w:sz="8" w:space="0" w:color="A6A6A6"/>
              <w:left w:val="nil"/>
              <w:bottom w:val="nil"/>
              <w:right w:val="nil"/>
            </w:tcBorders>
            <w:vAlign w:val="center"/>
          </w:tcPr>
          <w:p w14:paraId="000002C4" w14:textId="2D2EA577" w:rsidR="00270FC6" w:rsidRPr="00CD18D9" w:rsidRDefault="00F52FA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w:t>
            </w:r>
          </w:p>
        </w:tc>
        <w:tc>
          <w:tcPr>
            <w:tcW w:w="1584" w:type="dxa"/>
            <w:tcBorders>
              <w:top w:val="single" w:sz="8" w:space="0" w:color="A6A6A6"/>
              <w:left w:val="nil"/>
              <w:bottom w:val="nil"/>
              <w:right w:val="nil"/>
            </w:tcBorders>
            <w:vAlign w:val="center"/>
          </w:tcPr>
          <w:p w14:paraId="000002C5"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2C6"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2C7"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2C8" w14:textId="77777777" w:rsidR="00270FC6" w:rsidRPr="00CD18D9" w:rsidRDefault="00270FC6">
            <w:pPr>
              <w:jc w:val="center"/>
              <w:rPr>
                <w:sz w:val="24"/>
                <w:szCs w:val="24"/>
              </w:rPr>
            </w:pPr>
          </w:p>
        </w:tc>
      </w:tr>
      <w:tr w:rsidR="00270FC6" w:rsidRPr="00CD18D9" w14:paraId="2745729E" w14:textId="77777777" w:rsidTr="006465CF">
        <w:trPr>
          <w:trHeight w:val="331"/>
          <w:jc w:val="center"/>
        </w:trPr>
        <w:tc>
          <w:tcPr>
            <w:tcW w:w="1261" w:type="dxa"/>
            <w:tcBorders>
              <w:top w:val="nil"/>
              <w:left w:val="nil"/>
              <w:bottom w:val="nil"/>
              <w:right w:val="nil"/>
            </w:tcBorders>
          </w:tcPr>
          <w:p w14:paraId="000002C9"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CA"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CB" w14:textId="0676219A" w:rsidR="00270FC6" w:rsidRPr="00CD18D9" w:rsidRDefault="00F52FA1">
            <w:pPr>
              <w:rPr>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2CC"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2CD"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CE" w14:textId="77777777" w:rsidR="00270FC6" w:rsidRPr="00CD18D9" w:rsidRDefault="00F52FA1">
            <w:pPr>
              <w:jc w:val="center"/>
              <w:rPr>
                <w:sz w:val="24"/>
                <w:szCs w:val="24"/>
              </w:rPr>
            </w:pPr>
            <w:r w:rsidRPr="00CD18D9">
              <w:rPr>
                <w:sz w:val="24"/>
                <w:szCs w:val="24"/>
              </w:rPr>
              <w:t>108.29</w:t>
            </w:r>
          </w:p>
        </w:tc>
        <w:tc>
          <w:tcPr>
            <w:tcW w:w="1020" w:type="dxa"/>
            <w:tcBorders>
              <w:top w:val="nil"/>
              <w:left w:val="nil"/>
              <w:bottom w:val="nil"/>
              <w:right w:val="nil"/>
            </w:tcBorders>
            <w:vAlign w:val="center"/>
          </w:tcPr>
          <w:p w14:paraId="000002CF" w14:textId="77777777" w:rsidR="00270FC6" w:rsidRPr="00CD18D9" w:rsidRDefault="00F52FA1">
            <w:pPr>
              <w:jc w:val="center"/>
              <w:rPr>
                <w:sz w:val="24"/>
                <w:szCs w:val="24"/>
              </w:rPr>
            </w:pPr>
            <w:r w:rsidRPr="00CD18D9">
              <w:rPr>
                <w:sz w:val="24"/>
                <w:szCs w:val="24"/>
              </w:rPr>
              <w:t>&lt; 0.001</w:t>
            </w:r>
          </w:p>
        </w:tc>
      </w:tr>
      <w:tr w:rsidR="00270FC6" w:rsidRPr="00CD18D9" w14:paraId="2E4AE939" w14:textId="77777777" w:rsidTr="006465CF">
        <w:trPr>
          <w:trHeight w:val="331"/>
          <w:jc w:val="center"/>
        </w:trPr>
        <w:tc>
          <w:tcPr>
            <w:tcW w:w="1261" w:type="dxa"/>
            <w:tcBorders>
              <w:top w:val="nil"/>
              <w:left w:val="nil"/>
              <w:bottom w:val="nil"/>
              <w:right w:val="nil"/>
            </w:tcBorders>
          </w:tcPr>
          <w:p w14:paraId="000002D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D1"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D2"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D3" w14:textId="2C844EC6"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2D4"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D5" w14:textId="77777777" w:rsidR="00270FC6" w:rsidRPr="00CD18D9" w:rsidRDefault="00F52FA1">
            <w:pPr>
              <w:jc w:val="center"/>
              <w:rPr>
                <w:sz w:val="24"/>
                <w:szCs w:val="24"/>
              </w:rPr>
            </w:pPr>
            <w:r w:rsidRPr="00CD18D9">
              <w:rPr>
                <w:sz w:val="24"/>
                <w:szCs w:val="24"/>
              </w:rPr>
              <w:t>18.90</w:t>
            </w:r>
          </w:p>
        </w:tc>
        <w:tc>
          <w:tcPr>
            <w:tcW w:w="1020" w:type="dxa"/>
            <w:tcBorders>
              <w:top w:val="nil"/>
              <w:left w:val="nil"/>
              <w:bottom w:val="nil"/>
              <w:right w:val="nil"/>
            </w:tcBorders>
            <w:vAlign w:val="center"/>
          </w:tcPr>
          <w:p w14:paraId="000002D6" w14:textId="77777777" w:rsidR="00270FC6" w:rsidRPr="00CD18D9" w:rsidRDefault="00F52FA1">
            <w:pPr>
              <w:jc w:val="center"/>
              <w:rPr>
                <w:sz w:val="24"/>
                <w:szCs w:val="24"/>
              </w:rPr>
            </w:pPr>
            <w:r w:rsidRPr="00CD18D9">
              <w:rPr>
                <w:sz w:val="24"/>
                <w:szCs w:val="24"/>
              </w:rPr>
              <w:t>&lt; 0.001</w:t>
            </w:r>
          </w:p>
        </w:tc>
      </w:tr>
      <w:tr w:rsidR="00270FC6" w:rsidRPr="00CD18D9" w14:paraId="0AE1F0AC" w14:textId="77777777" w:rsidTr="006465CF">
        <w:trPr>
          <w:trHeight w:val="331"/>
          <w:jc w:val="center"/>
        </w:trPr>
        <w:tc>
          <w:tcPr>
            <w:tcW w:w="1261" w:type="dxa"/>
            <w:tcBorders>
              <w:top w:val="nil"/>
              <w:left w:val="nil"/>
              <w:bottom w:val="single" w:sz="4" w:space="0" w:color="000000"/>
              <w:right w:val="nil"/>
            </w:tcBorders>
          </w:tcPr>
          <w:p w14:paraId="000002D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vAlign w:val="center"/>
          </w:tcPr>
          <w:p w14:paraId="000002D8" w14:textId="77777777" w:rsidR="00270FC6" w:rsidRPr="00CD18D9" w:rsidRDefault="00270FC6" w:rsidP="006465CF">
            <w:pPr>
              <w:jc w:val="center"/>
              <w:rPr>
                <w:sz w:val="24"/>
                <w:szCs w:val="24"/>
              </w:rPr>
            </w:pPr>
          </w:p>
        </w:tc>
        <w:tc>
          <w:tcPr>
            <w:tcW w:w="2880" w:type="dxa"/>
            <w:tcBorders>
              <w:top w:val="nil"/>
              <w:left w:val="nil"/>
              <w:bottom w:val="single" w:sz="4" w:space="0" w:color="000000"/>
              <w:right w:val="nil"/>
            </w:tcBorders>
            <w:vAlign w:val="center"/>
          </w:tcPr>
          <w:p w14:paraId="000002D9" w14:textId="19CF88E6"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p>
        </w:tc>
        <w:tc>
          <w:tcPr>
            <w:tcW w:w="1584" w:type="dxa"/>
            <w:tcBorders>
              <w:top w:val="nil"/>
              <w:left w:val="nil"/>
              <w:bottom w:val="single" w:sz="4" w:space="0" w:color="000000"/>
              <w:right w:val="nil"/>
            </w:tcBorders>
            <w:vAlign w:val="center"/>
          </w:tcPr>
          <w:p w14:paraId="000002DA" w14:textId="77777777" w:rsidR="00270FC6" w:rsidRPr="00CD18D9" w:rsidRDefault="00F52FA1">
            <w:pPr>
              <w:rPr>
                <w:sz w:val="24"/>
                <w:szCs w:val="24"/>
              </w:rPr>
            </w:pPr>
            <w:r w:rsidRPr="00CD18D9">
              <w:rPr>
                <w:sz w:val="24"/>
                <w:szCs w:val="24"/>
              </w:rPr>
              <w:t>dam</w:t>
            </w:r>
          </w:p>
        </w:tc>
        <w:tc>
          <w:tcPr>
            <w:tcW w:w="425" w:type="dxa"/>
            <w:tcBorders>
              <w:top w:val="nil"/>
              <w:left w:val="nil"/>
              <w:bottom w:val="single" w:sz="4" w:space="0" w:color="000000"/>
              <w:right w:val="nil"/>
            </w:tcBorders>
            <w:vAlign w:val="center"/>
          </w:tcPr>
          <w:p w14:paraId="000002DB"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4" w:space="0" w:color="000000"/>
              <w:right w:val="nil"/>
            </w:tcBorders>
            <w:vAlign w:val="center"/>
          </w:tcPr>
          <w:p w14:paraId="000002DC" w14:textId="77777777" w:rsidR="00270FC6" w:rsidRPr="00CD18D9" w:rsidRDefault="00F52FA1">
            <w:pPr>
              <w:jc w:val="center"/>
              <w:rPr>
                <w:sz w:val="24"/>
                <w:szCs w:val="24"/>
              </w:rPr>
            </w:pPr>
            <w:r w:rsidRPr="00CD18D9">
              <w:rPr>
                <w:sz w:val="24"/>
                <w:szCs w:val="24"/>
              </w:rPr>
              <w:t>18.00</w:t>
            </w:r>
          </w:p>
        </w:tc>
        <w:tc>
          <w:tcPr>
            <w:tcW w:w="1020" w:type="dxa"/>
            <w:tcBorders>
              <w:top w:val="nil"/>
              <w:left w:val="nil"/>
              <w:bottom w:val="single" w:sz="4" w:space="0" w:color="000000"/>
              <w:right w:val="nil"/>
            </w:tcBorders>
            <w:vAlign w:val="center"/>
          </w:tcPr>
          <w:p w14:paraId="000002DD" w14:textId="77777777" w:rsidR="00270FC6" w:rsidRPr="00CD18D9" w:rsidRDefault="00F52FA1">
            <w:pPr>
              <w:jc w:val="center"/>
              <w:rPr>
                <w:sz w:val="24"/>
                <w:szCs w:val="24"/>
              </w:rPr>
            </w:pPr>
            <w:r w:rsidRPr="00CD18D9">
              <w:rPr>
                <w:sz w:val="24"/>
                <w:szCs w:val="24"/>
              </w:rPr>
              <w:t>&lt; 0.001</w:t>
            </w:r>
          </w:p>
        </w:tc>
      </w:tr>
      <w:tr w:rsidR="008A0C39" w:rsidRPr="00CD18D9" w14:paraId="18DABC78" w14:textId="77777777" w:rsidTr="006465CF">
        <w:trPr>
          <w:trHeight w:val="331"/>
          <w:jc w:val="center"/>
        </w:trPr>
        <w:tc>
          <w:tcPr>
            <w:tcW w:w="1261" w:type="dxa"/>
            <w:vMerge w:val="restart"/>
            <w:tcBorders>
              <w:top w:val="single" w:sz="4" w:space="0" w:color="000000"/>
              <w:left w:val="nil"/>
              <w:bottom w:val="nil"/>
              <w:right w:val="nil"/>
            </w:tcBorders>
          </w:tcPr>
          <w:p w14:paraId="000002DE" w14:textId="77777777" w:rsidR="008A0C39" w:rsidRPr="00CD18D9" w:rsidRDefault="008A0C39">
            <w:pPr>
              <w:rPr>
                <w:sz w:val="24"/>
                <w:szCs w:val="24"/>
              </w:rPr>
            </w:pPr>
            <w:r w:rsidRPr="00CD18D9">
              <w:rPr>
                <w:sz w:val="24"/>
                <w:szCs w:val="24"/>
              </w:rPr>
              <w:t>Yolk-sac Volume</w:t>
            </w:r>
          </w:p>
        </w:tc>
        <w:tc>
          <w:tcPr>
            <w:tcW w:w="1440" w:type="dxa"/>
            <w:tcBorders>
              <w:top w:val="single" w:sz="4" w:space="0" w:color="000000"/>
              <w:left w:val="nil"/>
              <w:bottom w:val="nil"/>
              <w:right w:val="nil"/>
            </w:tcBorders>
            <w:vAlign w:val="center"/>
          </w:tcPr>
          <w:p w14:paraId="000002DF" w14:textId="77777777" w:rsidR="008A0C39" w:rsidRPr="00CD18D9" w:rsidRDefault="008A0C39" w:rsidP="006465CF">
            <w:pPr>
              <w:jc w:val="center"/>
              <w:rPr>
                <w:sz w:val="24"/>
                <w:szCs w:val="24"/>
              </w:rPr>
            </w:pPr>
            <w:r w:rsidRPr="00CD18D9">
              <w:rPr>
                <w:sz w:val="24"/>
                <w:szCs w:val="24"/>
              </w:rPr>
              <w:t>Cisco</w:t>
            </w:r>
          </w:p>
        </w:tc>
        <w:tc>
          <w:tcPr>
            <w:tcW w:w="2880" w:type="dxa"/>
            <w:tcBorders>
              <w:top w:val="single" w:sz="4" w:space="0" w:color="000000"/>
              <w:left w:val="nil"/>
              <w:bottom w:val="nil"/>
              <w:right w:val="nil"/>
            </w:tcBorders>
            <w:vAlign w:val="center"/>
          </w:tcPr>
          <w:p w14:paraId="000002E0" w14:textId="77777777" w:rsidR="008A0C39" w:rsidRPr="00CD18D9" w:rsidRDefault="008A0C39">
            <w:pPr>
              <w:rPr>
                <w:sz w:val="24"/>
                <w:szCs w:val="24"/>
              </w:rPr>
            </w:pPr>
            <w:r w:rsidRPr="00CD18D9">
              <w:rPr>
                <w:b/>
                <w:sz w:val="24"/>
                <w:szCs w:val="24"/>
              </w:rPr>
              <w:t xml:space="preserve">   t + pop + </w:t>
            </w:r>
            <w:proofErr w:type="spellStart"/>
            <w:r w:rsidRPr="00CD18D9">
              <w:rPr>
                <w:b/>
                <w:sz w:val="24"/>
                <w:szCs w:val="24"/>
              </w:rPr>
              <w:t>t:pop</w:t>
            </w:r>
            <w:proofErr w:type="spellEnd"/>
            <w:r w:rsidRPr="00CD18D9">
              <w:rPr>
                <w:b/>
                <w:sz w:val="24"/>
                <w:szCs w:val="24"/>
              </w:rPr>
              <w:t xml:space="preserve"> + dam</w:t>
            </w:r>
          </w:p>
        </w:tc>
        <w:tc>
          <w:tcPr>
            <w:tcW w:w="1584" w:type="dxa"/>
            <w:tcBorders>
              <w:top w:val="single" w:sz="4" w:space="0" w:color="000000"/>
              <w:left w:val="nil"/>
              <w:bottom w:val="nil"/>
              <w:right w:val="nil"/>
            </w:tcBorders>
            <w:vAlign w:val="center"/>
          </w:tcPr>
          <w:p w14:paraId="000002E1" w14:textId="77777777" w:rsidR="008A0C39" w:rsidRPr="00CD18D9" w:rsidRDefault="008A0C39">
            <w:pPr>
              <w:rPr>
                <w:sz w:val="24"/>
                <w:szCs w:val="24"/>
              </w:rPr>
            </w:pPr>
          </w:p>
        </w:tc>
        <w:tc>
          <w:tcPr>
            <w:tcW w:w="425" w:type="dxa"/>
            <w:tcBorders>
              <w:top w:val="single" w:sz="4" w:space="0" w:color="000000"/>
              <w:left w:val="nil"/>
              <w:bottom w:val="nil"/>
              <w:right w:val="nil"/>
            </w:tcBorders>
            <w:vAlign w:val="center"/>
          </w:tcPr>
          <w:p w14:paraId="000002E2" w14:textId="77777777" w:rsidR="008A0C39" w:rsidRPr="00CD18D9" w:rsidRDefault="008A0C39">
            <w:pPr>
              <w:jc w:val="center"/>
              <w:rPr>
                <w:sz w:val="24"/>
                <w:szCs w:val="24"/>
              </w:rPr>
            </w:pPr>
          </w:p>
        </w:tc>
        <w:tc>
          <w:tcPr>
            <w:tcW w:w="1192" w:type="dxa"/>
            <w:tcBorders>
              <w:top w:val="single" w:sz="4" w:space="0" w:color="000000"/>
              <w:left w:val="nil"/>
              <w:bottom w:val="nil"/>
              <w:right w:val="nil"/>
            </w:tcBorders>
            <w:vAlign w:val="center"/>
          </w:tcPr>
          <w:p w14:paraId="000002E3" w14:textId="77777777" w:rsidR="008A0C39" w:rsidRPr="00CD18D9" w:rsidRDefault="008A0C39">
            <w:pPr>
              <w:jc w:val="center"/>
              <w:rPr>
                <w:sz w:val="24"/>
                <w:szCs w:val="24"/>
              </w:rPr>
            </w:pPr>
          </w:p>
        </w:tc>
        <w:tc>
          <w:tcPr>
            <w:tcW w:w="1020" w:type="dxa"/>
            <w:tcBorders>
              <w:top w:val="single" w:sz="4" w:space="0" w:color="000000"/>
              <w:left w:val="nil"/>
              <w:bottom w:val="nil"/>
              <w:right w:val="nil"/>
            </w:tcBorders>
            <w:vAlign w:val="center"/>
          </w:tcPr>
          <w:p w14:paraId="000002E4" w14:textId="77777777" w:rsidR="008A0C39" w:rsidRPr="00CD18D9" w:rsidRDefault="008A0C39">
            <w:pPr>
              <w:jc w:val="center"/>
              <w:rPr>
                <w:sz w:val="24"/>
                <w:szCs w:val="24"/>
              </w:rPr>
            </w:pPr>
          </w:p>
        </w:tc>
      </w:tr>
      <w:tr w:rsidR="008A0C39" w:rsidRPr="00CD18D9" w14:paraId="1A7D1419" w14:textId="77777777" w:rsidTr="006465CF">
        <w:trPr>
          <w:trHeight w:val="331"/>
          <w:jc w:val="center"/>
        </w:trPr>
        <w:tc>
          <w:tcPr>
            <w:tcW w:w="1261" w:type="dxa"/>
            <w:vMerge/>
            <w:tcBorders>
              <w:top w:val="nil"/>
              <w:left w:val="nil"/>
              <w:bottom w:val="nil"/>
              <w:right w:val="nil"/>
            </w:tcBorders>
          </w:tcPr>
          <w:p w14:paraId="000002E5" w14:textId="77777777" w:rsidR="008A0C39" w:rsidRPr="00CD18D9" w:rsidRDefault="008A0C3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E6" w14:textId="77777777" w:rsidR="008A0C39" w:rsidRPr="00CD18D9" w:rsidRDefault="008A0C39" w:rsidP="006465CF">
            <w:pPr>
              <w:jc w:val="center"/>
              <w:rPr>
                <w:sz w:val="24"/>
                <w:szCs w:val="24"/>
              </w:rPr>
            </w:pPr>
          </w:p>
        </w:tc>
        <w:tc>
          <w:tcPr>
            <w:tcW w:w="2880" w:type="dxa"/>
            <w:tcBorders>
              <w:top w:val="nil"/>
              <w:left w:val="nil"/>
              <w:bottom w:val="nil"/>
              <w:right w:val="nil"/>
            </w:tcBorders>
            <w:vAlign w:val="center"/>
          </w:tcPr>
          <w:p w14:paraId="000002E7" w14:textId="77777777" w:rsidR="008A0C39" w:rsidRPr="00CD18D9" w:rsidRDefault="008A0C39">
            <w:pPr>
              <w:rPr>
                <w:sz w:val="24"/>
                <w:szCs w:val="24"/>
              </w:rPr>
            </w:pPr>
            <w:r w:rsidRPr="00CD18D9">
              <w:rPr>
                <w:sz w:val="24"/>
                <w:szCs w:val="24"/>
              </w:rPr>
              <w:t xml:space="preserve">   pop+ dam</w:t>
            </w:r>
          </w:p>
        </w:tc>
        <w:tc>
          <w:tcPr>
            <w:tcW w:w="1584" w:type="dxa"/>
            <w:tcBorders>
              <w:top w:val="nil"/>
              <w:left w:val="nil"/>
              <w:bottom w:val="nil"/>
              <w:right w:val="nil"/>
            </w:tcBorders>
            <w:vAlign w:val="center"/>
          </w:tcPr>
          <w:p w14:paraId="000002E8" w14:textId="77777777" w:rsidR="008A0C39" w:rsidRPr="00CD18D9" w:rsidRDefault="008A0C39">
            <w:pPr>
              <w:rPr>
                <w:sz w:val="24"/>
                <w:szCs w:val="24"/>
              </w:rPr>
            </w:pPr>
            <w:r w:rsidRPr="00CD18D9">
              <w:rPr>
                <w:sz w:val="24"/>
                <w:szCs w:val="24"/>
              </w:rPr>
              <w:t>t</w:t>
            </w:r>
          </w:p>
        </w:tc>
        <w:tc>
          <w:tcPr>
            <w:tcW w:w="425" w:type="dxa"/>
            <w:tcBorders>
              <w:top w:val="nil"/>
              <w:left w:val="nil"/>
              <w:bottom w:val="nil"/>
              <w:right w:val="nil"/>
            </w:tcBorders>
            <w:vAlign w:val="center"/>
          </w:tcPr>
          <w:p w14:paraId="000002E9" w14:textId="77777777" w:rsidR="008A0C39" w:rsidRPr="00CD18D9" w:rsidRDefault="008A0C39">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EA" w14:textId="77777777" w:rsidR="008A0C39" w:rsidRPr="00CD18D9" w:rsidRDefault="008A0C39">
            <w:pPr>
              <w:jc w:val="center"/>
              <w:rPr>
                <w:sz w:val="24"/>
                <w:szCs w:val="24"/>
              </w:rPr>
            </w:pPr>
            <w:r w:rsidRPr="00CD18D9">
              <w:rPr>
                <w:sz w:val="24"/>
                <w:szCs w:val="24"/>
              </w:rPr>
              <w:t>1,041.57</w:t>
            </w:r>
          </w:p>
        </w:tc>
        <w:tc>
          <w:tcPr>
            <w:tcW w:w="1020" w:type="dxa"/>
            <w:tcBorders>
              <w:top w:val="nil"/>
              <w:left w:val="nil"/>
              <w:bottom w:val="nil"/>
              <w:right w:val="nil"/>
            </w:tcBorders>
            <w:vAlign w:val="center"/>
          </w:tcPr>
          <w:p w14:paraId="000002EB" w14:textId="77777777" w:rsidR="008A0C39" w:rsidRPr="00CD18D9" w:rsidRDefault="008A0C39">
            <w:pPr>
              <w:jc w:val="center"/>
              <w:rPr>
                <w:sz w:val="24"/>
                <w:szCs w:val="24"/>
              </w:rPr>
            </w:pPr>
            <w:r w:rsidRPr="00CD18D9">
              <w:rPr>
                <w:sz w:val="24"/>
                <w:szCs w:val="24"/>
              </w:rPr>
              <w:t>&lt; 0.001</w:t>
            </w:r>
          </w:p>
        </w:tc>
      </w:tr>
      <w:tr w:rsidR="00270FC6" w:rsidRPr="00CD18D9" w14:paraId="4B78C804" w14:textId="77777777" w:rsidTr="006465CF">
        <w:trPr>
          <w:trHeight w:val="331"/>
          <w:jc w:val="center"/>
        </w:trPr>
        <w:tc>
          <w:tcPr>
            <w:tcW w:w="1261" w:type="dxa"/>
            <w:tcBorders>
              <w:top w:val="nil"/>
              <w:left w:val="nil"/>
              <w:bottom w:val="nil"/>
              <w:right w:val="nil"/>
            </w:tcBorders>
          </w:tcPr>
          <w:p w14:paraId="000002EC"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ED"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EE"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2EF" w14:textId="77777777" w:rsidR="00270FC6" w:rsidRPr="00CD18D9" w:rsidRDefault="00F52FA1">
            <w:pPr>
              <w:rPr>
                <w:sz w:val="24"/>
                <w:szCs w:val="24"/>
              </w:rPr>
            </w:pPr>
            <w:r w:rsidRPr="00CD18D9">
              <w:rPr>
                <w:sz w:val="24"/>
                <w:szCs w:val="24"/>
              </w:rPr>
              <w:t>pop</w:t>
            </w:r>
          </w:p>
        </w:tc>
        <w:tc>
          <w:tcPr>
            <w:tcW w:w="425" w:type="dxa"/>
            <w:tcBorders>
              <w:top w:val="nil"/>
              <w:left w:val="nil"/>
              <w:bottom w:val="nil"/>
              <w:right w:val="nil"/>
            </w:tcBorders>
            <w:vAlign w:val="center"/>
          </w:tcPr>
          <w:p w14:paraId="000002F0"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2F1" w14:textId="77777777" w:rsidR="00270FC6" w:rsidRPr="00CD18D9" w:rsidRDefault="00F52FA1">
            <w:pPr>
              <w:jc w:val="center"/>
              <w:rPr>
                <w:sz w:val="24"/>
                <w:szCs w:val="24"/>
              </w:rPr>
            </w:pPr>
            <w:r w:rsidRPr="00CD18D9">
              <w:rPr>
                <w:sz w:val="24"/>
                <w:szCs w:val="24"/>
              </w:rPr>
              <w:t>142.63</w:t>
            </w:r>
          </w:p>
        </w:tc>
        <w:tc>
          <w:tcPr>
            <w:tcW w:w="1020" w:type="dxa"/>
            <w:tcBorders>
              <w:top w:val="nil"/>
              <w:left w:val="nil"/>
              <w:bottom w:val="nil"/>
              <w:right w:val="nil"/>
            </w:tcBorders>
            <w:vAlign w:val="center"/>
          </w:tcPr>
          <w:p w14:paraId="000002F2" w14:textId="77777777" w:rsidR="00270FC6" w:rsidRPr="00CD18D9" w:rsidRDefault="00F52FA1">
            <w:pPr>
              <w:jc w:val="center"/>
              <w:rPr>
                <w:sz w:val="24"/>
                <w:szCs w:val="24"/>
              </w:rPr>
            </w:pPr>
            <w:r w:rsidRPr="00CD18D9">
              <w:rPr>
                <w:sz w:val="24"/>
                <w:szCs w:val="24"/>
              </w:rPr>
              <w:t>&lt; 0.001</w:t>
            </w:r>
          </w:p>
        </w:tc>
      </w:tr>
      <w:tr w:rsidR="00270FC6" w:rsidRPr="00CD18D9" w14:paraId="739E1F7C" w14:textId="77777777" w:rsidTr="006465CF">
        <w:trPr>
          <w:trHeight w:val="331"/>
          <w:jc w:val="center"/>
        </w:trPr>
        <w:tc>
          <w:tcPr>
            <w:tcW w:w="1261" w:type="dxa"/>
            <w:tcBorders>
              <w:top w:val="nil"/>
              <w:left w:val="nil"/>
              <w:bottom w:val="nil"/>
              <w:right w:val="nil"/>
            </w:tcBorders>
          </w:tcPr>
          <w:p w14:paraId="000002F3"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F4"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2F5" w14:textId="77777777" w:rsidR="00270FC6" w:rsidRPr="00CD18D9" w:rsidRDefault="00F52FA1">
            <w:pPr>
              <w:rPr>
                <w:sz w:val="24"/>
                <w:szCs w:val="24"/>
              </w:rPr>
            </w:pPr>
            <w:r w:rsidRPr="00CD18D9">
              <w:rPr>
                <w:sz w:val="24"/>
                <w:szCs w:val="24"/>
              </w:rPr>
              <w:t xml:space="preserve">   t + pop + dam</w:t>
            </w:r>
          </w:p>
        </w:tc>
        <w:tc>
          <w:tcPr>
            <w:tcW w:w="1584" w:type="dxa"/>
            <w:tcBorders>
              <w:top w:val="nil"/>
              <w:left w:val="nil"/>
              <w:bottom w:val="nil"/>
              <w:right w:val="nil"/>
            </w:tcBorders>
            <w:vAlign w:val="center"/>
          </w:tcPr>
          <w:p w14:paraId="000002F6" w14:textId="77777777" w:rsidR="00270FC6" w:rsidRPr="00CD18D9" w:rsidRDefault="00F52FA1">
            <w:pPr>
              <w:rPr>
                <w:sz w:val="24"/>
                <w:szCs w:val="24"/>
              </w:rPr>
            </w:pPr>
            <w:proofErr w:type="spellStart"/>
            <w:r w:rsidRPr="00CD18D9">
              <w:rPr>
                <w:sz w:val="24"/>
                <w:szCs w:val="24"/>
              </w:rPr>
              <w:t>t:pop</w:t>
            </w:r>
            <w:proofErr w:type="spellEnd"/>
          </w:p>
        </w:tc>
        <w:tc>
          <w:tcPr>
            <w:tcW w:w="425" w:type="dxa"/>
            <w:tcBorders>
              <w:top w:val="nil"/>
              <w:left w:val="nil"/>
              <w:bottom w:val="nil"/>
              <w:right w:val="nil"/>
            </w:tcBorders>
            <w:vAlign w:val="center"/>
          </w:tcPr>
          <w:p w14:paraId="000002F7"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2F8" w14:textId="77777777" w:rsidR="00270FC6" w:rsidRPr="00CD18D9" w:rsidRDefault="00F52FA1">
            <w:pPr>
              <w:jc w:val="center"/>
              <w:rPr>
                <w:sz w:val="24"/>
                <w:szCs w:val="24"/>
              </w:rPr>
            </w:pPr>
            <w:r w:rsidRPr="00CD18D9">
              <w:rPr>
                <w:sz w:val="24"/>
                <w:szCs w:val="24"/>
              </w:rPr>
              <w:t>36.46</w:t>
            </w:r>
          </w:p>
        </w:tc>
        <w:tc>
          <w:tcPr>
            <w:tcW w:w="1020" w:type="dxa"/>
            <w:tcBorders>
              <w:top w:val="nil"/>
              <w:left w:val="nil"/>
              <w:bottom w:val="nil"/>
              <w:right w:val="nil"/>
            </w:tcBorders>
            <w:vAlign w:val="center"/>
          </w:tcPr>
          <w:p w14:paraId="000002F9" w14:textId="77777777" w:rsidR="00270FC6" w:rsidRPr="00CD18D9" w:rsidRDefault="00F52FA1">
            <w:pPr>
              <w:jc w:val="center"/>
              <w:rPr>
                <w:sz w:val="24"/>
                <w:szCs w:val="24"/>
              </w:rPr>
            </w:pPr>
            <w:r w:rsidRPr="00CD18D9">
              <w:rPr>
                <w:sz w:val="24"/>
                <w:szCs w:val="24"/>
              </w:rPr>
              <w:t>&lt; 0.001</w:t>
            </w:r>
          </w:p>
        </w:tc>
      </w:tr>
      <w:tr w:rsidR="00270FC6" w:rsidRPr="00CD18D9" w14:paraId="142AD6AE" w14:textId="77777777" w:rsidTr="006465CF">
        <w:trPr>
          <w:trHeight w:val="331"/>
          <w:jc w:val="center"/>
        </w:trPr>
        <w:tc>
          <w:tcPr>
            <w:tcW w:w="1261" w:type="dxa"/>
            <w:tcBorders>
              <w:top w:val="nil"/>
              <w:left w:val="nil"/>
              <w:bottom w:val="nil"/>
              <w:right w:val="nil"/>
            </w:tcBorders>
          </w:tcPr>
          <w:p w14:paraId="000002FA"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FB" w14:textId="77777777" w:rsidR="00270FC6" w:rsidRPr="00CD18D9" w:rsidRDefault="00270FC6" w:rsidP="006465CF">
            <w:pPr>
              <w:jc w:val="center"/>
              <w:rPr>
                <w:sz w:val="24"/>
                <w:szCs w:val="24"/>
              </w:rPr>
            </w:pPr>
          </w:p>
        </w:tc>
        <w:tc>
          <w:tcPr>
            <w:tcW w:w="2880" w:type="dxa"/>
            <w:tcBorders>
              <w:top w:val="nil"/>
              <w:left w:val="nil"/>
              <w:bottom w:val="single" w:sz="8" w:space="0" w:color="A6A6A6"/>
              <w:right w:val="nil"/>
            </w:tcBorders>
            <w:vAlign w:val="center"/>
          </w:tcPr>
          <w:p w14:paraId="000002FC" w14:textId="77777777" w:rsidR="00270FC6" w:rsidRPr="00CD18D9" w:rsidRDefault="00F52FA1">
            <w:pPr>
              <w:rPr>
                <w:sz w:val="24"/>
                <w:szCs w:val="24"/>
              </w:rPr>
            </w:pPr>
            <w:r w:rsidRPr="00CD18D9">
              <w:rPr>
                <w:sz w:val="24"/>
                <w:szCs w:val="24"/>
              </w:rPr>
              <w:t xml:space="preserve">   t + pop + </w:t>
            </w:r>
            <w:proofErr w:type="spellStart"/>
            <w:r w:rsidRPr="00CD18D9">
              <w:rPr>
                <w:sz w:val="24"/>
                <w:szCs w:val="24"/>
              </w:rPr>
              <w:t>t:pop</w:t>
            </w:r>
            <w:proofErr w:type="spellEnd"/>
          </w:p>
        </w:tc>
        <w:tc>
          <w:tcPr>
            <w:tcW w:w="1584" w:type="dxa"/>
            <w:tcBorders>
              <w:top w:val="nil"/>
              <w:left w:val="nil"/>
              <w:bottom w:val="single" w:sz="8" w:space="0" w:color="A6A6A6"/>
              <w:right w:val="nil"/>
            </w:tcBorders>
            <w:vAlign w:val="center"/>
          </w:tcPr>
          <w:p w14:paraId="000002FD" w14:textId="77777777" w:rsidR="00270FC6" w:rsidRPr="00CD18D9" w:rsidRDefault="00F52FA1">
            <w:pPr>
              <w:rPr>
                <w:sz w:val="24"/>
                <w:szCs w:val="24"/>
              </w:rPr>
            </w:pPr>
            <w:r w:rsidRPr="00CD18D9">
              <w:rPr>
                <w:sz w:val="24"/>
                <w:szCs w:val="24"/>
              </w:rPr>
              <w:t>dam</w:t>
            </w:r>
          </w:p>
        </w:tc>
        <w:tc>
          <w:tcPr>
            <w:tcW w:w="425" w:type="dxa"/>
            <w:tcBorders>
              <w:top w:val="nil"/>
              <w:left w:val="nil"/>
              <w:bottom w:val="single" w:sz="8" w:space="0" w:color="A6A6A6"/>
              <w:right w:val="nil"/>
            </w:tcBorders>
            <w:vAlign w:val="center"/>
          </w:tcPr>
          <w:p w14:paraId="000002FE"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8" w:space="0" w:color="A6A6A6"/>
              <w:right w:val="nil"/>
            </w:tcBorders>
            <w:vAlign w:val="center"/>
          </w:tcPr>
          <w:p w14:paraId="000002FF" w14:textId="77777777" w:rsidR="00270FC6" w:rsidRPr="00CD18D9" w:rsidRDefault="00F52FA1">
            <w:pPr>
              <w:jc w:val="center"/>
              <w:rPr>
                <w:sz w:val="24"/>
                <w:szCs w:val="24"/>
              </w:rPr>
            </w:pPr>
            <w:r w:rsidRPr="00CD18D9">
              <w:rPr>
                <w:sz w:val="24"/>
                <w:szCs w:val="24"/>
              </w:rPr>
              <w:t>332.96</w:t>
            </w:r>
          </w:p>
        </w:tc>
        <w:tc>
          <w:tcPr>
            <w:tcW w:w="1020" w:type="dxa"/>
            <w:tcBorders>
              <w:top w:val="nil"/>
              <w:left w:val="nil"/>
              <w:bottom w:val="single" w:sz="8" w:space="0" w:color="A6A6A6"/>
              <w:right w:val="nil"/>
            </w:tcBorders>
            <w:vAlign w:val="center"/>
          </w:tcPr>
          <w:p w14:paraId="00000300" w14:textId="77777777" w:rsidR="00270FC6" w:rsidRPr="00CD18D9" w:rsidRDefault="00F52FA1">
            <w:pPr>
              <w:jc w:val="center"/>
              <w:rPr>
                <w:sz w:val="24"/>
                <w:szCs w:val="24"/>
              </w:rPr>
            </w:pPr>
            <w:r w:rsidRPr="00CD18D9">
              <w:rPr>
                <w:sz w:val="24"/>
                <w:szCs w:val="24"/>
              </w:rPr>
              <w:t>&lt; 0.001</w:t>
            </w:r>
          </w:p>
        </w:tc>
      </w:tr>
      <w:tr w:rsidR="00270FC6" w:rsidRPr="00CD18D9" w14:paraId="4A7A83CA" w14:textId="77777777" w:rsidTr="006465CF">
        <w:trPr>
          <w:trHeight w:val="331"/>
          <w:jc w:val="center"/>
        </w:trPr>
        <w:tc>
          <w:tcPr>
            <w:tcW w:w="1261" w:type="dxa"/>
            <w:tcBorders>
              <w:top w:val="nil"/>
              <w:left w:val="nil"/>
              <w:bottom w:val="nil"/>
              <w:right w:val="nil"/>
            </w:tcBorders>
          </w:tcPr>
          <w:p w14:paraId="00000301"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302" w14:textId="77777777" w:rsidR="00270FC6" w:rsidRPr="00CD18D9" w:rsidRDefault="00F52FA1" w:rsidP="006465CF">
            <w:pPr>
              <w:jc w:val="center"/>
              <w:rPr>
                <w:sz w:val="24"/>
                <w:szCs w:val="24"/>
              </w:rPr>
            </w:pPr>
            <w:r w:rsidRPr="00CD18D9">
              <w:rPr>
                <w:sz w:val="24"/>
                <w:szCs w:val="24"/>
              </w:rPr>
              <w:t>Vendace</w:t>
            </w:r>
          </w:p>
        </w:tc>
        <w:tc>
          <w:tcPr>
            <w:tcW w:w="2880" w:type="dxa"/>
            <w:tcBorders>
              <w:top w:val="single" w:sz="8" w:space="0" w:color="A6A6A6"/>
              <w:left w:val="nil"/>
              <w:bottom w:val="nil"/>
              <w:right w:val="nil"/>
            </w:tcBorders>
            <w:vAlign w:val="center"/>
          </w:tcPr>
          <w:p w14:paraId="00000303" w14:textId="736A37D8" w:rsidR="00270FC6" w:rsidRPr="00CD18D9" w:rsidRDefault="00F52FA1">
            <w:pPr>
              <w:rPr>
                <w:sz w:val="24"/>
                <w:szCs w:val="24"/>
              </w:rPr>
            </w:pPr>
            <w:r w:rsidRPr="00CD18D9">
              <w:rPr>
                <w:b/>
                <w:sz w:val="24"/>
                <w:szCs w:val="24"/>
              </w:rPr>
              <w:t xml:space="preserve">   t + </w:t>
            </w:r>
            <w:proofErr w:type="spellStart"/>
            <w:r w:rsidR="004C6FC3">
              <w:rPr>
                <w:b/>
                <w:sz w:val="24"/>
                <w:szCs w:val="24"/>
              </w:rPr>
              <w:t>dam:sire</w:t>
            </w:r>
            <w:proofErr w:type="spellEnd"/>
            <w:r w:rsidRPr="00CD18D9">
              <w:rPr>
                <w:b/>
                <w:sz w:val="24"/>
                <w:szCs w:val="24"/>
              </w:rPr>
              <w:t xml:space="preserve"> + dam</w:t>
            </w:r>
          </w:p>
        </w:tc>
        <w:tc>
          <w:tcPr>
            <w:tcW w:w="1584" w:type="dxa"/>
            <w:tcBorders>
              <w:top w:val="single" w:sz="8" w:space="0" w:color="A6A6A6"/>
              <w:left w:val="nil"/>
              <w:bottom w:val="nil"/>
              <w:right w:val="nil"/>
            </w:tcBorders>
            <w:vAlign w:val="center"/>
          </w:tcPr>
          <w:p w14:paraId="00000304"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305"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306"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307" w14:textId="77777777" w:rsidR="00270FC6" w:rsidRPr="00CD18D9" w:rsidRDefault="00270FC6">
            <w:pPr>
              <w:jc w:val="center"/>
              <w:rPr>
                <w:sz w:val="24"/>
                <w:szCs w:val="24"/>
              </w:rPr>
            </w:pPr>
          </w:p>
        </w:tc>
      </w:tr>
      <w:tr w:rsidR="00270FC6" w:rsidRPr="00CD18D9" w14:paraId="591EA729" w14:textId="77777777" w:rsidTr="006465CF">
        <w:trPr>
          <w:trHeight w:val="331"/>
          <w:jc w:val="center"/>
        </w:trPr>
        <w:tc>
          <w:tcPr>
            <w:tcW w:w="1261" w:type="dxa"/>
            <w:tcBorders>
              <w:top w:val="nil"/>
              <w:left w:val="nil"/>
              <w:bottom w:val="nil"/>
              <w:right w:val="nil"/>
            </w:tcBorders>
          </w:tcPr>
          <w:p w14:paraId="0000030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09"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0A" w14:textId="48B2ABF0" w:rsidR="00270FC6" w:rsidRPr="00CD18D9" w:rsidRDefault="00F52FA1">
            <w:pPr>
              <w:rPr>
                <w:sz w:val="24"/>
                <w:szCs w:val="24"/>
              </w:rPr>
            </w:pPr>
            <w:r w:rsidRPr="00CD18D9">
              <w:rPr>
                <w:sz w:val="24"/>
                <w:szCs w:val="24"/>
              </w:rPr>
              <w:t xml:space="preserve">   </w:t>
            </w:r>
            <w:proofErr w:type="spellStart"/>
            <w:r w:rsidR="004C6FC3">
              <w:rPr>
                <w:sz w:val="24"/>
                <w:szCs w:val="24"/>
              </w:rPr>
              <w:t>dam:sire</w:t>
            </w:r>
            <w:proofErr w:type="spellEnd"/>
            <w:r w:rsidRPr="00CD18D9">
              <w:rPr>
                <w:sz w:val="24"/>
                <w:szCs w:val="24"/>
              </w:rPr>
              <w:t xml:space="preserve"> + dam</w:t>
            </w:r>
          </w:p>
        </w:tc>
        <w:tc>
          <w:tcPr>
            <w:tcW w:w="1584" w:type="dxa"/>
            <w:tcBorders>
              <w:top w:val="nil"/>
              <w:left w:val="nil"/>
              <w:bottom w:val="nil"/>
              <w:right w:val="nil"/>
            </w:tcBorders>
            <w:vAlign w:val="center"/>
          </w:tcPr>
          <w:p w14:paraId="0000030B"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30C"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30D" w14:textId="77777777" w:rsidR="00270FC6" w:rsidRPr="00CD18D9" w:rsidRDefault="00F52FA1">
            <w:pPr>
              <w:jc w:val="center"/>
              <w:rPr>
                <w:sz w:val="24"/>
                <w:szCs w:val="24"/>
              </w:rPr>
            </w:pPr>
            <w:r w:rsidRPr="00CD18D9">
              <w:rPr>
                <w:sz w:val="24"/>
                <w:szCs w:val="24"/>
              </w:rPr>
              <w:t>652.37</w:t>
            </w:r>
          </w:p>
        </w:tc>
        <w:tc>
          <w:tcPr>
            <w:tcW w:w="1020" w:type="dxa"/>
            <w:tcBorders>
              <w:top w:val="nil"/>
              <w:left w:val="nil"/>
              <w:bottom w:val="nil"/>
              <w:right w:val="nil"/>
            </w:tcBorders>
            <w:vAlign w:val="center"/>
          </w:tcPr>
          <w:p w14:paraId="0000030E" w14:textId="77777777" w:rsidR="00270FC6" w:rsidRPr="00CD18D9" w:rsidRDefault="00F52FA1">
            <w:pPr>
              <w:jc w:val="center"/>
              <w:rPr>
                <w:sz w:val="24"/>
                <w:szCs w:val="24"/>
              </w:rPr>
            </w:pPr>
            <w:r w:rsidRPr="00CD18D9">
              <w:rPr>
                <w:sz w:val="24"/>
                <w:szCs w:val="24"/>
              </w:rPr>
              <w:t>&lt; 0.001</w:t>
            </w:r>
          </w:p>
        </w:tc>
      </w:tr>
      <w:tr w:rsidR="00270FC6" w:rsidRPr="00CD18D9" w14:paraId="07FFB461" w14:textId="77777777" w:rsidTr="006465CF">
        <w:trPr>
          <w:trHeight w:val="331"/>
          <w:jc w:val="center"/>
        </w:trPr>
        <w:tc>
          <w:tcPr>
            <w:tcW w:w="1261" w:type="dxa"/>
            <w:tcBorders>
              <w:top w:val="nil"/>
              <w:left w:val="nil"/>
              <w:bottom w:val="nil"/>
              <w:right w:val="nil"/>
            </w:tcBorders>
          </w:tcPr>
          <w:p w14:paraId="0000030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10"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11"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nil"/>
              <w:right w:val="nil"/>
            </w:tcBorders>
            <w:vAlign w:val="center"/>
          </w:tcPr>
          <w:p w14:paraId="00000312" w14:textId="4CE3E7E1" w:rsidR="00270FC6" w:rsidRPr="00CD18D9" w:rsidRDefault="004C6FC3">
            <w:pPr>
              <w:rPr>
                <w:sz w:val="24"/>
                <w:szCs w:val="24"/>
              </w:rPr>
            </w:pPr>
            <w:proofErr w:type="spellStart"/>
            <w:r>
              <w:rPr>
                <w:sz w:val="24"/>
                <w:szCs w:val="24"/>
              </w:rPr>
              <w:t>dam:sire</w:t>
            </w:r>
            <w:proofErr w:type="spellEnd"/>
          </w:p>
        </w:tc>
        <w:tc>
          <w:tcPr>
            <w:tcW w:w="425" w:type="dxa"/>
            <w:tcBorders>
              <w:top w:val="nil"/>
              <w:left w:val="nil"/>
              <w:bottom w:val="nil"/>
              <w:right w:val="nil"/>
            </w:tcBorders>
            <w:vAlign w:val="center"/>
          </w:tcPr>
          <w:p w14:paraId="00000313"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314" w14:textId="77777777" w:rsidR="00270FC6" w:rsidRPr="00CD18D9" w:rsidRDefault="00F52FA1">
            <w:pPr>
              <w:jc w:val="center"/>
              <w:rPr>
                <w:sz w:val="24"/>
                <w:szCs w:val="24"/>
              </w:rPr>
            </w:pPr>
            <w:r w:rsidRPr="00CD18D9">
              <w:rPr>
                <w:sz w:val="24"/>
                <w:szCs w:val="24"/>
              </w:rPr>
              <w:t>9.35</w:t>
            </w:r>
          </w:p>
        </w:tc>
        <w:tc>
          <w:tcPr>
            <w:tcW w:w="1020" w:type="dxa"/>
            <w:tcBorders>
              <w:top w:val="nil"/>
              <w:left w:val="nil"/>
              <w:bottom w:val="nil"/>
              <w:right w:val="nil"/>
            </w:tcBorders>
            <w:vAlign w:val="center"/>
          </w:tcPr>
          <w:p w14:paraId="00000315" w14:textId="77777777" w:rsidR="00270FC6" w:rsidRPr="00CD18D9" w:rsidRDefault="00F52FA1">
            <w:pPr>
              <w:jc w:val="center"/>
              <w:rPr>
                <w:sz w:val="24"/>
                <w:szCs w:val="24"/>
              </w:rPr>
            </w:pPr>
            <w:r w:rsidRPr="00CD18D9">
              <w:rPr>
                <w:sz w:val="24"/>
                <w:szCs w:val="24"/>
              </w:rPr>
              <w:t>0.002</w:t>
            </w:r>
          </w:p>
        </w:tc>
      </w:tr>
      <w:tr w:rsidR="00270FC6" w:rsidRPr="00CD18D9" w14:paraId="77B7909A" w14:textId="77777777" w:rsidTr="006465CF">
        <w:trPr>
          <w:trHeight w:val="331"/>
          <w:jc w:val="center"/>
        </w:trPr>
        <w:tc>
          <w:tcPr>
            <w:tcW w:w="1261" w:type="dxa"/>
            <w:tcBorders>
              <w:top w:val="nil"/>
              <w:left w:val="nil"/>
              <w:bottom w:val="nil"/>
              <w:right w:val="nil"/>
            </w:tcBorders>
          </w:tcPr>
          <w:p w14:paraId="0000031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17"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18" w14:textId="5C79BDAC" w:rsidR="00270FC6" w:rsidRPr="00CD18D9" w:rsidRDefault="00F52FA1">
            <w:pPr>
              <w:rPr>
                <w:sz w:val="24"/>
                <w:szCs w:val="24"/>
              </w:rPr>
            </w:pPr>
            <w:r w:rsidRPr="00CD18D9">
              <w:rPr>
                <w:sz w:val="24"/>
                <w:szCs w:val="24"/>
              </w:rPr>
              <w:t xml:space="preserve">   t + </w:t>
            </w:r>
            <w:proofErr w:type="spellStart"/>
            <w:r w:rsidR="004C6FC3">
              <w:rPr>
                <w:sz w:val="24"/>
                <w:szCs w:val="24"/>
              </w:rPr>
              <w:t>dam:sire</w:t>
            </w:r>
            <w:proofErr w:type="spellEnd"/>
          </w:p>
        </w:tc>
        <w:tc>
          <w:tcPr>
            <w:tcW w:w="1584" w:type="dxa"/>
            <w:tcBorders>
              <w:top w:val="nil"/>
              <w:left w:val="nil"/>
              <w:bottom w:val="nil"/>
              <w:right w:val="nil"/>
            </w:tcBorders>
            <w:vAlign w:val="center"/>
          </w:tcPr>
          <w:p w14:paraId="00000319"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31A"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31B" w14:textId="77777777" w:rsidR="00270FC6" w:rsidRPr="00CD18D9" w:rsidRDefault="00F52FA1">
            <w:pPr>
              <w:jc w:val="center"/>
              <w:rPr>
                <w:sz w:val="24"/>
                <w:szCs w:val="24"/>
              </w:rPr>
            </w:pPr>
            <w:r w:rsidRPr="00CD18D9">
              <w:rPr>
                <w:sz w:val="24"/>
                <w:szCs w:val="24"/>
              </w:rPr>
              <w:t>19.39</w:t>
            </w:r>
          </w:p>
        </w:tc>
        <w:tc>
          <w:tcPr>
            <w:tcW w:w="1020" w:type="dxa"/>
            <w:tcBorders>
              <w:top w:val="nil"/>
              <w:left w:val="nil"/>
              <w:bottom w:val="nil"/>
              <w:right w:val="nil"/>
            </w:tcBorders>
            <w:vAlign w:val="center"/>
          </w:tcPr>
          <w:p w14:paraId="0000031C" w14:textId="77777777" w:rsidR="00270FC6" w:rsidRPr="00CD18D9" w:rsidRDefault="00F52FA1">
            <w:pPr>
              <w:jc w:val="center"/>
              <w:rPr>
                <w:sz w:val="24"/>
                <w:szCs w:val="24"/>
              </w:rPr>
            </w:pPr>
            <w:r w:rsidRPr="00CD18D9">
              <w:rPr>
                <w:sz w:val="24"/>
                <w:szCs w:val="24"/>
              </w:rPr>
              <w:t>&lt; 0.001</w:t>
            </w:r>
          </w:p>
        </w:tc>
      </w:tr>
      <w:tr w:rsidR="00270FC6" w:rsidRPr="00CD18D9" w14:paraId="583359F5" w14:textId="77777777" w:rsidTr="006465CF">
        <w:trPr>
          <w:trHeight w:val="331"/>
          <w:jc w:val="center"/>
        </w:trPr>
        <w:tc>
          <w:tcPr>
            <w:tcW w:w="1261" w:type="dxa"/>
            <w:tcBorders>
              <w:top w:val="nil"/>
              <w:left w:val="nil"/>
              <w:bottom w:val="nil"/>
              <w:right w:val="nil"/>
            </w:tcBorders>
          </w:tcPr>
          <w:p w14:paraId="0000031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31E" w14:textId="77777777" w:rsidR="00270FC6" w:rsidRPr="00CD18D9" w:rsidRDefault="00F52FA1" w:rsidP="006465CF">
            <w:pPr>
              <w:jc w:val="center"/>
              <w:rPr>
                <w:sz w:val="24"/>
                <w:szCs w:val="24"/>
              </w:rPr>
            </w:pPr>
            <w:r w:rsidRPr="00CD18D9">
              <w:rPr>
                <w:sz w:val="24"/>
                <w:szCs w:val="24"/>
              </w:rPr>
              <w:t>Whitefish</w:t>
            </w:r>
          </w:p>
        </w:tc>
        <w:tc>
          <w:tcPr>
            <w:tcW w:w="2880" w:type="dxa"/>
            <w:tcBorders>
              <w:top w:val="single" w:sz="8" w:space="0" w:color="A6A6A6"/>
              <w:left w:val="nil"/>
              <w:bottom w:val="nil"/>
              <w:right w:val="nil"/>
            </w:tcBorders>
            <w:vAlign w:val="center"/>
          </w:tcPr>
          <w:p w14:paraId="0000031F" w14:textId="77777777" w:rsidR="00270FC6" w:rsidRPr="00CD18D9" w:rsidRDefault="00F52FA1">
            <w:pPr>
              <w:rPr>
                <w:sz w:val="24"/>
                <w:szCs w:val="24"/>
              </w:rPr>
            </w:pPr>
            <w:r w:rsidRPr="00CD18D9">
              <w:rPr>
                <w:b/>
                <w:sz w:val="24"/>
                <w:szCs w:val="24"/>
              </w:rPr>
              <w:t xml:space="preserve">   t + dam + sire</w:t>
            </w:r>
          </w:p>
        </w:tc>
        <w:tc>
          <w:tcPr>
            <w:tcW w:w="1584" w:type="dxa"/>
            <w:tcBorders>
              <w:top w:val="single" w:sz="8" w:space="0" w:color="A6A6A6"/>
              <w:left w:val="nil"/>
              <w:bottom w:val="nil"/>
              <w:right w:val="nil"/>
            </w:tcBorders>
            <w:vAlign w:val="center"/>
          </w:tcPr>
          <w:p w14:paraId="00000320" w14:textId="77777777" w:rsidR="00270FC6" w:rsidRPr="00CD18D9" w:rsidRDefault="00270FC6">
            <w:pPr>
              <w:rPr>
                <w:sz w:val="24"/>
                <w:szCs w:val="24"/>
              </w:rPr>
            </w:pPr>
          </w:p>
        </w:tc>
        <w:tc>
          <w:tcPr>
            <w:tcW w:w="425" w:type="dxa"/>
            <w:tcBorders>
              <w:top w:val="single" w:sz="8" w:space="0" w:color="A6A6A6"/>
              <w:left w:val="nil"/>
              <w:bottom w:val="nil"/>
              <w:right w:val="nil"/>
            </w:tcBorders>
            <w:vAlign w:val="center"/>
          </w:tcPr>
          <w:p w14:paraId="00000321" w14:textId="77777777" w:rsidR="00270FC6" w:rsidRPr="00CD18D9" w:rsidRDefault="00270FC6">
            <w:pPr>
              <w:jc w:val="center"/>
              <w:rPr>
                <w:sz w:val="24"/>
                <w:szCs w:val="24"/>
              </w:rPr>
            </w:pPr>
          </w:p>
        </w:tc>
        <w:tc>
          <w:tcPr>
            <w:tcW w:w="1192" w:type="dxa"/>
            <w:tcBorders>
              <w:top w:val="single" w:sz="8" w:space="0" w:color="A6A6A6"/>
              <w:left w:val="nil"/>
              <w:bottom w:val="nil"/>
              <w:right w:val="nil"/>
            </w:tcBorders>
            <w:vAlign w:val="center"/>
          </w:tcPr>
          <w:p w14:paraId="00000322" w14:textId="77777777" w:rsidR="00270FC6" w:rsidRPr="00CD18D9" w:rsidRDefault="00270FC6">
            <w:pPr>
              <w:jc w:val="center"/>
              <w:rPr>
                <w:sz w:val="24"/>
                <w:szCs w:val="24"/>
              </w:rPr>
            </w:pPr>
          </w:p>
        </w:tc>
        <w:tc>
          <w:tcPr>
            <w:tcW w:w="1020" w:type="dxa"/>
            <w:tcBorders>
              <w:top w:val="single" w:sz="8" w:space="0" w:color="A6A6A6"/>
              <w:left w:val="nil"/>
              <w:bottom w:val="nil"/>
              <w:right w:val="nil"/>
            </w:tcBorders>
            <w:vAlign w:val="center"/>
          </w:tcPr>
          <w:p w14:paraId="00000323" w14:textId="77777777" w:rsidR="00270FC6" w:rsidRPr="00CD18D9" w:rsidRDefault="00270FC6">
            <w:pPr>
              <w:jc w:val="center"/>
              <w:rPr>
                <w:sz w:val="24"/>
                <w:szCs w:val="24"/>
              </w:rPr>
            </w:pPr>
          </w:p>
        </w:tc>
      </w:tr>
      <w:tr w:rsidR="00270FC6" w:rsidRPr="00CD18D9" w14:paraId="450EE924" w14:textId="77777777" w:rsidTr="006465CF">
        <w:trPr>
          <w:trHeight w:val="331"/>
          <w:jc w:val="center"/>
        </w:trPr>
        <w:tc>
          <w:tcPr>
            <w:tcW w:w="1261" w:type="dxa"/>
            <w:tcBorders>
              <w:top w:val="nil"/>
              <w:left w:val="nil"/>
              <w:bottom w:val="nil"/>
              <w:right w:val="nil"/>
            </w:tcBorders>
          </w:tcPr>
          <w:p w14:paraId="0000032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25"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26" w14:textId="77777777" w:rsidR="00270FC6" w:rsidRPr="00CD18D9" w:rsidRDefault="00F52FA1">
            <w:pPr>
              <w:rPr>
                <w:sz w:val="24"/>
                <w:szCs w:val="24"/>
              </w:rPr>
            </w:pPr>
            <w:r w:rsidRPr="00CD18D9">
              <w:rPr>
                <w:sz w:val="24"/>
                <w:szCs w:val="24"/>
              </w:rPr>
              <w:t xml:space="preserve">   dam + sire</w:t>
            </w:r>
          </w:p>
        </w:tc>
        <w:tc>
          <w:tcPr>
            <w:tcW w:w="1584" w:type="dxa"/>
            <w:tcBorders>
              <w:top w:val="nil"/>
              <w:left w:val="nil"/>
              <w:bottom w:val="nil"/>
              <w:right w:val="nil"/>
            </w:tcBorders>
            <w:vAlign w:val="center"/>
          </w:tcPr>
          <w:p w14:paraId="00000327" w14:textId="77777777" w:rsidR="00270FC6" w:rsidRPr="00CD18D9" w:rsidRDefault="00F52FA1">
            <w:pPr>
              <w:rPr>
                <w:sz w:val="24"/>
                <w:szCs w:val="24"/>
              </w:rPr>
            </w:pPr>
            <w:r w:rsidRPr="00CD18D9">
              <w:rPr>
                <w:sz w:val="24"/>
                <w:szCs w:val="24"/>
              </w:rPr>
              <w:t>t</w:t>
            </w:r>
          </w:p>
        </w:tc>
        <w:tc>
          <w:tcPr>
            <w:tcW w:w="425" w:type="dxa"/>
            <w:tcBorders>
              <w:top w:val="nil"/>
              <w:left w:val="nil"/>
              <w:bottom w:val="nil"/>
              <w:right w:val="nil"/>
            </w:tcBorders>
            <w:vAlign w:val="center"/>
          </w:tcPr>
          <w:p w14:paraId="00000328" w14:textId="77777777" w:rsidR="00270FC6" w:rsidRPr="00CD18D9" w:rsidRDefault="00F52FA1">
            <w:pPr>
              <w:jc w:val="center"/>
              <w:rPr>
                <w:sz w:val="24"/>
                <w:szCs w:val="24"/>
              </w:rPr>
            </w:pPr>
            <w:r w:rsidRPr="00CD18D9">
              <w:rPr>
                <w:sz w:val="24"/>
                <w:szCs w:val="24"/>
              </w:rPr>
              <w:t>3</w:t>
            </w:r>
          </w:p>
        </w:tc>
        <w:tc>
          <w:tcPr>
            <w:tcW w:w="1192" w:type="dxa"/>
            <w:tcBorders>
              <w:top w:val="nil"/>
              <w:left w:val="nil"/>
              <w:bottom w:val="nil"/>
              <w:right w:val="nil"/>
            </w:tcBorders>
            <w:vAlign w:val="center"/>
          </w:tcPr>
          <w:p w14:paraId="00000329" w14:textId="77777777" w:rsidR="00270FC6" w:rsidRPr="00CD18D9" w:rsidRDefault="00F52FA1">
            <w:pPr>
              <w:jc w:val="center"/>
              <w:rPr>
                <w:sz w:val="24"/>
                <w:szCs w:val="24"/>
              </w:rPr>
            </w:pPr>
            <w:r w:rsidRPr="00CD18D9">
              <w:rPr>
                <w:sz w:val="24"/>
                <w:szCs w:val="24"/>
              </w:rPr>
              <w:t>300.26</w:t>
            </w:r>
          </w:p>
        </w:tc>
        <w:tc>
          <w:tcPr>
            <w:tcW w:w="1020" w:type="dxa"/>
            <w:tcBorders>
              <w:top w:val="nil"/>
              <w:left w:val="nil"/>
              <w:bottom w:val="nil"/>
              <w:right w:val="nil"/>
            </w:tcBorders>
            <w:vAlign w:val="center"/>
          </w:tcPr>
          <w:p w14:paraId="0000032A" w14:textId="77777777" w:rsidR="00270FC6" w:rsidRPr="00CD18D9" w:rsidRDefault="00F52FA1">
            <w:pPr>
              <w:jc w:val="center"/>
              <w:rPr>
                <w:sz w:val="24"/>
                <w:szCs w:val="24"/>
              </w:rPr>
            </w:pPr>
            <w:r w:rsidRPr="00CD18D9">
              <w:rPr>
                <w:sz w:val="24"/>
                <w:szCs w:val="24"/>
              </w:rPr>
              <w:t>&lt; 0.001</w:t>
            </w:r>
          </w:p>
        </w:tc>
      </w:tr>
      <w:tr w:rsidR="00270FC6" w:rsidRPr="00CD18D9" w14:paraId="6812DB73" w14:textId="77777777" w:rsidTr="006465CF">
        <w:trPr>
          <w:trHeight w:val="331"/>
          <w:jc w:val="center"/>
        </w:trPr>
        <w:tc>
          <w:tcPr>
            <w:tcW w:w="1261" w:type="dxa"/>
            <w:tcBorders>
              <w:top w:val="nil"/>
              <w:left w:val="nil"/>
              <w:bottom w:val="nil"/>
              <w:right w:val="nil"/>
            </w:tcBorders>
          </w:tcPr>
          <w:p w14:paraId="0000032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32C" w14:textId="77777777" w:rsidR="00270FC6" w:rsidRPr="00CD18D9" w:rsidRDefault="00270FC6" w:rsidP="006465CF">
            <w:pPr>
              <w:jc w:val="center"/>
              <w:rPr>
                <w:sz w:val="24"/>
                <w:szCs w:val="24"/>
              </w:rPr>
            </w:pPr>
          </w:p>
        </w:tc>
        <w:tc>
          <w:tcPr>
            <w:tcW w:w="2880" w:type="dxa"/>
            <w:tcBorders>
              <w:top w:val="nil"/>
              <w:left w:val="nil"/>
              <w:bottom w:val="nil"/>
              <w:right w:val="nil"/>
            </w:tcBorders>
            <w:vAlign w:val="center"/>
          </w:tcPr>
          <w:p w14:paraId="0000032D" w14:textId="77777777" w:rsidR="00270FC6" w:rsidRPr="00CD18D9" w:rsidRDefault="00F52FA1">
            <w:pPr>
              <w:rPr>
                <w:sz w:val="24"/>
                <w:szCs w:val="24"/>
              </w:rPr>
            </w:pPr>
            <w:r w:rsidRPr="00CD18D9">
              <w:rPr>
                <w:sz w:val="24"/>
                <w:szCs w:val="24"/>
              </w:rPr>
              <w:t xml:space="preserve">   t + sire</w:t>
            </w:r>
          </w:p>
        </w:tc>
        <w:tc>
          <w:tcPr>
            <w:tcW w:w="1584" w:type="dxa"/>
            <w:tcBorders>
              <w:top w:val="nil"/>
              <w:left w:val="nil"/>
              <w:bottom w:val="nil"/>
              <w:right w:val="nil"/>
            </w:tcBorders>
            <w:vAlign w:val="center"/>
          </w:tcPr>
          <w:p w14:paraId="0000032E" w14:textId="77777777" w:rsidR="00270FC6" w:rsidRPr="00CD18D9" w:rsidRDefault="00F52FA1">
            <w:pPr>
              <w:rPr>
                <w:sz w:val="24"/>
                <w:szCs w:val="24"/>
              </w:rPr>
            </w:pPr>
            <w:r w:rsidRPr="00CD18D9">
              <w:rPr>
                <w:sz w:val="24"/>
                <w:szCs w:val="24"/>
              </w:rPr>
              <w:t>dam</w:t>
            </w:r>
          </w:p>
        </w:tc>
        <w:tc>
          <w:tcPr>
            <w:tcW w:w="425" w:type="dxa"/>
            <w:tcBorders>
              <w:top w:val="nil"/>
              <w:left w:val="nil"/>
              <w:bottom w:val="nil"/>
              <w:right w:val="nil"/>
            </w:tcBorders>
            <w:vAlign w:val="center"/>
          </w:tcPr>
          <w:p w14:paraId="0000032F"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nil"/>
              <w:right w:val="nil"/>
            </w:tcBorders>
            <w:vAlign w:val="center"/>
          </w:tcPr>
          <w:p w14:paraId="00000330" w14:textId="77777777" w:rsidR="00270FC6" w:rsidRPr="00CD18D9" w:rsidRDefault="00F52FA1">
            <w:pPr>
              <w:jc w:val="center"/>
              <w:rPr>
                <w:sz w:val="24"/>
                <w:szCs w:val="24"/>
              </w:rPr>
            </w:pPr>
            <w:r w:rsidRPr="00CD18D9">
              <w:rPr>
                <w:sz w:val="24"/>
                <w:szCs w:val="24"/>
              </w:rPr>
              <w:t>26.34</w:t>
            </w:r>
          </w:p>
        </w:tc>
        <w:tc>
          <w:tcPr>
            <w:tcW w:w="1020" w:type="dxa"/>
            <w:tcBorders>
              <w:top w:val="nil"/>
              <w:left w:val="nil"/>
              <w:bottom w:val="nil"/>
              <w:right w:val="nil"/>
            </w:tcBorders>
            <w:vAlign w:val="center"/>
          </w:tcPr>
          <w:p w14:paraId="00000331" w14:textId="77777777" w:rsidR="00270FC6" w:rsidRPr="00CD18D9" w:rsidRDefault="00F52FA1">
            <w:pPr>
              <w:jc w:val="center"/>
              <w:rPr>
                <w:sz w:val="24"/>
                <w:szCs w:val="24"/>
              </w:rPr>
            </w:pPr>
            <w:r w:rsidRPr="00CD18D9">
              <w:rPr>
                <w:sz w:val="24"/>
                <w:szCs w:val="24"/>
              </w:rPr>
              <w:t>&lt; 0.001</w:t>
            </w:r>
          </w:p>
        </w:tc>
      </w:tr>
      <w:tr w:rsidR="00270FC6" w:rsidRPr="00CD18D9" w14:paraId="3679AEA8" w14:textId="77777777" w:rsidTr="006465CF">
        <w:trPr>
          <w:trHeight w:val="331"/>
          <w:jc w:val="center"/>
        </w:trPr>
        <w:tc>
          <w:tcPr>
            <w:tcW w:w="1261" w:type="dxa"/>
            <w:tcBorders>
              <w:top w:val="nil"/>
              <w:left w:val="nil"/>
              <w:bottom w:val="single" w:sz="12" w:space="0" w:color="auto"/>
              <w:right w:val="nil"/>
            </w:tcBorders>
          </w:tcPr>
          <w:p w14:paraId="00000332"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vAlign w:val="center"/>
          </w:tcPr>
          <w:p w14:paraId="00000333" w14:textId="77777777" w:rsidR="00270FC6" w:rsidRPr="00CD18D9" w:rsidRDefault="00270FC6" w:rsidP="006465CF">
            <w:pPr>
              <w:jc w:val="center"/>
              <w:rPr>
                <w:sz w:val="24"/>
                <w:szCs w:val="24"/>
              </w:rPr>
            </w:pPr>
          </w:p>
        </w:tc>
        <w:tc>
          <w:tcPr>
            <w:tcW w:w="2880" w:type="dxa"/>
            <w:tcBorders>
              <w:top w:val="nil"/>
              <w:left w:val="nil"/>
              <w:bottom w:val="single" w:sz="12" w:space="0" w:color="auto"/>
              <w:right w:val="nil"/>
            </w:tcBorders>
            <w:vAlign w:val="center"/>
          </w:tcPr>
          <w:p w14:paraId="00000334" w14:textId="77777777" w:rsidR="00270FC6" w:rsidRPr="00CD18D9" w:rsidRDefault="00F52FA1">
            <w:pPr>
              <w:rPr>
                <w:sz w:val="24"/>
                <w:szCs w:val="24"/>
              </w:rPr>
            </w:pPr>
            <w:r w:rsidRPr="00CD18D9">
              <w:rPr>
                <w:sz w:val="24"/>
                <w:szCs w:val="24"/>
              </w:rPr>
              <w:t xml:space="preserve">   t + dam</w:t>
            </w:r>
          </w:p>
        </w:tc>
        <w:tc>
          <w:tcPr>
            <w:tcW w:w="1584" w:type="dxa"/>
            <w:tcBorders>
              <w:top w:val="nil"/>
              <w:left w:val="nil"/>
              <w:bottom w:val="single" w:sz="12" w:space="0" w:color="auto"/>
              <w:right w:val="nil"/>
            </w:tcBorders>
            <w:vAlign w:val="center"/>
          </w:tcPr>
          <w:p w14:paraId="00000335" w14:textId="77777777" w:rsidR="00270FC6" w:rsidRPr="00CD18D9" w:rsidRDefault="00F52FA1">
            <w:pPr>
              <w:rPr>
                <w:sz w:val="24"/>
                <w:szCs w:val="24"/>
              </w:rPr>
            </w:pPr>
            <w:r w:rsidRPr="00CD18D9">
              <w:rPr>
                <w:sz w:val="24"/>
                <w:szCs w:val="24"/>
              </w:rPr>
              <w:t>sire</w:t>
            </w:r>
          </w:p>
        </w:tc>
        <w:tc>
          <w:tcPr>
            <w:tcW w:w="425" w:type="dxa"/>
            <w:tcBorders>
              <w:top w:val="nil"/>
              <w:left w:val="nil"/>
              <w:bottom w:val="single" w:sz="12" w:space="0" w:color="auto"/>
              <w:right w:val="nil"/>
            </w:tcBorders>
            <w:vAlign w:val="center"/>
          </w:tcPr>
          <w:p w14:paraId="00000336" w14:textId="77777777" w:rsidR="00270FC6" w:rsidRPr="00CD18D9" w:rsidRDefault="00F52FA1">
            <w:pPr>
              <w:jc w:val="center"/>
              <w:rPr>
                <w:sz w:val="24"/>
                <w:szCs w:val="24"/>
              </w:rPr>
            </w:pPr>
            <w:r w:rsidRPr="00CD18D9">
              <w:rPr>
                <w:sz w:val="24"/>
                <w:szCs w:val="24"/>
              </w:rPr>
              <w:t>1</w:t>
            </w:r>
          </w:p>
        </w:tc>
        <w:tc>
          <w:tcPr>
            <w:tcW w:w="1192" w:type="dxa"/>
            <w:tcBorders>
              <w:top w:val="nil"/>
              <w:left w:val="nil"/>
              <w:bottom w:val="single" w:sz="12" w:space="0" w:color="auto"/>
              <w:right w:val="nil"/>
            </w:tcBorders>
            <w:vAlign w:val="center"/>
          </w:tcPr>
          <w:p w14:paraId="00000337" w14:textId="77777777" w:rsidR="00270FC6" w:rsidRPr="00CD18D9" w:rsidRDefault="00F52FA1">
            <w:pPr>
              <w:jc w:val="center"/>
              <w:rPr>
                <w:sz w:val="24"/>
                <w:szCs w:val="24"/>
              </w:rPr>
            </w:pPr>
            <w:r w:rsidRPr="00CD18D9">
              <w:rPr>
                <w:sz w:val="24"/>
                <w:szCs w:val="24"/>
              </w:rPr>
              <w:t>3.06</w:t>
            </w:r>
          </w:p>
        </w:tc>
        <w:tc>
          <w:tcPr>
            <w:tcW w:w="1020" w:type="dxa"/>
            <w:tcBorders>
              <w:top w:val="nil"/>
              <w:left w:val="nil"/>
              <w:bottom w:val="single" w:sz="12" w:space="0" w:color="auto"/>
              <w:right w:val="nil"/>
            </w:tcBorders>
            <w:vAlign w:val="center"/>
          </w:tcPr>
          <w:p w14:paraId="00000338" w14:textId="77777777" w:rsidR="00270FC6" w:rsidRPr="00CD18D9" w:rsidRDefault="00F52FA1">
            <w:pPr>
              <w:jc w:val="center"/>
              <w:rPr>
                <w:sz w:val="24"/>
                <w:szCs w:val="24"/>
              </w:rPr>
            </w:pPr>
            <w:r w:rsidRPr="00CD18D9">
              <w:rPr>
                <w:sz w:val="24"/>
                <w:szCs w:val="24"/>
              </w:rPr>
              <w:t>0.080</w:t>
            </w:r>
          </w:p>
        </w:tc>
      </w:tr>
    </w:tbl>
    <w:p w14:paraId="00000339" w14:textId="77777777" w:rsidR="00270FC6" w:rsidRPr="00CD18D9" w:rsidRDefault="00270FC6">
      <w:pPr>
        <w:rPr>
          <w:rFonts w:ascii="Times New Roman" w:eastAsia="Times New Roman" w:hAnsi="Times New Roman" w:cs="Times New Roman"/>
        </w:rPr>
      </w:pPr>
    </w:p>
    <w:p w14:paraId="0000033A"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398A4DC9" w14:textId="77777777" w:rsidR="00CA5B62" w:rsidRPr="00CD18D9" w:rsidRDefault="00CA5B62">
      <w:pPr>
        <w:rPr>
          <w:rFonts w:ascii="Times New Roman" w:eastAsia="Times New Roman" w:hAnsi="Times New Roman" w:cs="Times New Roman"/>
        </w:rPr>
        <w:sectPr w:rsidR="00CA5B62" w:rsidRPr="00CD18D9">
          <w:pgSz w:w="12240" w:h="15840"/>
          <w:pgMar w:top="720" w:right="720" w:bottom="720" w:left="720" w:header="720" w:footer="720" w:gutter="0"/>
          <w:cols w:space="720"/>
        </w:sectPr>
      </w:pPr>
    </w:p>
    <w:p w14:paraId="0000033C" w14:textId="77C41C9B" w:rsidR="00270FC6" w:rsidRPr="00CD18D9" w:rsidRDefault="00F52FA1">
      <w:pPr>
        <w:rPr>
          <w:rFonts w:ascii="Times New Roman" w:eastAsia="Times New Roman" w:hAnsi="Times New Roman" w:cs="Times New Roman"/>
        </w:rPr>
      </w:pPr>
      <w:commentRangeStart w:id="8"/>
      <w:r w:rsidRPr="00CD18D9">
        <w:rPr>
          <w:rFonts w:ascii="Times New Roman" w:eastAsia="Times New Roman" w:hAnsi="Times New Roman" w:cs="Times New Roman"/>
        </w:rPr>
        <w:lastRenderedPageBreak/>
        <w:t>Table</w:t>
      </w:r>
      <w:commentRangeEnd w:id="8"/>
      <w:r w:rsidRPr="00CD18D9">
        <w:rPr>
          <w:rFonts w:ascii="Times New Roman" w:hAnsi="Times New Roman" w:cs="Times New Roman"/>
        </w:rPr>
        <w:commentReference w:id="8"/>
      </w:r>
      <w:r w:rsidRPr="00CD18D9">
        <w:rPr>
          <w:rFonts w:ascii="Times New Roman" w:eastAsia="Times New Roman" w:hAnsi="Times New Roman" w:cs="Times New Roman"/>
        </w:rPr>
        <w:t xml:space="preserve"> 5. Bootstrap bias-corrected median narrow-sense heritability (h</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and nongenetic maternal (m</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across each incubation temperature treatment (°C).</w:t>
      </w:r>
    </w:p>
    <w:p w14:paraId="3194E66E" w14:textId="77777777" w:rsidR="0002039E" w:rsidRPr="00CD18D9" w:rsidRDefault="0002039E">
      <w:pPr>
        <w:rPr>
          <w:rFonts w:ascii="Times New Roman" w:eastAsia="Times New Roman" w:hAnsi="Times New Roman" w:cs="Times New Roman"/>
        </w:rPr>
      </w:pPr>
    </w:p>
    <w:tbl>
      <w:tblPr>
        <w:tblStyle w:val="aff2"/>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270FC6" w:rsidRPr="00CD18D9" w14:paraId="35D2E102" w14:textId="77777777" w:rsidTr="00CE563A">
        <w:trPr>
          <w:trHeight w:val="720"/>
          <w:jc w:val="center"/>
        </w:trPr>
        <w:tc>
          <w:tcPr>
            <w:tcW w:w="1584" w:type="dxa"/>
            <w:tcBorders>
              <w:top w:val="single" w:sz="12" w:space="0" w:color="000000"/>
              <w:left w:val="nil"/>
              <w:bottom w:val="single" w:sz="8" w:space="0" w:color="000000"/>
              <w:right w:val="nil"/>
            </w:tcBorders>
            <w:vAlign w:val="center"/>
          </w:tcPr>
          <w:p w14:paraId="0000033D" w14:textId="77777777" w:rsidR="00270FC6" w:rsidRPr="00CD18D9" w:rsidRDefault="00F52FA1">
            <w:pPr>
              <w:jc w:val="center"/>
              <w:rPr>
                <w:sz w:val="24"/>
                <w:szCs w:val="24"/>
              </w:rPr>
            </w:pPr>
            <w:r w:rsidRPr="00CD18D9">
              <w:rPr>
                <w:sz w:val="24"/>
                <w:szCs w:val="24"/>
              </w:rPr>
              <w:t>Trait</w:t>
            </w:r>
          </w:p>
        </w:tc>
        <w:tc>
          <w:tcPr>
            <w:tcW w:w="1584" w:type="dxa"/>
            <w:tcBorders>
              <w:top w:val="single" w:sz="12" w:space="0" w:color="000000"/>
              <w:left w:val="nil"/>
              <w:bottom w:val="single" w:sz="8" w:space="0" w:color="000000"/>
              <w:right w:val="nil"/>
            </w:tcBorders>
            <w:vAlign w:val="center"/>
          </w:tcPr>
          <w:p w14:paraId="0000033E" w14:textId="77777777" w:rsidR="00270FC6" w:rsidRPr="00CD18D9" w:rsidRDefault="00F52FA1">
            <w:pPr>
              <w:jc w:val="center"/>
              <w:rPr>
                <w:sz w:val="24"/>
                <w:szCs w:val="24"/>
              </w:rPr>
            </w:pPr>
            <w:r w:rsidRPr="00CD18D9">
              <w:rPr>
                <w:sz w:val="24"/>
                <w:szCs w:val="24"/>
              </w:rPr>
              <w:t>Population</w:t>
            </w:r>
          </w:p>
        </w:tc>
        <w:tc>
          <w:tcPr>
            <w:tcW w:w="1584" w:type="dxa"/>
            <w:tcBorders>
              <w:top w:val="single" w:sz="12" w:space="0" w:color="000000"/>
              <w:left w:val="nil"/>
              <w:bottom w:val="single" w:sz="8" w:space="0" w:color="000000"/>
              <w:right w:val="nil"/>
            </w:tcBorders>
            <w:vAlign w:val="center"/>
          </w:tcPr>
          <w:p w14:paraId="0000033F" w14:textId="77777777" w:rsidR="00270FC6" w:rsidRPr="00CD18D9" w:rsidRDefault="00F52FA1">
            <w:pPr>
              <w:jc w:val="center"/>
              <w:rPr>
                <w:sz w:val="24"/>
                <w:szCs w:val="24"/>
              </w:rPr>
            </w:pPr>
            <w:r w:rsidRPr="00CD18D9">
              <w:rPr>
                <w:sz w:val="24"/>
                <w:szCs w:val="24"/>
              </w:rPr>
              <w:t>Incubation Temperature</w:t>
            </w:r>
          </w:p>
        </w:tc>
        <w:tc>
          <w:tcPr>
            <w:tcW w:w="1440" w:type="dxa"/>
            <w:tcBorders>
              <w:top w:val="single" w:sz="12" w:space="0" w:color="000000"/>
              <w:left w:val="nil"/>
              <w:bottom w:val="single" w:sz="8" w:space="0" w:color="000000"/>
              <w:right w:val="nil"/>
            </w:tcBorders>
            <w:vAlign w:val="center"/>
          </w:tcPr>
          <w:p w14:paraId="00000340" w14:textId="77777777" w:rsidR="00270FC6" w:rsidRPr="00CD18D9" w:rsidRDefault="00F52FA1">
            <w:pPr>
              <w:jc w:val="center"/>
              <w:rPr>
                <w:sz w:val="24"/>
                <w:szCs w:val="24"/>
                <w:vertAlign w:val="superscript"/>
              </w:rPr>
            </w:pPr>
            <w:r w:rsidRPr="00CD18D9">
              <w:rPr>
                <w:sz w:val="24"/>
                <w:szCs w:val="24"/>
              </w:rPr>
              <w:t>h</w:t>
            </w:r>
            <w:r w:rsidRPr="00CD18D9">
              <w:rPr>
                <w:sz w:val="24"/>
                <w:szCs w:val="24"/>
                <w:vertAlign w:val="superscript"/>
              </w:rPr>
              <w:t>2</w:t>
            </w:r>
            <w:r w:rsidRPr="00CD18D9">
              <w:rPr>
                <w:sz w:val="24"/>
                <w:szCs w:val="24"/>
              </w:rPr>
              <w:t xml:space="preserve"> ± SE</w:t>
            </w:r>
          </w:p>
        </w:tc>
        <w:tc>
          <w:tcPr>
            <w:tcW w:w="1440" w:type="dxa"/>
            <w:tcBorders>
              <w:top w:val="single" w:sz="12" w:space="0" w:color="000000"/>
              <w:left w:val="nil"/>
              <w:bottom w:val="single" w:sz="8" w:space="0" w:color="000000"/>
              <w:right w:val="nil"/>
            </w:tcBorders>
            <w:vAlign w:val="center"/>
          </w:tcPr>
          <w:p w14:paraId="00000341" w14:textId="77777777" w:rsidR="00270FC6" w:rsidRPr="00CD18D9" w:rsidRDefault="00F52FA1">
            <w:pPr>
              <w:jc w:val="center"/>
              <w:rPr>
                <w:sz w:val="24"/>
                <w:szCs w:val="24"/>
              </w:rPr>
            </w:pPr>
            <w:r w:rsidRPr="00CD18D9">
              <w:rPr>
                <w:sz w:val="24"/>
                <w:szCs w:val="24"/>
              </w:rPr>
              <w:t>m</w:t>
            </w:r>
            <w:r w:rsidRPr="00CD18D9">
              <w:rPr>
                <w:sz w:val="24"/>
                <w:szCs w:val="24"/>
                <w:vertAlign w:val="superscript"/>
              </w:rPr>
              <w:t>2</w:t>
            </w:r>
            <w:r w:rsidRPr="00CD18D9">
              <w:rPr>
                <w:sz w:val="24"/>
                <w:szCs w:val="24"/>
              </w:rPr>
              <w:t xml:space="preserve"> ± SE</w:t>
            </w:r>
          </w:p>
        </w:tc>
        <w:tc>
          <w:tcPr>
            <w:tcW w:w="864" w:type="dxa"/>
            <w:tcBorders>
              <w:top w:val="single" w:sz="12" w:space="0" w:color="000000"/>
              <w:left w:val="nil"/>
              <w:bottom w:val="single" w:sz="8" w:space="0" w:color="000000"/>
              <w:right w:val="nil"/>
            </w:tcBorders>
            <w:vAlign w:val="center"/>
          </w:tcPr>
          <w:p w14:paraId="00000342" w14:textId="77777777" w:rsidR="00270FC6" w:rsidRPr="00CD18D9" w:rsidRDefault="00F52FA1">
            <w:pPr>
              <w:jc w:val="center"/>
              <w:rPr>
                <w:sz w:val="24"/>
                <w:szCs w:val="24"/>
              </w:rPr>
            </w:pPr>
            <w:r w:rsidRPr="00CD18D9">
              <w:rPr>
                <w:sz w:val="24"/>
                <w:szCs w:val="24"/>
              </w:rPr>
              <w:t>N</w:t>
            </w:r>
          </w:p>
        </w:tc>
      </w:tr>
      <w:tr w:rsidR="00C4444C" w:rsidRPr="00CD18D9" w14:paraId="760ED2A1" w14:textId="77777777" w:rsidTr="00C4444C">
        <w:trPr>
          <w:trHeight w:val="288"/>
          <w:jc w:val="center"/>
        </w:trPr>
        <w:tc>
          <w:tcPr>
            <w:tcW w:w="1584" w:type="dxa"/>
            <w:vMerge w:val="restart"/>
            <w:tcBorders>
              <w:top w:val="single" w:sz="8" w:space="0" w:color="000000"/>
              <w:left w:val="nil"/>
              <w:bottom w:val="nil"/>
              <w:right w:val="nil"/>
            </w:tcBorders>
          </w:tcPr>
          <w:p w14:paraId="00000343" w14:textId="77777777" w:rsidR="00C4444C" w:rsidRPr="00CD18D9" w:rsidRDefault="00C4444C">
            <w:pPr>
              <w:jc w:val="center"/>
              <w:rPr>
                <w:sz w:val="24"/>
                <w:szCs w:val="24"/>
              </w:rPr>
            </w:pPr>
            <w:r w:rsidRPr="00CD18D9">
              <w:rPr>
                <w:sz w:val="24"/>
                <w:szCs w:val="24"/>
              </w:rPr>
              <w:t>Embryo Survival</w:t>
            </w:r>
          </w:p>
        </w:tc>
        <w:tc>
          <w:tcPr>
            <w:tcW w:w="1584" w:type="dxa"/>
            <w:tcBorders>
              <w:top w:val="single" w:sz="8" w:space="0" w:color="000000"/>
              <w:left w:val="nil"/>
              <w:bottom w:val="nil"/>
              <w:right w:val="nil"/>
            </w:tcBorders>
          </w:tcPr>
          <w:p w14:paraId="00000344" w14:textId="77777777" w:rsidR="00C4444C" w:rsidRPr="00CD18D9" w:rsidRDefault="00C4444C" w:rsidP="00511BBE">
            <w:pPr>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345" w14:textId="77777777" w:rsidR="00C4444C" w:rsidRPr="00CD18D9" w:rsidRDefault="00C4444C">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346" w14:textId="77777777" w:rsidR="00C4444C" w:rsidRPr="00CD18D9" w:rsidRDefault="00C4444C">
            <w:pPr>
              <w:jc w:val="center"/>
              <w:rPr>
                <w:sz w:val="24"/>
                <w:szCs w:val="24"/>
              </w:rPr>
            </w:pPr>
            <w:r w:rsidRPr="00CD18D9">
              <w:rPr>
                <w:sz w:val="24"/>
                <w:szCs w:val="24"/>
              </w:rPr>
              <w:t>0.10 ± 0.11</w:t>
            </w:r>
          </w:p>
        </w:tc>
        <w:tc>
          <w:tcPr>
            <w:tcW w:w="1440" w:type="dxa"/>
            <w:tcBorders>
              <w:top w:val="single" w:sz="8" w:space="0" w:color="000000"/>
              <w:left w:val="nil"/>
              <w:bottom w:val="nil"/>
              <w:right w:val="nil"/>
            </w:tcBorders>
            <w:vAlign w:val="center"/>
          </w:tcPr>
          <w:p w14:paraId="00000347" w14:textId="77777777" w:rsidR="00C4444C" w:rsidRPr="00CD18D9" w:rsidRDefault="00C4444C">
            <w:pPr>
              <w:jc w:val="center"/>
              <w:rPr>
                <w:sz w:val="24"/>
                <w:szCs w:val="24"/>
              </w:rPr>
            </w:pPr>
            <w:r w:rsidRPr="00CD18D9">
              <w:rPr>
                <w:sz w:val="24"/>
                <w:szCs w:val="24"/>
              </w:rPr>
              <w:t>0.19 ± 0.08</w:t>
            </w:r>
          </w:p>
        </w:tc>
        <w:tc>
          <w:tcPr>
            <w:tcW w:w="864" w:type="dxa"/>
            <w:tcBorders>
              <w:top w:val="single" w:sz="8" w:space="0" w:color="000000"/>
              <w:left w:val="nil"/>
              <w:bottom w:val="nil"/>
              <w:right w:val="nil"/>
            </w:tcBorders>
            <w:vAlign w:val="center"/>
          </w:tcPr>
          <w:p w14:paraId="00000348" w14:textId="77777777" w:rsidR="00C4444C" w:rsidRPr="00CD18D9" w:rsidRDefault="00C4444C">
            <w:pPr>
              <w:jc w:val="center"/>
              <w:rPr>
                <w:sz w:val="24"/>
                <w:szCs w:val="24"/>
              </w:rPr>
            </w:pPr>
            <w:r w:rsidRPr="00CD18D9">
              <w:rPr>
                <w:sz w:val="24"/>
                <w:szCs w:val="24"/>
              </w:rPr>
              <w:t>667</w:t>
            </w:r>
          </w:p>
        </w:tc>
      </w:tr>
      <w:tr w:rsidR="00C4444C" w:rsidRPr="00CD18D9" w14:paraId="31B36094" w14:textId="77777777" w:rsidTr="00C4444C">
        <w:trPr>
          <w:trHeight w:val="288"/>
          <w:jc w:val="center"/>
        </w:trPr>
        <w:tc>
          <w:tcPr>
            <w:tcW w:w="1584" w:type="dxa"/>
            <w:vMerge/>
            <w:tcBorders>
              <w:top w:val="nil"/>
              <w:left w:val="nil"/>
              <w:bottom w:val="nil"/>
              <w:right w:val="nil"/>
            </w:tcBorders>
          </w:tcPr>
          <w:p w14:paraId="00000349"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4A"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4B" w14:textId="77777777" w:rsidR="00C4444C" w:rsidRPr="00CD18D9" w:rsidRDefault="00C4444C">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34C" w14:textId="77777777" w:rsidR="00C4444C" w:rsidRPr="00CD18D9" w:rsidRDefault="00C4444C">
            <w:pPr>
              <w:jc w:val="center"/>
              <w:rPr>
                <w:b/>
                <w:sz w:val="24"/>
                <w:szCs w:val="24"/>
              </w:rPr>
            </w:pPr>
            <w:r w:rsidRPr="00CD18D9">
              <w:rPr>
                <w:sz w:val="24"/>
                <w:szCs w:val="24"/>
              </w:rPr>
              <w:t>0.00 ± 0.05</w:t>
            </w:r>
          </w:p>
        </w:tc>
        <w:tc>
          <w:tcPr>
            <w:tcW w:w="1440" w:type="dxa"/>
            <w:tcBorders>
              <w:top w:val="nil"/>
              <w:left w:val="nil"/>
              <w:bottom w:val="nil"/>
              <w:right w:val="nil"/>
            </w:tcBorders>
            <w:vAlign w:val="center"/>
          </w:tcPr>
          <w:p w14:paraId="0000034D" w14:textId="77777777" w:rsidR="00C4444C" w:rsidRPr="00CD18D9" w:rsidRDefault="00C4444C">
            <w:pPr>
              <w:jc w:val="center"/>
              <w:rPr>
                <w:sz w:val="24"/>
                <w:szCs w:val="24"/>
              </w:rPr>
            </w:pPr>
            <w:r w:rsidRPr="00CD18D9">
              <w:rPr>
                <w:sz w:val="24"/>
                <w:szCs w:val="24"/>
              </w:rPr>
              <w:t>0.08 ± 0.04</w:t>
            </w:r>
          </w:p>
        </w:tc>
        <w:tc>
          <w:tcPr>
            <w:tcW w:w="864" w:type="dxa"/>
            <w:tcBorders>
              <w:top w:val="nil"/>
              <w:left w:val="nil"/>
              <w:bottom w:val="nil"/>
              <w:right w:val="nil"/>
            </w:tcBorders>
            <w:vAlign w:val="center"/>
          </w:tcPr>
          <w:p w14:paraId="0000034E" w14:textId="77777777" w:rsidR="00C4444C" w:rsidRPr="00CD18D9" w:rsidRDefault="00C4444C">
            <w:pPr>
              <w:jc w:val="center"/>
              <w:rPr>
                <w:sz w:val="24"/>
                <w:szCs w:val="24"/>
              </w:rPr>
            </w:pPr>
            <w:r w:rsidRPr="00CD18D9">
              <w:rPr>
                <w:sz w:val="24"/>
                <w:szCs w:val="24"/>
              </w:rPr>
              <w:t>985</w:t>
            </w:r>
          </w:p>
        </w:tc>
      </w:tr>
      <w:tr w:rsidR="00270FC6" w:rsidRPr="00CD18D9" w14:paraId="498CCB6E" w14:textId="77777777" w:rsidTr="00C4444C">
        <w:trPr>
          <w:trHeight w:val="288"/>
          <w:jc w:val="center"/>
        </w:trPr>
        <w:tc>
          <w:tcPr>
            <w:tcW w:w="1584" w:type="dxa"/>
            <w:tcBorders>
              <w:top w:val="nil"/>
              <w:left w:val="nil"/>
              <w:bottom w:val="nil"/>
              <w:right w:val="nil"/>
            </w:tcBorders>
          </w:tcPr>
          <w:p w14:paraId="0000034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5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5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52" w14:textId="77777777" w:rsidR="00270FC6" w:rsidRPr="00CD18D9" w:rsidRDefault="00F52FA1">
            <w:pPr>
              <w:jc w:val="center"/>
              <w:rPr>
                <w:b/>
                <w:sz w:val="24"/>
                <w:szCs w:val="24"/>
              </w:rPr>
            </w:pPr>
            <w:r w:rsidRPr="00CD18D9">
              <w:rPr>
                <w:sz w:val="24"/>
                <w:szCs w:val="24"/>
              </w:rPr>
              <w:t>0.21 ± 0.11</w:t>
            </w:r>
          </w:p>
        </w:tc>
        <w:tc>
          <w:tcPr>
            <w:tcW w:w="1440" w:type="dxa"/>
            <w:tcBorders>
              <w:top w:val="nil"/>
              <w:left w:val="nil"/>
              <w:bottom w:val="nil"/>
              <w:right w:val="nil"/>
            </w:tcBorders>
            <w:vAlign w:val="center"/>
          </w:tcPr>
          <w:p w14:paraId="00000353" w14:textId="77777777" w:rsidR="00270FC6" w:rsidRPr="00CD18D9" w:rsidRDefault="00F52FA1">
            <w:pPr>
              <w:jc w:val="center"/>
              <w:rPr>
                <w:sz w:val="24"/>
                <w:szCs w:val="24"/>
              </w:rPr>
            </w:pPr>
            <w:r w:rsidRPr="00CD18D9">
              <w:rPr>
                <w:sz w:val="24"/>
                <w:szCs w:val="24"/>
              </w:rPr>
              <w:t>0.11 ± 0.07</w:t>
            </w:r>
          </w:p>
        </w:tc>
        <w:tc>
          <w:tcPr>
            <w:tcW w:w="864" w:type="dxa"/>
            <w:tcBorders>
              <w:top w:val="nil"/>
              <w:left w:val="nil"/>
              <w:bottom w:val="nil"/>
              <w:right w:val="nil"/>
            </w:tcBorders>
            <w:vAlign w:val="center"/>
          </w:tcPr>
          <w:p w14:paraId="00000354" w14:textId="77777777" w:rsidR="00270FC6" w:rsidRPr="00CD18D9" w:rsidRDefault="00F52FA1">
            <w:pPr>
              <w:jc w:val="center"/>
              <w:rPr>
                <w:sz w:val="24"/>
                <w:szCs w:val="24"/>
              </w:rPr>
            </w:pPr>
            <w:r w:rsidRPr="00CD18D9">
              <w:rPr>
                <w:sz w:val="24"/>
                <w:szCs w:val="24"/>
              </w:rPr>
              <w:t>961</w:t>
            </w:r>
          </w:p>
        </w:tc>
      </w:tr>
      <w:tr w:rsidR="00270FC6" w:rsidRPr="00CD18D9" w14:paraId="3965279C" w14:textId="77777777" w:rsidTr="00C4444C">
        <w:trPr>
          <w:trHeight w:val="288"/>
          <w:jc w:val="center"/>
        </w:trPr>
        <w:tc>
          <w:tcPr>
            <w:tcW w:w="1584" w:type="dxa"/>
            <w:tcBorders>
              <w:top w:val="nil"/>
              <w:left w:val="nil"/>
              <w:bottom w:val="nil"/>
              <w:right w:val="nil"/>
            </w:tcBorders>
          </w:tcPr>
          <w:p w14:paraId="0000035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5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57"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358" w14:textId="77777777" w:rsidR="00270FC6" w:rsidRPr="00CD18D9" w:rsidRDefault="00F52FA1">
            <w:pPr>
              <w:jc w:val="center"/>
              <w:rPr>
                <w:b/>
                <w:sz w:val="24"/>
                <w:szCs w:val="24"/>
              </w:rPr>
            </w:pPr>
            <w:r w:rsidRPr="00CD18D9">
              <w:rPr>
                <w:sz w:val="24"/>
                <w:szCs w:val="24"/>
              </w:rPr>
              <w:t>0.19 ± 0.09</w:t>
            </w:r>
          </w:p>
        </w:tc>
        <w:tc>
          <w:tcPr>
            <w:tcW w:w="1440" w:type="dxa"/>
            <w:tcBorders>
              <w:top w:val="nil"/>
              <w:left w:val="nil"/>
              <w:bottom w:val="single" w:sz="8" w:space="0" w:color="A6A6A6"/>
              <w:right w:val="nil"/>
            </w:tcBorders>
            <w:vAlign w:val="center"/>
          </w:tcPr>
          <w:p w14:paraId="00000359" w14:textId="77777777" w:rsidR="00270FC6" w:rsidRPr="00CD18D9" w:rsidRDefault="00F52FA1">
            <w:pPr>
              <w:jc w:val="center"/>
              <w:rPr>
                <w:sz w:val="24"/>
                <w:szCs w:val="24"/>
              </w:rPr>
            </w:pPr>
            <w:r w:rsidRPr="00CD18D9">
              <w:rPr>
                <w:sz w:val="24"/>
                <w:szCs w:val="24"/>
              </w:rPr>
              <w:t>0.02 ± 0.03</w:t>
            </w:r>
          </w:p>
        </w:tc>
        <w:tc>
          <w:tcPr>
            <w:tcW w:w="864" w:type="dxa"/>
            <w:tcBorders>
              <w:top w:val="nil"/>
              <w:left w:val="nil"/>
              <w:bottom w:val="single" w:sz="8" w:space="0" w:color="A6A6A6"/>
              <w:right w:val="nil"/>
            </w:tcBorders>
            <w:vAlign w:val="center"/>
          </w:tcPr>
          <w:p w14:paraId="0000035A" w14:textId="77777777" w:rsidR="00270FC6" w:rsidRPr="00CD18D9" w:rsidRDefault="00F52FA1">
            <w:pPr>
              <w:jc w:val="center"/>
              <w:rPr>
                <w:sz w:val="24"/>
                <w:szCs w:val="24"/>
              </w:rPr>
            </w:pPr>
            <w:r w:rsidRPr="00CD18D9">
              <w:rPr>
                <w:sz w:val="24"/>
                <w:szCs w:val="24"/>
              </w:rPr>
              <w:t>994</w:t>
            </w:r>
          </w:p>
        </w:tc>
      </w:tr>
      <w:tr w:rsidR="00270FC6" w:rsidRPr="00CD18D9" w14:paraId="78AD4DAE" w14:textId="77777777" w:rsidTr="00C4444C">
        <w:trPr>
          <w:trHeight w:val="288"/>
          <w:jc w:val="center"/>
        </w:trPr>
        <w:tc>
          <w:tcPr>
            <w:tcW w:w="1584" w:type="dxa"/>
            <w:tcBorders>
              <w:top w:val="nil"/>
              <w:left w:val="nil"/>
              <w:bottom w:val="nil"/>
              <w:right w:val="nil"/>
            </w:tcBorders>
          </w:tcPr>
          <w:p w14:paraId="0000035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5C" w14:textId="77777777" w:rsidR="00270FC6" w:rsidRPr="00CD18D9" w:rsidRDefault="00F52FA1" w:rsidP="00511BBE">
            <w:pPr>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35D"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5E" w14:textId="77777777" w:rsidR="00270FC6" w:rsidRPr="00CD18D9" w:rsidRDefault="00F52FA1">
            <w:pPr>
              <w:jc w:val="center"/>
              <w:rPr>
                <w:b/>
                <w:sz w:val="24"/>
                <w:szCs w:val="24"/>
              </w:rPr>
            </w:pPr>
            <w:r w:rsidRPr="00CD18D9">
              <w:rPr>
                <w:sz w:val="24"/>
                <w:szCs w:val="24"/>
              </w:rPr>
              <w:t>0.00 ± 0.05</w:t>
            </w:r>
          </w:p>
        </w:tc>
        <w:tc>
          <w:tcPr>
            <w:tcW w:w="1440" w:type="dxa"/>
            <w:tcBorders>
              <w:top w:val="single" w:sz="8" w:space="0" w:color="A6A6A6"/>
              <w:left w:val="nil"/>
              <w:bottom w:val="nil"/>
              <w:right w:val="nil"/>
            </w:tcBorders>
            <w:vAlign w:val="center"/>
          </w:tcPr>
          <w:p w14:paraId="0000035F" w14:textId="77777777" w:rsidR="00270FC6" w:rsidRPr="00CD18D9" w:rsidRDefault="00F52FA1">
            <w:pPr>
              <w:jc w:val="center"/>
              <w:rPr>
                <w:sz w:val="24"/>
                <w:szCs w:val="24"/>
              </w:rPr>
            </w:pPr>
            <w:r w:rsidRPr="00CD18D9">
              <w:rPr>
                <w:sz w:val="24"/>
                <w:szCs w:val="24"/>
              </w:rPr>
              <w:t>0.32 ± 0.07</w:t>
            </w:r>
          </w:p>
        </w:tc>
        <w:tc>
          <w:tcPr>
            <w:tcW w:w="864" w:type="dxa"/>
            <w:tcBorders>
              <w:top w:val="single" w:sz="8" w:space="0" w:color="A6A6A6"/>
              <w:left w:val="nil"/>
              <w:bottom w:val="nil"/>
              <w:right w:val="nil"/>
            </w:tcBorders>
            <w:vAlign w:val="center"/>
          </w:tcPr>
          <w:p w14:paraId="00000360" w14:textId="77777777" w:rsidR="00270FC6" w:rsidRPr="00CD18D9" w:rsidRDefault="00F52FA1">
            <w:pPr>
              <w:jc w:val="center"/>
              <w:rPr>
                <w:sz w:val="24"/>
                <w:szCs w:val="24"/>
              </w:rPr>
            </w:pPr>
            <w:r w:rsidRPr="00CD18D9">
              <w:rPr>
                <w:sz w:val="24"/>
                <w:szCs w:val="24"/>
              </w:rPr>
              <w:t>916</w:t>
            </w:r>
          </w:p>
        </w:tc>
      </w:tr>
      <w:tr w:rsidR="00270FC6" w:rsidRPr="00CD18D9" w14:paraId="2B8A0D64" w14:textId="77777777" w:rsidTr="00C4444C">
        <w:trPr>
          <w:trHeight w:val="288"/>
          <w:jc w:val="center"/>
        </w:trPr>
        <w:tc>
          <w:tcPr>
            <w:tcW w:w="1584" w:type="dxa"/>
            <w:tcBorders>
              <w:top w:val="nil"/>
              <w:left w:val="nil"/>
              <w:bottom w:val="nil"/>
              <w:right w:val="nil"/>
            </w:tcBorders>
          </w:tcPr>
          <w:p w14:paraId="00000361"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62"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63"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64" w14:textId="77777777" w:rsidR="00270FC6" w:rsidRPr="00CD18D9" w:rsidRDefault="00F52FA1">
            <w:pPr>
              <w:jc w:val="center"/>
              <w:rPr>
                <w:b/>
                <w:sz w:val="24"/>
                <w:szCs w:val="24"/>
              </w:rPr>
            </w:pPr>
            <w:r w:rsidRPr="00CD18D9">
              <w:rPr>
                <w:sz w:val="24"/>
                <w:szCs w:val="24"/>
              </w:rPr>
              <w:t>0.00 ± 0.07</w:t>
            </w:r>
          </w:p>
        </w:tc>
        <w:tc>
          <w:tcPr>
            <w:tcW w:w="1440" w:type="dxa"/>
            <w:tcBorders>
              <w:top w:val="nil"/>
              <w:left w:val="nil"/>
              <w:bottom w:val="nil"/>
              <w:right w:val="nil"/>
            </w:tcBorders>
            <w:vAlign w:val="center"/>
          </w:tcPr>
          <w:p w14:paraId="00000365" w14:textId="77777777" w:rsidR="00270FC6" w:rsidRPr="00CD18D9" w:rsidRDefault="00F52FA1">
            <w:pPr>
              <w:jc w:val="center"/>
              <w:rPr>
                <w:sz w:val="24"/>
                <w:szCs w:val="24"/>
              </w:rPr>
            </w:pPr>
            <w:r w:rsidRPr="00CD18D9">
              <w:rPr>
                <w:sz w:val="24"/>
                <w:szCs w:val="24"/>
              </w:rPr>
              <w:t>0.47 ± 0.04</w:t>
            </w:r>
          </w:p>
        </w:tc>
        <w:tc>
          <w:tcPr>
            <w:tcW w:w="864" w:type="dxa"/>
            <w:tcBorders>
              <w:top w:val="nil"/>
              <w:left w:val="nil"/>
              <w:bottom w:val="nil"/>
              <w:right w:val="nil"/>
            </w:tcBorders>
            <w:vAlign w:val="center"/>
          </w:tcPr>
          <w:p w14:paraId="00000366" w14:textId="77777777" w:rsidR="00270FC6" w:rsidRPr="00CD18D9" w:rsidRDefault="00F52FA1">
            <w:pPr>
              <w:jc w:val="center"/>
              <w:rPr>
                <w:sz w:val="24"/>
                <w:szCs w:val="24"/>
              </w:rPr>
            </w:pPr>
            <w:r w:rsidRPr="00CD18D9">
              <w:rPr>
                <w:sz w:val="24"/>
                <w:szCs w:val="24"/>
              </w:rPr>
              <w:t>856</w:t>
            </w:r>
          </w:p>
        </w:tc>
      </w:tr>
      <w:tr w:rsidR="00270FC6" w:rsidRPr="00CD18D9" w14:paraId="6A306E7F" w14:textId="77777777" w:rsidTr="00C4444C">
        <w:trPr>
          <w:trHeight w:val="288"/>
          <w:jc w:val="center"/>
        </w:trPr>
        <w:tc>
          <w:tcPr>
            <w:tcW w:w="1584" w:type="dxa"/>
            <w:tcBorders>
              <w:top w:val="nil"/>
              <w:left w:val="nil"/>
              <w:bottom w:val="nil"/>
              <w:right w:val="nil"/>
            </w:tcBorders>
          </w:tcPr>
          <w:p w14:paraId="0000036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68"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69"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6A" w14:textId="77777777" w:rsidR="00270FC6" w:rsidRPr="00CD18D9" w:rsidRDefault="00F52FA1">
            <w:pPr>
              <w:jc w:val="center"/>
              <w:rPr>
                <w:b/>
                <w:sz w:val="24"/>
                <w:szCs w:val="24"/>
              </w:rPr>
            </w:pPr>
            <w:r w:rsidRPr="00CD18D9">
              <w:rPr>
                <w:sz w:val="24"/>
                <w:szCs w:val="24"/>
              </w:rPr>
              <w:t>0.00 ± 0.14</w:t>
            </w:r>
          </w:p>
        </w:tc>
        <w:tc>
          <w:tcPr>
            <w:tcW w:w="1440" w:type="dxa"/>
            <w:tcBorders>
              <w:top w:val="nil"/>
              <w:left w:val="nil"/>
              <w:bottom w:val="nil"/>
              <w:right w:val="nil"/>
            </w:tcBorders>
            <w:vAlign w:val="center"/>
          </w:tcPr>
          <w:p w14:paraId="0000036B" w14:textId="77777777" w:rsidR="00270FC6" w:rsidRPr="00CD18D9" w:rsidRDefault="00F52FA1">
            <w:pPr>
              <w:jc w:val="center"/>
              <w:rPr>
                <w:sz w:val="24"/>
                <w:szCs w:val="24"/>
              </w:rPr>
            </w:pPr>
            <w:r w:rsidRPr="00CD18D9">
              <w:rPr>
                <w:sz w:val="24"/>
                <w:szCs w:val="24"/>
              </w:rPr>
              <w:t>0.33 ± 0.12</w:t>
            </w:r>
          </w:p>
        </w:tc>
        <w:tc>
          <w:tcPr>
            <w:tcW w:w="864" w:type="dxa"/>
            <w:tcBorders>
              <w:top w:val="nil"/>
              <w:left w:val="nil"/>
              <w:bottom w:val="nil"/>
              <w:right w:val="nil"/>
            </w:tcBorders>
            <w:vAlign w:val="center"/>
          </w:tcPr>
          <w:p w14:paraId="0000036C" w14:textId="77777777" w:rsidR="00270FC6" w:rsidRPr="00CD18D9" w:rsidRDefault="00F52FA1">
            <w:pPr>
              <w:jc w:val="center"/>
              <w:rPr>
                <w:sz w:val="24"/>
                <w:szCs w:val="24"/>
              </w:rPr>
            </w:pPr>
            <w:r w:rsidRPr="00CD18D9">
              <w:rPr>
                <w:sz w:val="24"/>
                <w:szCs w:val="24"/>
              </w:rPr>
              <w:t>892</w:t>
            </w:r>
          </w:p>
        </w:tc>
      </w:tr>
      <w:tr w:rsidR="00270FC6" w:rsidRPr="00CD18D9" w14:paraId="5F0BEEAD" w14:textId="77777777" w:rsidTr="00C4444C">
        <w:trPr>
          <w:trHeight w:val="288"/>
          <w:jc w:val="center"/>
        </w:trPr>
        <w:tc>
          <w:tcPr>
            <w:tcW w:w="1584" w:type="dxa"/>
            <w:tcBorders>
              <w:top w:val="nil"/>
              <w:left w:val="nil"/>
              <w:bottom w:val="nil"/>
              <w:right w:val="nil"/>
            </w:tcBorders>
          </w:tcPr>
          <w:p w14:paraId="0000036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6E"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6F"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370" w14:textId="77777777" w:rsidR="00270FC6" w:rsidRPr="00CD18D9" w:rsidRDefault="00F52FA1">
            <w:pPr>
              <w:jc w:val="center"/>
              <w:rPr>
                <w:b/>
                <w:sz w:val="24"/>
                <w:szCs w:val="24"/>
              </w:rPr>
            </w:pPr>
            <w:r w:rsidRPr="00CD18D9">
              <w:rPr>
                <w:sz w:val="24"/>
                <w:szCs w:val="24"/>
              </w:rPr>
              <w:t>0.00 ± 0.04</w:t>
            </w:r>
          </w:p>
        </w:tc>
        <w:tc>
          <w:tcPr>
            <w:tcW w:w="1440" w:type="dxa"/>
            <w:tcBorders>
              <w:top w:val="nil"/>
              <w:left w:val="nil"/>
              <w:bottom w:val="single" w:sz="8" w:space="0" w:color="A6A6A6"/>
              <w:right w:val="nil"/>
            </w:tcBorders>
            <w:vAlign w:val="center"/>
          </w:tcPr>
          <w:p w14:paraId="00000371" w14:textId="77777777" w:rsidR="00270FC6" w:rsidRPr="00CD18D9" w:rsidRDefault="00F52FA1">
            <w:pPr>
              <w:jc w:val="center"/>
              <w:rPr>
                <w:sz w:val="24"/>
                <w:szCs w:val="24"/>
              </w:rPr>
            </w:pPr>
            <w:r w:rsidRPr="00CD18D9">
              <w:rPr>
                <w:sz w:val="24"/>
                <w:szCs w:val="24"/>
              </w:rPr>
              <w:t>0.11 ± 0.04</w:t>
            </w:r>
          </w:p>
        </w:tc>
        <w:tc>
          <w:tcPr>
            <w:tcW w:w="864" w:type="dxa"/>
            <w:tcBorders>
              <w:top w:val="nil"/>
              <w:left w:val="nil"/>
              <w:bottom w:val="single" w:sz="8" w:space="0" w:color="A6A6A6"/>
              <w:right w:val="nil"/>
            </w:tcBorders>
            <w:vAlign w:val="center"/>
          </w:tcPr>
          <w:p w14:paraId="00000372" w14:textId="77777777" w:rsidR="00270FC6" w:rsidRPr="00CD18D9" w:rsidRDefault="00F52FA1">
            <w:pPr>
              <w:jc w:val="center"/>
              <w:rPr>
                <w:sz w:val="24"/>
                <w:szCs w:val="24"/>
              </w:rPr>
            </w:pPr>
            <w:r w:rsidRPr="00CD18D9">
              <w:rPr>
                <w:sz w:val="24"/>
                <w:szCs w:val="24"/>
              </w:rPr>
              <w:t>836</w:t>
            </w:r>
          </w:p>
        </w:tc>
      </w:tr>
      <w:tr w:rsidR="00270FC6" w:rsidRPr="00CD18D9" w14:paraId="67D05C4E" w14:textId="77777777" w:rsidTr="00C4444C">
        <w:trPr>
          <w:trHeight w:val="288"/>
          <w:jc w:val="center"/>
        </w:trPr>
        <w:tc>
          <w:tcPr>
            <w:tcW w:w="1584" w:type="dxa"/>
            <w:tcBorders>
              <w:top w:val="nil"/>
              <w:left w:val="nil"/>
              <w:bottom w:val="nil"/>
              <w:right w:val="nil"/>
            </w:tcBorders>
          </w:tcPr>
          <w:p w14:paraId="00000373"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74" w14:textId="77777777" w:rsidR="00270FC6" w:rsidRPr="00CD18D9" w:rsidRDefault="00F52FA1" w:rsidP="00511BBE">
            <w:pPr>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375"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76" w14:textId="77777777" w:rsidR="00270FC6" w:rsidRPr="00CD18D9" w:rsidRDefault="00F52FA1">
            <w:pPr>
              <w:jc w:val="center"/>
              <w:rPr>
                <w:b/>
                <w:sz w:val="24"/>
                <w:szCs w:val="24"/>
              </w:rPr>
            </w:pPr>
            <w:r w:rsidRPr="00CD18D9">
              <w:rPr>
                <w:sz w:val="24"/>
                <w:szCs w:val="24"/>
              </w:rPr>
              <w:t>0.00 ± 0.10</w:t>
            </w:r>
          </w:p>
        </w:tc>
        <w:tc>
          <w:tcPr>
            <w:tcW w:w="1440" w:type="dxa"/>
            <w:tcBorders>
              <w:top w:val="single" w:sz="8" w:space="0" w:color="A6A6A6"/>
              <w:left w:val="nil"/>
              <w:bottom w:val="nil"/>
              <w:right w:val="nil"/>
            </w:tcBorders>
            <w:vAlign w:val="center"/>
          </w:tcPr>
          <w:p w14:paraId="00000377" w14:textId="77777777" w:rsidR="00270FC6" w:rsidRPr="00CD18D9" w:rsidRDefault="00F52FA1">
            <w:pPr>
              <w:jc w:val="center"/>
              <w:rPr>
                <w:sz w:val="24"/>
                <w:szCs w:val="24"/>
              </w:rPr>
            </w:pPr>
            <w:r w:rsidRPr="00CD18D9">
              <w:rPr>
                <w:sz w:val="24"/>
                <w:szCs w:val="24"/>
              </w:rPr>
              <w:t>0.17 ± 0.17</w:t>
            </w:r>
          </w:p>
        </w:tc>
        <w:tc>
          <w:tcPr>
            <w:tcW w:w="864" w:type="dxa"/>
            <w:tcBorders>
              <w:top w:val="single" w:sz="8" w:space="0" w:color="A6A6A6"/>
              <w:left w:val="nil"/>
              <w:bottom w:val="nil"/>
              <w:right w:val="nil"/>
            </w:tcBorders>
            <w:vAlign w:val="center"/>
          </w:tcPr>
          <w:p w14:paraId="00000378" w14:textId="77777777" w:rsidR="00270FC6" w:rsidRPr="00CD18D9" w:rsidRDefault="00F52FA1">
            <w:pPr>
              <w:jc w:val="center"/>
              <w:rPr>
                <w:sz w:val="24"/>
                <w:szCs w:val="24"/>
              </w:rPr>
            </w:pPr>
            <w:r w:rsidRPr="00CD18D9">
              <w:rPr>
                <w:sz w:val="24"/>
                <w:szCs w:val="24"/>
              </w:rPr>
              <w:t>2043</w:t>
            </w:r>
          </w:p>
        </w:tc>
      </w:tr>
      <w:tr w:rsidR="00270FC6" w:rsidRPr="00CD18D9" w14:paraId="3F720709" w14:textId="77777777" w:rsidTr="00C4444C">
        <w:trPr>
          <w:trHeight w:val="288"/>
          <w:jc w:val="center"/>
        </w:trPr>
        <w:tc>
          <w:tcPr>
            <w:tcW w:w="1584" w:type="dxa"/>
            <w:tcBorders>
              <w:top w:val="nil"/>
              <w:left w:val="nil"/>
              <w:bottom w:val="nil"/>
              <w:right w:val="nil"/>
            </w:tcBorders>
          </w:tcPr>
          <w:p w14:paraId="00000379"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7A"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7B"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7C" w14:textId="77777777" w:rsidR="00270FC6" w:rsidRPr="00CD18D9" w:rsidRDefault="00F52FA1">
            <w:pPr>
              <w:jc w:val="center"/>
              <w:rPr>
                <w:b/>
                <w:sz w:val="24"/>
                <w:szCs w:val="24"/>
              </w:rPr>
            </w:pPr>
            <w:r w:rsidRPr="00CD18D9">
              <w:rPr>
                <w:sz w:val="24"/>
                <w:szCs w:val="24"/>
              </w:rPr>
              <w:t>0.00 ± 0.24</w:t>
            </w:r>
          </w:p>
        </w:tc>
        <w:tc>
          <w:tcPr>
            <w:tcW w:w="1440" w:type="dxa"/>
            <w:tcBorders>
              <w:top w:val="nil"/>
              <w:left w:val="nil"/>
              <w:bottom w:val="nil"/>
              <w:right w:val="nil"/>
            </w:tcBorders>
            <w:vAlign w:val="center"/>
          </w:tcPr>
          <w:p w14:paraId="0000037D" w14:textId="77777777" w:rsidR="00270FC6" w:rsidRPr="00CD18D9" w:rsidRDefault="00F52FA1">
            <w:pPr>
              <w:jc w:val="center"/>
              <w:rPr>
                <w:sz w:val="24"/>
                <w:szCs w:val="24"/>
              </w:rPr>
            </w:pPr>
            <w:r w:rsidRPr="00CD18D9">
              <w:rPr>
                <w:sz w:val="24"/>
                <w:szCs w:val="24"/>
              </w:rPr>
              <w:t>0.30 ± 0.25</w:t>
            </w:r>
          </w:p>
        </w:tc>
        <w:tc>
          <w:tcPr>
            <w:tcW w:w="864" w:type="dxa"/>
            <w:tcBorders>
              <w:top w:val="nil"/>
              <w:left w:val="nil"/>
              <w:bottom w:val="nil"/>
              <w:right w:val="nil"/>
            </w:tcBorders>
            <w:vAlign w:val="center"/>
          </w:tcPr>
          <w:p w14:paraId="0000037E" w14:textId="77777777" w:rsidR="00270FC6" w:rsidRPr="00CD18D9" w:rsidRDefault="00F52FA1">
            <w:pPr>
              <w:jc w:val="center"/>
              <w:rPr>
                <w:sz w:val="24"/>
                <w:szCs w:val="24"/>
              </w:rPr>
            </w:pPr>
            <w:r w:rsidRPr="00CD18D9">
              <w:rPr>
                <w:sz w:val="24"/>
                <w:szCs w:val="24"/>
              </w:rPr>
              <w:t>2012</w:t>
            </w:r>
          </w:p>
        </w:tc>
      </w:tr>
      <w:tr w:rsidR="00270FC6" w:rsidRPr="00CD18D9" w14:paraId="1484B0ED" w14:textId="77777777" w:rsidTr="00C4444C">
        <w:trPr>
          <w:trHeight w:val="288"/>
          <w:jc w:val="center"/>
        </w:trPr>
        <w:tc>
          <w:tcPr>
            <w:tcW w:w="1584" w:type="dxa"/>
            <w:tcBorders>
              <w:top w:val="nil"/>
              <w:left w:val="nil"/>
              <w:bottom w:val="nil"/>
              <w:right w:val="nil"/>
            </w:tcBorders>
          </w:tcPr>
          <w:p w14:paraId="0000037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8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8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82" w14:textId="77777777" w:rsidR="00270FC6" w:rsidRPr="00CD18D9" w:rsidRDefault="00F52FA1">
            <w:pPr>
              <w:jc w:val="center"/>
              <w:rPr>
                <w:b/>
                <w:sz w:val="24"/>
                <w:szCs w:val="24"/>
              </w:rPr>
            </w:pPr>
            <w:r w:rsidRPr="00CD18D9">
              <w:rPr>
                <w:sz w:val="24"/>
                <w:szCs w:val="24"/>
              </w:rPr>
              <w:t>0.00 ± 0.08</w:t>
            </w:r>
          </w:p>
        </w:tc>
        <w:tc>
          <w:tcPr>
            <w:tcW w:w="1440" w:type="dxa"/>
            <w:tcBorders>
              <w:top w:val="nil"/>
              <w:left w:val="nil"/>
              <w:bottom w:val="nil"/>
              <w:right w:val="nil"/>
            </w:tcBorders>
            <w:vAlign w:val="center"/>
          </w:tcPr>
          <w:p w14:paraId="00000383" w14:textId="77777777" w:rsidR="00270FC6" w:rsidRPr="00CD18D9" w:rsidRDefault="00F52FA1">
            <w:pPr>
              <w:jc w:val="center"/>
              <w:rPr>
                <w:sz w:val="24"/>
                <w:szCs w:val="24"/>
              </w:rPr>
            </w:pPr>
            <w:r w:rsidRPr="00CD18D9">
              <w:rPr>
                <w:sz w:val="24"/>
                <w:szCs w:val="24"/>
              </w:rPr>
              <w:t>0.19 ± 0.08</w:t>
            </w:r>
          </w:p>
        </w:tc>
        <w:tc>
          <w:tcPr>
            <w:tcW w:w="864" w:type="dxa"/>
            <w:tcBorders>
              <w:top w:val="nil"/>
              <w:left w:val="nil"/>
              <w:bottom w:val="nil"/>
              <w:right w:val="nil"/>
            </w:tcBorders>
            <w:vAlign w:val="center"/>
          </w:tcPr>
          <w:p w14:paraId="00000384" w14:textId="77777777" w:rsidR="00270FC6" w:rsidRPr="00CD18D9" w:rsidRDefault="00F52FA1">
            <w:pPr>
              <w:jc w:val="center"/>
              <w:rPr>
                <w:sz w:val="24"/>
                <w:szCs w:val="24"/>
              </w:rPr>
            </w:pPr>
            <w:r w:rsidRPr="00CD18D9">
              <w:rPr>
                <w:sz w:val="24"/>
                <w:szCs w:val="24"/>
              </w:rPr>
              <w:t>2022</w:t>
            </w:r>
          </w:p>
        </w:tc>
      </w:tr>
      <w:tr w:rsidR="00270FC6" w:rsidRPr="00CD18D9" w14:paraId="4184209B" w14:textId="77777777" w:rsidTr="00C4444C">
        <w:trPr>
          <w:trHeight w:val="288"/>
          <w:jc w:val="center"/>
        </w:trPr>
        <w:tc>
          <w:tcPr>
            <w:tcW w:w="1584" w:type="dxa"/>
            <w:tcBorders>
              <w:top w:val="nil"/>
              <w:left w:val="nil"/>
              <w:bottom w:val="single" w:sz="8" w:space="0" w:color="000000"/>
              <w:right w:val="nil"/>
            </w:tcBorders>
          </w:tcPr>
          <w:p w14:paraId="0000038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tcPr>
          <w:p w14:paraId="0000038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000000"/>
              <w:right w:val="nil"/>
            </w:tcBorders>
            <w:vAlign w:val="center"/>
          </w:tcPr>
          <w:p w14:paraId="00000387"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000000"/>
              <w:right w:val="nil"/>
            </w:tcBorders>
            <w:vAlign w:val="center"/>
          </w:tcPr>
          <w:p w14:paraId="00000388" w14:textId="77777777" w:rsidR="00270FC6" w:rsidRPr="00CD18D9" w:rsidRDefault="00F52FA1">
            <w:pPr>
              <w:jc w:val="center"/>
              <w:rPr>
                <w:b/>
                <w:sz w:val="24"/>
                <w:szCs w:val="24"/>
              </w:rPr>
            </w:pPr>
            <w:r w:rsidRPr="00CD18D9">
              <w:rPr>
                <w:sz w:val="24"/>
                <w:szCs w:val="24"/>
              </w:rPr>
              <w:t>0.18 ± 0.06</w:t>
            </w:r>
          </w:p>
        </w:tc>
        <w:tc>
          <w:tcPr>
            <w:tcW w:w="1440" w:type="dxa"/>
            <w:tcBorders>
              <w:top w:val="nil"/>
              <w:left w:val="nil"/>
              <w:bottom w:val="single" w:sz="8" w:space="0" w:color="000000"/>
              <w:right w:val="nil"/>
            </w:tcBorders>
            <w:vAlign w:val="center"/>
          </w:tcPr>
          <w:p w14:paraId="00000389" w14:textId="77777777" w:rsidR="00270FC6" w:rsidRPr="00CD18D9" w:rsidRDefault="00F52FA1">
            <w:pPr>
              <w:jc w:val="center"/>
              <w:rPr>
                <w:sz w:val="24"/>
                <w:szCs w:val="24"/>
              </w:rPr>
            </w:pPr>
            <w:r w:rsidRPr="00CD18D9">
              <w:rPr>
                <w:sz w:val="24"/>
                <w:szCs w:val="24"/>
              </w:rPr>
              <w:t>0.10 ± 0.03</w:t>
            </w:r>
          </w:p>
        </w:tc>
        <w:tc>
          <w:tcPr>
            <w:tcW w:w="864" w:type="dxa"/>
            <w:tcBorders>
              <w:top w:val="nil"/>
              <w:left w:val="nil"/>
              <w:bottom w:val="single" w:sz="8" w:space="0" w:color="000000"/>
              <w:right w:val="nil"/>
            </w:tcBorders>
            <w:vAlign w:val="center"/>
          </w:tcPr>
          <w:p w14:paraId="0000038A" w14:textId="77777777" w:rsidR="00270FC6" w:rsidRPr="00CD18D9" w:rsidRDefault="00F52FA1">
            <w:pPr>
              <w:jc w:val="center"/>
              <w:rPr>
                <w:sz w:val="24"/>
                <w:szCs w:val="24"/>
              </w:rPr>
            </w:pPr>
            <w:r w:rsidRPr="00CD18D9">
              <w:rPr>
                <w:sz w:val="24"/>
                <w:szCs w:val="24"/>
              </w:rPr>
              <w:t>1987</w:t>
            </w:r>
          </w:p>
        </w:tc>
      </w:tr>
      <w:tr w:rsidR="00C4444C" w:rsidRPr="00CD18D9" w14:paraId="04E3B01B" w14:textId="77777777" w:rsidTr="00C4444C">
        <w:trPr>
          <w:trHeight w:val="288"/>
          <w:jc w:val="center"/>
        </w:trPr>
        <w:tc>
          <w:tcPr>
            <w:tcW w:w="1584" w:type="dxa"/>
            <w:vMerge w:val="restart"/>
            <w:tcBorders>
              <w:top w:val="single" w:sz="8" w:space="0" w:color="000000"/>
              <w:left w:val="nil"/>
              <w:bottom w:val="nil"/>
              <w:right w:val="nil"/>
            </w:tcBorders>
          </w:tcPr>
          <w:p w14:paraId="0000038B" w14:textId="77777777" w:rsidR="00C4444C" w:rsidRPr="00CD18D9" w:rsidRDefault="00C4444C">
            <w:pPr>
              <w:widowControl w:val="0"/>
              <w:pBdr>
                <w:top w:val="nil"/>
                <w:left w:val="nil"/>
                <w:bottom w:val="nil"/>
                <w:right w:val="nil"/>
                <w:between w:val="nil"/>
              </w:pBdr>
              <w:spacing w:line="276" w:lineRule="auto"/>
              <w:jc w:val="center"/>
              <w:rPr>
                <w:sz w:val="24"/>
                <w:szCs w:val="24"/>
              </w:rPr>
            </w:pPr>
            <w:r w:rsidRPr="00CD18D9">
              <w:rPr>
                <w:sz w:val="24"/>
                <w:szCs w:val="24"/>
              </w:rPr>
              <w:t>Incubation Period (DPF)</w:t>
            </w:r>
          </w:p>
        </w:tc>
        <w:tc>
          <w:tcPr>
            <w:tcW w:w="1584" w:type="dxa"/>
            <w:tcBorders>
              <w:top w:val="single" w:sz="8" w:space="0" w:color="auto"/>
              <w:left w:val="nil"/>
              <w:bottom w:val="nil"/>
              <w:right w:val="nil"/>
            </w:tcBorders>
          </w:tcPr>
          <w:p w14:paraId="0000038C"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38D" w14:textId="77777777" w:rsidR="00C4444C" w:rsidRPr="00CD18D9" w:rsidRDefault="00C4444C">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38E" w14:textId="77777777" w:rsidR="00C4444C" w:rsidRPr="00CD18D9" w:rsidRDefault="00C4444C">
            <w:pPr>
              <w:jc w:val="center"/>
              <w:rPr>
                <w:sz w:val="24"/>
                <w:szCs w:val="24"/>
              </w:rPr>
            </w:pPr>
            <w:r w:rsidRPr="00CD18D9">
              <w:rPr>
                <w:sz w:val="24"/>
                <w:szCs w:val="24"/>
              </w:rPr>
              <w:t>0.07 ± 0.06</w:t>
            </w:r>
          </w:p>
        </w:tc>
        <w:tc>
          <w:tcPr>
            <w:tcW w:w="1440" w:type="dxa"/>
            <w:tcBorders>
              <w:top w:val="single" w:sz="8" w:space="0" w:color="000000"/>
              <w:left w:val="nil"/>
              <w:bottom w:val="nil"/>
              <w:right w:val="nil"/>
            </w:tcBorders>
            <w:vAlign w:val="center"/>
          </w:tcPr>
          <w:p w14:paraId="0000038F" w14:textId="77777777" w:rsidR="00C4444C" w:rsidRPr="00CD18D9" w:rsidRDefault="00C4444C">
            <w:pPr>
              <w:jc w:val="center"/>
              <w:rPr>
                <w:sz w:val="24"/>
                <w:szCs w:val="24"/>
              </w:rPr>
            </w:pPr>
            <w:r w:rsidRPr="00CD18D9">
              <w:rPr>
                <w:sz w:val="24"/>
                <w:szCs w:val="24"/>
              </w:rPr>
              <w:t>0.16 ± 0.04</w:t>
            </w:r>
          </w:p>
        </w:tc>
        <w:tc>
          <w:tcPr>
            <w:tcW w:w="864" w:type="dxa"/>
            <w:tcBorders>
              <w:top w:val="single" w:sz="8" w:space="0" w:color="000000"/>
              <w:left w:val="nil"/>
              <w:bottom w:val="nil"/>
              <w:right w:val="nil"/>
            </w:tcBorders>
            <w:vAlign w:val="center"/>
          </w:tcPr>
          <w:p w14:paraId="00000390" w14:textId="77777777" w:rsidR="00C4444C" w:rsidRPr="00CD18D9" w:rsidRDefault="00C4444C">
            <w:pPr>
              <w:jc w:val="center"/>
              <w:rPr>
                <w:sz w:val="24"/>
                <w:szCs w:val="24"/>
              </w:rPr>
            </w:pPr>
            <w:r w:rsidRPr="00CD18D9">
              <w:rPr>
                <w:sz w:val="24"/>
                <w:szCs w:val="24"/>
              </w:rPr>
              <w:t>667</w:t>
            </w:r>
          </w:p>
        </w:tc>
      </w:tr>
      <w:tr w:rsidR="00C4444C" w:rsidRPr="00CD18D9" w14:paraId="2DE7AE76" w14:textId="77777777" w:rsidTr="00C4444C">
        <w:trPr>
          <w:trHeight w:val="288"/>
          <w:jc w:val="center"/>
        </w:trPr>
        <w:tc>
          <w:tcPr>
            <w:tcW w:w="1584" w:type="dxa"/>
            <w:vMerge/>
            <w:tcBorders>
              <w:top w:val="nil"/>
              <w:left w:val="nil"/>
              <w:bottom w:val="nil"/>
              <w:right w:val="nil"/>
            </w:tcBorders>
          </w:tcPr>
          <w:p w14:paraId="00000391"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92"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93" w14:textId="77777777" w:rsidR="00C4444C" w:rsidRPr="00CD18D9" w:rsidRDefault="00C4444C">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394" w14:textId="77777777" w:rsidR="00C4444C" w:rsidRPr="00CD18D9" w:rsidRDefault="00C4444C">
            <w:pPr>
              <w:jc w:val="center"/>
              <w:rPr>
                <w:sz w:val="24"/>
                <w:szCs w:val="24"/>
              </w:rPr>
            </w:pPr>
            <w:r w:rsidRPr="00CD18D9">
              <w:rPr>
                <w:sz w:val="24"/>
                <w:szCs w:val="24"/>
              </w:rPr>
              <w:t>0.22 ± 0.08</w:t>
            </w:r>
          </w:p>
        </w:tc>
        <w:tc>
          <w:tcPr>
            <w:tcW w:w="1440" w:type="dxa"/>
            <w:tcBorders>
              <w:top w:val="nil"/>
              <w:left w:val="nil"/>
              <w:bottom w:val="nil"/>
              <w:right w:val="nil"/>
            </w:tcBorders>
            <w:vAlign w:val="center"/>
          </w:tcPr>
          <w:p w14:paraId="00000395" w14:textId="77777777" w:rsidR="00C4444C" w:rsidRPr="00CD18D9" w:rsidRDefault="00C4444C">
            <w:pPr>
              <w:jc w:val="center"/>
              <w:rPr>
                <w:sz w:val="24"/>
                <w:szCs w:val="24"/>
              </w:rPr>
            </w:pPr>
            <w:r w:rsidRPr="00CD18D9">
              <w:rPr>
                <w:sz w:val="24"/>
                <w:szCs w:val="24"/>
              </w:rPr>
              <w:t>0.07 ± 0.04</w:t>
            </w:r>
          </w:p>
        </w:tc>
        <w:tc>
          <w:tcPr>
            <w:tcW w:w="864" w:type="dxa"/>
            <w:tcBorders>
              <w:top w:val="nil"/>
              <w:left w:val="nil"/>
              <w:bottom w:val="nil"/>
              <w:right w:val="nil"/>
            </w:tcBorders>
            <w:vAlign w:val="center"/>
          </w:tcPr>
          <w:p w14:paraId="00000396" w14:textId="77777777" w:rsidR="00C4444C" w:rsidRPr="00CD18D9" w:rsidRDefault="00C4444C">
            <w:pPr>
              <w:jc w:val="center"/>
              <w:rPr>
                <w:sz w:val="24"/>
                <w:szCs w:val="24"/>
              </w:rPr>
            </w:pPr>
            <w:r w:rsidRPr="00CD18D9">
              <w:rPr>
                <w:sz w:val="24"/>
                <w:szCs w:val="24"/>
              </w:rPr>
              <w:t>985</w:t>
            </w:r>
          </w:p>
        </w:tc>
      </w:tr>
      <w:tr w:rsidR="00270FC6" w:rsidRPr="00CD18D9" w14:paraId="2C1CB69E" w14:textId="77777777" w:rsidTr="00C4444C">
        <w:trPr>
          <w:trHeight w:val="288"/>
          <w:jc w:val="center"/>
        </w:trPr>
        <w:tc>
          <w:tcPr>
            <w:tcW w:w="1584" w:type="dxa"/>
            <w:tcBorders>
              <w:top w:val="nil"/>
              <w:left w:val="nil"/>
              <w:bottom w:val="nil"/>
              <w:right w:val="nil"/>
            </w:tcBorders>
          </w:tcPr>
          <w:p w14:paraId="0000039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98"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99"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9A"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nil"/>
              <w:right w:val="nil"/>
            </w:tcBorders>
            <w:vAlign w:val="center"/>
          </w:tcPr>
          <w:p w14:paraId="0000039B" w14:textId="77777777" w:rsidR="00270FC6" w:rsidRPr="00CD18D9" w:rsidRDefault="00F52FA1">
            <w:pPr>
              <w:jc w:val="center"/>
              <w:rPr>
                <w:sz w:val="24"/>
                <w:szCs w:val="24"/>
              </w:rPr>
            </w:pPr>
            <w:r w:rsidRPr="00CD18D9">
              <w:rPr>
                <w:sz w:val="24"/>
                <w:szCs w:val="24"/>
              </w:rPr>
              <w:t>0.17 ± 0.04</w:t>
            </w:r>
          </w:p>
        </w:tc>
        <w:tc>
          <w:tcPr>
            <w:tcW w:w="864" w:type="dxa"/>
            <w:tcBorders>
              <w:top w:val="nil"/>
              <w:left w:val="nil"/>
              <w:bottom w:val="nil"/>
              <w:right w:val="nil"/>
            </w:tcBorders>
            <w:vAlign w:val="center"/>
          </w:tcPr>
          <w:p w14:paraId="0000039C" w14:textId="77777777" w:rsidR="00270FC6" w:rsidRPr="00CD18D9" w:rsidRDefault="00F52FA1">
            <w:pPr>
              <w:jc w:val="center"/>
              <w:rPr>
                <w:sz w:val="24"/>
                <w:szCs w:val="24"/>
              </w:rPr>
            </w:pPr>
            <w:r w:rsidRPr="00CD18D9">
              <w:rPr>
                <w:sz w:val="24"/>
                <w:szCs w:val="24"/>
              </w:rPr>
              <w:t>961</w:t>
            </w:r>
          </w:p>
        </w:tc>
      </w:tr>
      <w:tr w:rsidR="00270FC6" w:rsidRPr="00CD18D9" w14:paraId="64968564" w14:textId="77777777" w:rsidTr="00C4444C">
        <w:trPr>
          <w:trHeight w:val="288"/>
          <w:jc w:val="center"/>
        </w:trPr>
        <w:tc>
          <w:tcPr>
            <w:tcW w:w="1584" w:type="dxa"/>
            <w:tcBorders>
              <w:top w:val="nil"/>
              <w:left w:val="nil"/>
              <w:bottom w:val="nil"/>
              <w:right w:val="nil"/>
            </w:tcBorders>
          </w:tcPr>
          <w:p w14:paraId="0000039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9E"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9F"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3A0" w14:textId="77777777" w:rsidR="00270FC6" w:rsidRPr="00CD18D9" w:rsidRDefault="00F52FA1">
            <w:pPr>
              <w:jc w:val="center"/>
              <w:rPr>
                <w:sz w:val="24"/>
                <w:szCs w:val="24"/>
              </w:rPr>
            </w:pPr>
            <w:r w:rsidRPr="00CD18D9">
              <w:rPr>
                <w:sz w:val="24"/>
                <w:szCs w:val="24"/>
              </w:rPr>
              <w:t>0.02 ± 0.05</w:t>
            </w:r>
          </w:p>
        </w:tc>
        <w:tc>
          <w:tcPr>
            <w:tcW w:w="1440" w:type="dxa"/>
            <w:tcBorders>
              <w:top w:val="nil"/>
              <w:left w:val="nil"/>
              <w:bottom w:val="single" w:sz="8" w:space="0" w:color="A6A6A6"/>
              <w:right w:val="nil"/>
            </w:tcBorders>
            <w:vAlign w:val="center"/>
          </w:tcPr>
          <w:p w14:paraId="000003A1" w14:textId="77777777" w:rsidR="00270FC6" w:rsidRPr="00CD18D9" w:rsidRDefault="00F52FA1">
            <w:pPr>
              <w:jc w:val="center"/>
              <w:rPr>
                <w:sz w:val="24"/>
                <w:szCs w:val="24"/>
              </w:rPr>
            </w:pPr>
            <w:r w:rsidRPr="00CD18D9">
              <w:rPr>
                <w:sz w:val="24"/>
                <w:szCs w:val="24"/>
              </w:rPr>
              <w:t>0.42 ± 0.05</w:t>
            </w:r>
          </w:p>
        </w:tc>
        <w:tc>
          <w:tcPr>
            <w:tcW w:w="864" w:type="dxa"/>
            <w:tcBorders>
              <w:top w:val="nil"/>
              <w:left w:val="nil"/>
              <w:bottom w:val="single" w:sz="8" w:space="0" w:color="A6A6A6"/>
              <w:right w:val="nil"/>
            </w:tcBorders>
            <w:vAlign w:val="center"/>
          </w:tcPr>
          <w:p w14:paraId="000003A2" w14:textId="77777777" w:rsidR="00270FC6" w:rsidRPr="00CD18D9" w:rsidRDefault="00F52FA1">
            <w:pPr>
              <w:jc w:val="center"/>
              <w:rPr>
                <w:sz w:val="24"/>
                <w:szCs w:val="24"/>
              </w:rPr>
            </w:pPr>
            <w:r w:rsidRPr="00CD18D9">
              <w:rPr>
                <w:sz w:val="24"/>
                <w:szCs w:val="24"/>
              </w:rPr>
              <w:t>994</w:t>
            </w:r>
          </w:p>
        </w:tc>
      </w:tr>
      <w:tr w:rsidR="00270FC6" w:rsidRPr="00CD18D9" w14:paraId="7D883DCB" w14:textId="77777777" w:rsidTr="00C4444C">
        <w:trPr>
          <w:trHeight w:val="288"/>
          <w:jc w:val="center"/>
        </w:trPr>
        <w:tc>
          <w:tcPr>
            <w:tcW w:w="1584" w:type="dxa"/>
            <w:tcBorders>
              <w:top w:val="nil"/>
              <w:left w:val="nil"/>
              <w:bottom w:val="nil"/>
              <w:right w:val="nil"/>
            </w:tcBorders>
          </w:tcPr>
          <w:p w14:paraId="000003A3"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A4" w14:textId="77777777" w:rsidR="00270FC6" w:rsidRPr="00CD18D9" w:rsidRDefault="00F52FA1" w:rsidP="00511BBE">
            <w:pPr>
              <w:widowControl w:val="0"/>
              <w:pBdr>
                <w:top w:val="nil"/>
                <w:left w:val="nil"/>
                <w:bottom w:val="nil"/>
                <w:right w:val="nil"/>
                <w:between w:val="nil"/>
              </w:pBdr>
              <w:spacing w:line="276" w:lineRule="auto"/>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3A5"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A6" w14:textId="77777777" w:rsidR="00270FC6" w:rsidRPr="00CD18D9" w:rsidRDefault="00F52FA1">
            <w:pPr>
              <w:jc w:val="center"/>
              <w:rPr>
                <w:sz w:val="24"/>
                <w:szCs w:val="24"/>
              </w:rPr>
            </w:pPr>
            <w:r w:rsidRPr="00CD18D9">
              <w:rPr>
                <w:sz w:val="24"/>
                <w:szCs w:val="24"/>
              </w:rPr>
              <w:t>0.00 ± 0.04</w:t>
            </w:r>
          </w:p>
        </w:tc>
        <w:tc>
          <w:tcPr>
            <w:tcW w:w="1440" w:type="dxa"/>
            <w:tcBorders>
              <w:top w:val="single" w:sz="8" w:space="0" w:color="A6A6A6"/>
              <w:left w:val="nil"/>
              <w:bottom w:val="nil"/>
              <w:right w:val="nil"/>
            </w:tcBorders>
            <w:vAlign w:val="center"/>
          </w:tcPr>
          <w:p w14:paraId="000003A7" w14:textId="77777777" w:rsidR="00270FC6" w:rsidRPr="00CD18D9" w:rsidRDefault="00F52FA1">
            <w:pPr>
              <w:jc w:val="center"/>
              <w:rPr>
                <w:sz w:val="24"/>
                <w:szCs w:val="24"/>
              </w:rPr>
            </w:pPr>
            <w:r w:rsidRPr="00CD18D9">
              <w:rPr>
                <w:sz w:val="24"/>
                <w:szCs w:val="24"/>
              </w:rPr>
              <w:t>0.41 ± 0.04</w:t>
            </w:r>
          </w:p>
        </w:tc>
        <w:tc>
          <w:tcPr>
            <w:tcW w:w="864" w:type="dxa"/>
            <w:tcBorders>
              <w:top w:val="single" w:sz="8" w:space="0" w:color="A6A6A6"/>
              <w:left w:val="nil"/>
              <w:bottom w:val="nil"/>
              <w:right w:val="nil"/>
            </w:tcBorders>
            <w:vAlign w:val="center"/>
          </w:tcPr>
          <w:p w14:paraId="000003A8" w14:textId="77777777" w:rsidR="00270FC6" w:rsidRPr="00CD18D9" w:rsidRDefault="00F52FA1">
            <w:pPr>
              <w:jc w:val="center"/>
              <w:rPr>
                <w:sz w:val="24"/>
                <w:szCs w:val="24"/>
              </w:rPr>
            </w:pPr>
            <w:r w:rsidRPr="00CD18D9">
              <w:rPr>
                <w:sz w:val="24"/>
                <w:szCs w:val="24"/>
              </w:rPr>
              <w:t>916</w:t>
            </w:r>
          </w:p>
        </w:tc>
      </w:tr>
      <w:tr w:rsidR="00270FC6" w:rsidRPr="00CD18D9" w14:paraId="6EB7873C" w14:textId="77777777" w:rsidTr="00C4444C">
        <w:trPr>
          <w:trHeight w:val="288"/>
          <w:jc w:val="center"/>
        </w:trPr>
        <w:tc>
          <w:tcPr>
            <w:tcW w:w="1584" w:type="dxa"/>
            <w:tcBorders>
              <w:top w:val="nil"/>
              <w:left w:val="nil"/>
              <w:bottom w:val="nil"/>
              <w:right w:val="nil"/>
            </w:tcBorders>
          </w:tcPr>
          <w:p w14:paraId="000003A9"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AA"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AB"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AC" w14:textId="77777777" w:rsidR="00270FC6" w:rsidRPr="00CD18D9" w:rsidRDefault="00F52FA1">
            <w:pPr>
              <w:jc w:val="center"/>
              <w:rPr>
                <w:sz w:val="24"/>
                <w:szCs w:val="24"/>
              </w:rPr>
            </w:pPr>
            <w:r w:rsidRPr="00CD18D9">
              <w:rPr>
                <w:sz w:val="24"/>
                <w:szCs w:val="24"/>
              </w:rPr>
              <w:t>0.19 ± 0.07</w:t>
            </w:r>
          </w:p>
        </w:tc>
        <w:tc>
          <w:tcPr>
            <w:tcW w:w="1440" w:type="dxa"/>
            <w:tcBorders>
              <w:top w:val="nil"/>
              <w:left w:val="nil"/>
              <w:bottom w:val="nil"/>
              <w:right w:val="nil"/>
            </w:tcBorders>
            <w:vAlign w:val="center"/>
          </w:tcPr>
          <w:p w14:paraId="000003AD" w14:textId="77777777" w:rsidR="00270FC6" w:rsidRPr="00CD18D9" w:rsidRDefault="00F52FA1">
            <w:pPr>
              <w:jc w:val="center"/>
              <w:rPr>
                <w:sz w:val="24"/>
                <w:szCs w:val="24"/>
              </w:rPr>
            </w:pPr>
            <w:r w:rsidRPr="00CD18D9">
              <w:rPr>
                <w:sz w:val="24"/>
                <w:szCs w:val="24"/>
              </w:rPr>
              <w:t>0.21 ± 0.04</w:t>
            </w:r>
          </w:p>
        </w:tc>
        <w:tc>
          <w:tcPr>
            <w:tcW w:w="864" w:type="dxa"/>
            <w:tcBorders>
              <w:top w:val="nil"/>
              <w:left w:val="nil"/>
              <w:bottom w:val="nil"/>
              <w:right w:val="nil"/>
            </w:tcBorders>
            <w:vAlign w:val="center"/>
          </w:tcPr>
          <w:p w14:paraId="000003AE" w14:textId="77777777" w:rsidR="00270FC6" w:rsidRPr="00CD18D9" w:rsidRDefault="00F52FA1">
            <w:pPr>
              <w:jc w:val="center"/>
              <w:rPr>
                <w:sz w:val="24"/>
                <w:szCs w:val="24"/>
              </w:rPr>
            </w:pPr>
            <w:r w:rsidRPr="00CD18D9">
              <w:rPr>
                <w:sz w:val="24"/>
                <w:szCs w:val="24"/>
              </w:rPr>
              <w:t>856</w:t>
            </w:r>
          </w:p>
        </w:tc>
      </w:tr>
      <w:tr w:rsidR="00270FC6" w:rsidRPr="00CD18D9" w14:paraId="11CBF79E" w14:textId="77777777" w:rsidTr="00C4444C">
        <w:trPr>
          <w:trHeight w:val="288"/>
          <w:jc w:val="center"/>
        </w:trPr>
        <w:tc>
          <w:tcPr>
            <w:tcW w:w="1584" w:type="dxa"/>
            <w:tcBorders>
              <w:top w:val="nil"/>
              <w:left w:val="nil"/>
              <w:bottom w:val="nil"/>
              <w:right w:val="nil"/>
            </w:tcBorders>
          </w:tcPr>
          <w:p w14:paraId="000003A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B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B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B2" w14:textId="77777777" w:rsidR="00270FC6" w:rsidRPr="00CD18D9" w:rsidRDefault="00F52FA1">
            <w:pPr>
              <w:jc w:val="center"/>
              <w:rPr>
                <w:sz w:val="24"/>
                <w:szCs w:val="24"/>
              </w:rPr>
            </w:pPr>
            <w:r w:rsidRPr="00CD18D9">
              <w:rPr>
                <w:sz w:val="24"/>
                <w:szCs w:val="24"/>
              </w:rPr>
              <w:t>0.26 ± 0.10</w:t>
            </w:r>
          </w:p>
        </w:tc>
        <w:tc>
          <w:tcPr>
            <w:tcW w:w="1440" w:type="dxa"/>
            <w:tcBorders>
              <w:top w:val="nil"/>
              <w:left w:val="nil"/>
              <w:bottom w:val="nil"/>
              <w:right w:val="nil"/>
            </w:tcBorders>
            <w:vAlign w:val="center"/>
          </w:tcPr>
          <w:p w14:paraId="000003B3" w14:textId="77777777" w:rsidR="00270FC6" w:rsidRPr="00CD18D9" w:rsidRDefault="00F52FA1">
            <w:pPr>
              <w:jc w:val="center"/>
              <w:rPr>
                <w:sz w:val="24"/>
                <w:szCs w:val="24"/>
              </w:rPr>
            </w:pPr>
            <w:r w:rsidRPr="00CD18D9">
              <w:rPr>
                <w:sz w:val="24"/>
                <w:szCs w:val="24"/>
              </w:rPr>
              <w:t>0.12 ± 0.05</w:t>
            </w:r>
          </w:p>
        </w:tc>
        <w:tc>
          <w:tcPr>
            <w:tcW w:w="864" w:type="dxa"/>
            <w:tcBorders>
              <w:top w:val="nil"/>
              <w:left w:val="nil"/>
              <w:bottom w:val="nil"/>
              <w:right w:val="nil"/>
            </w:tcBorders>
            <w:vAlign w:val="center"/>
          </w:tcPr>
          <w:p w14:paraId="000003B4" w14:textId="77777777" w:rsidR="00270FC6" w:rsidRPr="00CD18D9" w:rsidRDefault="00F52FA1">
            <w:pPr>
              <w:jc w:val="center"/>
              <w:rPr>
                <w:sz w:val="24"/>
                <w:szCs w:val="24"/>
              </w:rPr>
            </w:pPr>
            <w:r w:rsidRPr="00CD18D9">
              <w:rPr>
                <w:sz w:val="24"/>
                <w:szCs w:val="24"/>
              </w:rPr>
              <w:t>892</w:t>
            </w:r>
          </w:p>
        </w:tc>
      </w:tr>
      <w:tr w:rsidR="00270FC6" w:rsidRPr="00CD18D9" w14:paraId="58E734C0" w14:textId="77777777" w:rsidTr="00C4444C">
        <w:trPr>
          <w:trHeight w:val="288"/>
          <w:jc w:val="center"/>
        </w:trPr>
        <w:tc>
          <w:tcPr>
            <w:tcW w:w="1584" w:type="dxa"/>
            <w:tcBorders>
              <w:top w:val="nil"/>
              <w:left w:val="nil"/>
              <w:bottom w:val="nil"/>
              <w:right w:val="nil"/>
            </w:tcBorders>
          </w:tcPr>
          <w:p w14:paraId="000003B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3B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B7"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3B8" w14:textId="77777777" w:rsidR="00270FC6" w:rsidRPr="00CD18D9" w:rsidRDefault="00F52FA1">
            <w:pPr>
              <w:jc w:val="center"/>
              <w:rPr>
                <w:sz w:val="24"/>
                <w:szCs w:val="24"/>
              </w:rPr>
            </w:pPr>
            <w:r w:rsidRPr="00CD18D9">
              <w:rPr>
                <w:sz w:val="24"/>
                <w:szCs w:val="24"/>
              </w:rPr>
              <w:t>0.14 ± 0.12</w:t>
            </w:r>
          </w:p>
        </w:tc>
        <w:tc>
          <w:tcPr>
            <w:tcW w:w="1440" w:type="dxa"/>
            <w:tcBorders>
              <w:top w:val="nil"/>
              <w:left w:val="nil"/>
              <w:bottom w:val="single" w:sz="8" w:space="0" w:color="A6A6A6"/>
              <w:right w:val="nil"/>
            </w:tcBorders>
            <w:vAlign w:val="center"/>
          </w:tcPr>
          <w:p w14:paraId="000003B9" w14:textId="77777777" w:rsidR="00270FC6" w:rsidRPr="00CD18D9" w:rsidRDefault="00F52FA1">
            <w:pPr>
              <w:jc w:val="center"/>
              <w:rPr>
                <w:sz w:val="24"/>
                <w:szCs w:val="24"/>
              </w:rPr>
            </w:pPr>
            <w:r w:rsidRPr="00CD18D9">
              <w:rPr>
                <w:sz w:val="24"/>
                <w:szCs w:val="24"/>
              </w:rPr>
              <w:t>0.02 ± 0.04</w:t>
            </w:r>
          </w:p>
        </w:tc>
        <w:tc>
          <w:tcPr>
            <w:tcW w:w="864" w:type="dxa"/>
            <w:tcBorders>
              <w:top w:val="nil"/>
              <w:left w:val="nil"/>
              <w:bottom w:val="single" w:sz="8" w:space="0" w:color="A6A6A6"/>
              <w:right w:val="nil"/>
            </w:tcBorders>
            <w:vAlign w:val="center"/>
          </w:tcPr>
          <w:p w14:paraId="000003BA" w14:textId="77777777" w:rsidR="00270FC6" w:rsidRPr="00CD18D9" w:rsidRDefault="00F52FA1">
            <w:pPr>
              <w:jc w:val="center"/>
              <w:rPr>
                <w:sz w:val="24"/>
                <w:szCs w:val="24"/>
              </w:rPr>
            </w:pPr>
            <w:r w:rsidRPr="00CD18D9">
              <w:rPr>
                <w:sz w:val="24"/>
                <w:szCs w:val="24"/>
              </w:rPr>
              <w:t>836</w:t>
            </w:r>
          </w:p>
        </w:tc>
      </w:tr>
      <w:tr w:rsidR="00C4444C" w:rsidRPr="00CD18D9" w14:paraId="38DF871D" w14:textId="77777777" w:rsidTr="00C4444C">
        <w:trPr>
          <w:trHeight w:val="288"/>
          <w:jc w:val="center"/>
        </w:trPr>
        <w:tc>
          <w:tcPr>
            <w:tcW w:w="1584" w:type="dxa"/>
            <w:tcBorders>
              <w:top w:val="nil"/>
              <w:left w:val="nil"/>
              <w:bottom w:val="nil"/>
              <w:right w:val="nil"/>
            </w:tcBorders>
          </w:tcPr>
          <w:p w14:paraId="000003BB"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3BC"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3BD" w14:textId="77777777" w:rsidR="00C4444C" w:rsidRPr="00CD18D9" w:rsidRDefault="00C4444C">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BE" w14:textId="77777777" w:rsidR="00C4444C" w:rsidRPr="00CD18D9" w:rsidRDefault="00C4444C">
            <w:pPr>
              <w:jc w:val="center"/>
              <w:rPr>
                <w:sz w:val="24"/>
                <w:szCs w:val="24"/>
              </w:rPr>
            </w:pPr>
            <w:r w:rsidRPr="00CD18D9">
              <w:rPr>
                <w:sz w:val="24"/>
                <w:szCs w:val="24"/>
              </w:rPr>
              <w:t>0.27 ± 0.02</w:t>
            </w:r>
          </w:p>
        </w:tc>
        <w:tc>
          <w:tcPr>
            <w:tcW w:w="1440" w:type="dxa"/>
            <w:tcBorders>
              <w:top w:val="single" w:sz="8" w:space="0" w:color="A6A6A6"/>
              <w:left w:val="nil"/>
              <w:bottom w:val="nil"/>
              <w:right w:val="nil"/>
            </w:tcBorders>
            <w:vAlign w:val="center"/>
          </w:tcPr>
          <w:p w14:paraId="000003BF" w14:textId="77777777" w:rsidR="00C4444C" w:rsidRPr="00CD18D9" w:rsidRDefault="00C4444C">
            <w:pPr>
              <w:jc w:val="center"/>
              <w:rPr>
                <w:sz w:val="24"/>
                <w:szCs w:val="24"/>
              </w:rPr>
            </w:pPr>
            <w:r w:rsidRPr="00CD18D9">
              <w:rPr>
                <w:sz w:val="24"/>
                <w:szCs w:val="24"/>
              </w:rPr>
              <w:t>0.46 ± 0.02</w:t>
            </w:r>
          </w:p>
        </w:tc>
        <w:tc>
          <w:tcPr>
            <w:tcW w:w="864" w:type="dxa"/>
            <w:tcBorders>
              <w:top w:val="single" w:sz="8" w:space="0" w:color="A6A6A6"/>
              <w:left w:val="nil"/>
              <w:bottom w:val="nil"/>
              <w:right w:val="nil"/>
            </w:tcBorders>
            <w:vAlign w:val="center"/>
          </w:tcPr>
          <w:p w14:paraId="000003C0" w14:textId="77777777" w:rsidR="00C4444C" w:rsidRPr="00CD18D9" w:rsidRDefault="00C4444C">
            <w:pPr>
              <w:jc w:val="center"/>
              <w:rPr>
                <w:sz w:val="24"/>
                <w:szCs w:val="24"/>
              </w:rPr>
            </w:pPr>
            <w:r w:rsidRPr="00CD18D9">
              <w:rPr>
                <w:sz w:val="24"/>
                <w:szCs w:val="24"/>
              </w:rPr>
              <w:t>2043</w:t>
            </w:r>
          </w:p>
        </w:tc>
      </w:tr>
      <w:tr w:rsidR="00C4444C" w:rsidRPr="00CD18D9" w14:paraId="724F2372" w14:textId="77777777" w:rsidTr="00C4444C">
        <w:trPr>
          <w:trHeight w:val="288"/>
          <w:jc w:val="center"/>
        </w:trPr>
        <w:tc>
          <w:tcPr>
            <w:tcW w:w="1584" w:type="dxa"/>
            <w:tcBorders>
              <w:top w:val="nil"/>
              <w:left w:val="nil"/>
              <w:bottom w:val="nil"/>
              <w:right w:val="nil"/>
            </w:tcBorders>
          </w:tcPr>
          <w:p w14:paraId="000003C1"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C2"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C3" w14:textId="77777777" w:rsidR="00C4444C" w:rsidRPr="00CD18D9" w:rsidRDefault="00C4444C">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C4" w14:textId="77777777" w:rsidR="00C4444C" w:rsidRPr="00CD18D9" w:rsidRDefault="00C4444C">
            <w:pPr>
              <w:jc w:val="center"/>
              <w:rPr>
                <w:sz w:val="24"/>
                <w:szCs w:val="24"/>
              </w:rPr>
            </w:pPr>
            <w:r w:rsidRPr="00CD18D9">
              <w:rPr>
                <w:sz w:val="24"/>
                <w:szCs w:val="24"/>
              </w:rPr>
              <w:t>0.38 ± 0.03</w:t>
            </w:r>
          </w:p>
        </w:tc>
        <w:tc>
          <w:tcPr>
            <w:tcW w:w="1440" w:type="dxa"/>
            <w:tcBorders>
              <w:top w:val="nil"/>
              <w:left w:val="nil"/>
              <w:bottom w:val="nil"/>
              <w:right w:val="nil"/>
            </w:tcBorders>
            <w:vAlign w:val="center"/>
          </w:tcPr>
          <w:p w14:paraId="000003C5" w14:textId="77777777" w:rsidR="00C4444C" w:rsidRPr="00CD18D9" w:rsidRDefault="00C4444C">
            <w:pPr>
              <w:jc w:val="center"/>
              <w:rPr>
                <w:sz w:val="24"/>
                <w:szCs w:val="24"/>
              </w:rPr>
            </w:pPr>
            <w:r w:rsidRPr="00CD18D9">
              <w:rPr>
                <w:sz w:val="24"/>
                <w:szCs w:val="24"/>
              </w:rPr>
              <w:t>0.30 ± 0.02</w:t>
            </w:r>
          </w:p>
        </w:tc>
        <w:tc>
          <w:tcPr>
            <w:tcW w:w="864" w:type="dxa"/>
            <w:tcBorders>
              <w:top w:val="nil"/>
              <w:left w:val="nil"/>
              <w:bottom w:val="nil"/>
              <w:right w:val="nil"/>
            </w:tcBorders>
            <w:vAlign w:val="center"/>
          </w:tcPr>
          <w:p w14:paraId="000003C6" w14:textId="77777777" w:rsidR="00C4444C" w:rsidRPr="00CD18D9" w:rsidRDefault="00C4444C">
            <w:pPr>
              <w:jc w:val="center"/>
              <w:rPr>
                <w:sz w:val="24"/>
                <w:szCs w:val="24"/>
              </w:rPr>
            </w:pPr>
            <w:r w:rsidRPr="00CD18D9">
              <w:rPr>
                <w:sz w:val="24"/>
                <w:szCs w:val="24"/>
              </w:rPr>
              <w:t>2012</w:t>
            </w:r>
          </w:p>
        </w:tc>
      </w:tr>
      <w:tr w:rsidR="00C4444C" w:rsidRPr="00CD18D9" w14:paraId="610FCA4B" w14:textId="77777777" w:rsidTr="00C4444C">
        <w:trPr>
          <w:trHeight w:val="288"/>
          <w:jc w:val="center"/>
        </w:trPr>
        <w:tc>
          <w:tcPr>
            <w:tcW w:w="1584" w:type="dxa"/>
            <w:tcBorders>
              <w:top w:val="nil"/>
              <w:left w:val="nil"/>
              <w:bottom w:val="nil"/>
              <w:right w:val="nil"/>
            </w:tcBorders>
          </w:tcPr>
          <w:p w14:paraId="000003C7"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C8"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C9" w14:textId="77777777" w:rsidR="00C4444C" w:rsidRPr="00CD18D9" w:rsidRDefault="00C4444C">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CA" w14:textId="77777777" w:rsidR="00C4444C" w:rsidRPr="00CD18D9" w:rsidRDefault="00C4444C">
            <w:pPr>
              <w:jc w:val="center"/>
              <w:rPr>
                <w:sz w:val="24"/>
                <w:szCs w:val="24"/>
              </w:rPr>
            </w:pPr>
            <w:r w:rsidRPr="00CD18D9">
              <w:rPr>
                <w:sz w:val="24"/>
                <w:szCs w:val="24"/>
              </w:rPr>
              <w:t>0.22 ± 0.03</w:t>
            </w:r>
          </w:p>
        </w:tc>
        <w:tc>
          <w:tcPr>
            <w:tcW w:w="1440" w:type="dxa"/>
            <w:tcBorders>
              <w:top w:val="nil"/>
              <w:left w:val="nil"/>
              <w:bottom w:val="nil"/>
              <w:right w:val="nil"/>
            </w:tcBorders>
            <w:vAlign w:val="center"/>
          </w:tcPr>
          <w:p w14:paraId="000003CB" w14:textId="77777777" w:rsidR="00C4444C" w:rsidRPr="00CD18D9" w:rsidRDefault="00C4444C">
            <w:pPr>
              <w:jc w:val="center"/>
              <w:rPr>
                <w:sz w:val="24"/>
                <w:szCs w:val="24"/>
              </w:rPr>
            </w:pPr>
            <w:r w:rsidRPr="00CD18D9">
              <w:rPr>
                <w:sz w:val="24"/>
                <w:szCs w:val="24"/>
              </w:rPr>
              <w:t>0.37 ± 0.02</w:t>
            </w:r>
          </w:p>
        </w:tc>
        <w:tc>
          <w:tcPr>
            <w:tcW w:w="864" w:type="dxa"/>
            <w:tcBorders>
              <w:top w:val="nil"/>
              <w:left w:val="nil"/>
              <w:bottom w:val="nil"/>
              <w:right w:val="nil"/>
            </w:tcBorders>
            <w:vAlign w:val="center"/>
          </w:tcPr>
          <w:p w14:paraId="000003CC" w14:textId="77777777" w:rsidR="00C4444C" w:rsidRPr="00CD18D9" w:rsidRDefault="00C4444C">
            <w:pPr>
              <w:jc w:val="center"/>
              <w:rPr>
                <w:sz w:val="24"/>
                <w:szCs w:val="24"/>
              </w:rPr>
            </w:pPr>
            <w:r w:rsidRPr="00CD18D9">
              <w:rPr>
                <w:sz w:val="24"/>
                <w:szCs w:val="24"/>
              </w:rPr>
              <w:t>2022</w:t>
            </w:r>
          </w:p>
        </w:tc>
      </w:tr>
      <w:tr w:rsidR="00C4444C" w:rsidRPr="00CD18D9" w14:paraId="35D07F15" w14:textId="77777777" w:rsidTr="00F73CAD">
        <w:trPr>
          <w:trHeight w:val="288"/>
          <w:jc w:val="center"/>
        </w:trPr>
        <w:tc>
          <w:tcPr>
            <w:tcW w:w="1584" w:type="dxa"/>
            <w:tcBorders>
              <w:top w:val="nil"/>
              <w:left w:val="nil"/>
              <w:bottom w:val="single" w:sz="8" w:space="0" w:color="000000"/>
              <w:right w:val="nil"/>
            </w:tcBorders>
          </w:tcPr>
          <w:p w14:paraId="000003CD"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tcPr>
          <w:p w14:paraId="000003CE"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000000"/>
              <w:right w:val="nil"/>
            </w:tcBorders>
            <w:vAlign w:val="center"/>
          </w:tcPr>
          <w:p w14:paraId="000003CF" w14:textId="77777777" w:rsidR="00C4444C" w:rsidRPr="00CD18D9" w:rsidRDefault="00C4444C">
            <w:pPr>
              <w:jc w:val="center"/>
              <w:rPr>
                <w:sz w:val="24"/>
                <w:szCs w:val="24"/>
              </w:rPr>
            </w:pPr>
            <w:r w:rsidRPr="00CD18D9">
              <w:rPr>
                <w:sz w:val="24"/>
                <w:szCs w:val="24"/>
              </w:rPr>
              <w:t>8.9</w:t>
            </w:r>
          </w:p>
        </w:tc>
        <w:tc>
          <w:tcPr>
            <w:tcW w:w="1440" w:type="dxa"/>
            <w:tcBorders>
              <w:top w:val="nil"/>
              <w:left w:val="nil"/>
              <w:bottom w:val="single" w:sz="8" w:space="0" w:color="000000"/>
              <w:right w:val="nil"/>
            </w:tcBorders>
            <w:vAlign w:val="center"/>
          </w:tcPr>
          <w:p w14:paraId="000003D0" w14:textId="77777777" w:rsidR="00C4444C" w:rsidRPr="00CD18D9" w:rsidRDefault="00C4444C">
            <w:pPr>
              <w:jc w:val="center"/>
              <w:rPr>
                <w:sz w:val="24"/>
                <w:szCs w:val="24"/>
              </w:rPr>
            </w:pPr>
            <w:r w:rsidRPr="00CD18D9">
              <w:rPr>
                <w:sz w:val="24"/>
                <w:szCs w:val="24"/>
              </w:rPr>
              <w:t>0.12 ± 0.04</w:t>
            </w:r>
          </w:p>
        </w:tc>
        <w:tc>
          <w:tcPr>
            <w:tcW w:w="1440" w:type="dxa"/>
            <w:tcBorders>
              <w:top w:val="nil"/>
              <w:left w:val="nil"/>
              <w:bottom w:val="single" w:sz="8" w:space="0" w:color="000000"/>
              <w:right w:val="nil"/>
            </w:tcBorders>
            <w:vAlign w:val="center"/>
          </w:tcPr>
          <w:p w14:paraId="000003D1" w14:textId="77777777" w:rsidR="00C4444C" w:rsidRPr="00CD18D9" w:rsidRDefault="00C4444C">
            <w:pPr>
              <w:jc w:val="center"/>
              <w:rPr>
                <w:sz w:val="24"/>
                <w:szCs w:val="24"/>
              </w:rPr>
            </w:pPr>
            <w:r w:rsidRPr="00CD18D9">
              <w:rPr>
                <w:sz w:val="24"/>
                <w:szCs w:val="24"/>
              </w:rPr>
              <w:t>0.26 ± 0.03</w:t>
            </w:r>
          </w:p>
        </w:tc>
        <w:tc>
          <w:tcPr>
            <w:tcW w:w="864" w:type="dxa"/>
            <w:tcBorders>
              <w:top w:val="nil"/>
              <w:left w:val="nil"/>
              <w:bottom w:val="single" w:sz="8" w:space="0" w:color="000000"/>
              <w:right w:val="nil"/>
            </w:tcBorders>
            <w:vAlign w:val="center"/>
          </w:tcPr>
          <w:p w14:paraId="000003D2" w14:textId="77777777" w:rsidR="00C4444C" w:rsidRPr="00CD18D9" w:rsidRDefault="00C4444C">
            <w:pPr>
              <w:jc w:val="center"/>
              <w:rPr>
                <w:sz w:val="24"/>
                <w:szCs w:val="24"/>
              </w:rPr>
            </w:pPr>
            <w:r w:rsidRPr="00CD18D9">
              <w:rPr>
                <w:sz w:val="24"/>
                <w:szCs w:val="24"/>
              </w:rPr>
              <w:t>1987</w:t>
            </w:r>
          </w:p>
        </w:tc>
      </w:tr>
      <w:tr w:rsidR="00C4444C" w:rsidRPr="00CD18D9" w14:paraId="1AA80852" w14:textId="77777777" w:rsidTr="00D55E37">
        <w:trPr>
          <w:trHeight w:val="288"/>
          <w:jc w:val="center"/>
        </w:trPr>
        <w:tc>
          <w:tcPr>
            <w:tcW w:w="1584" w:type="dxa"/>
            <w:vMerge w:val="restart"/>
            <w:tcBorders>
              <w:top w:val="single" w:sz="8" w:space="0" w:color="000000"/>
              <w:left w:val="nil"/>
              <w:right w:val="nil"/>
            </w:tcBorders>
          </w:tcPr>
          <w:p w14:paraId="000003D3" w14:textId="77777777" w:rsidR="00C4444C" w:rsidRPr="00CD18D9" w:rsidRDefault="00C4444C">
            <w:pPr>
              <w:widowControl w:val="0"/>
              <w:pBdr>
                <w:top w:val="nil"/>
                <w:left w:val="nil"/>
                <w:bottom w:val="nil"/>
                <w:right w:val="nil"/>
                <w:between w:val="nil"/>
              </w:pBdr>
              <w:spacing w:line="276" w:lineRule="auto"/>
              <w:jc w:val="center"/>
              <w:rPr>
                <w:sz w:val="24"/>
                <w:szCs w:val="24"/>
              </w:rPr>
            </w:pPr>
            <w:r w:rsidRPr="00CD18D9">
              <w:rPr>
                <w:sz w:val="24"/>
                <w:szCs w:val="24"/>
              </w:rPr>
              <w:t>Incubation Period (ADD)</w:t>
            </w:r>
          </w:p>
        </w:tc>
        <w:tc>
          <w:tcPr>
            <w:tcW w:w="1584" w:type="dxa"/>
            <w:tcBorders>
              <w:top w:val="single" w:sz="8" w:space="0" w:color="000000"/>
              <w:left w:val="nil"/>
              <w:bottom w:val="nil"/>
              <w:right w:val="nil"/>
            </w:tcBorders>
          </w:tcPr>
          <w:p w14:paraId="000003D4"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3D5" w14:textId="77777777" w:rsidR="00C4444C" w:rsidRPr="00CD18D9" w:rsidRDefault="00C4444C">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3D6" w14:textId="77777777" w:rsidR="00C4444C" w:rsidRPr="00CD18D9" w:rsidRDefault="00C4444C">
            <w:pPr>
              <w:jc w:val="center"/>
              <w:rPr>
                <w:sz w:val="24"/>
                <w:szCs w:val="24"/>
              </w:rPr>
            </w:pPr>
            <w:r w:rsidRPr="00CD18D9">
              <w:rPr>
                <w:sz w:val="24"/>
                <w:szCs w:val="24"/>
              </w:rPr>
              <w:t>0.13 ± 0.09</w:t>
            </w:r>
          </w:p>
        </w:tc>
        <w:tc>
          <w:tcPr>
            <w:tcW w:w="1440" w:type="dxa"/>
            <w:tcBorders>
              <w:top w:val="single" w:sz="8" w:space="0" w:color="000000"/>
              <w:left w:val="nil"/>
              <w:bottom w:val="nil"/>
              <w:right w:val="nil"/>
            </w:tcBorders>
            <w:vAlign w:val="center"/>
          </w:tcPr>
          <w:p w14:paraId="000003D7" w14:textId="77777777" w:rsidR="00C4444C" w:rsidRPr="00CD18D9" w:rsidRDefault="00C4444C">
            <w:pPr>
              <w:jc w:val="center"/>
              <w:rPr>
                <w:sz w:val="24"/>
                <w:szCs w:val="24"/>
              </w:rPr>
            </w:pPr>
            <w:r w:rsidRPr="00CD18D9">
              <w:rPr>
                <w:sz w:val="24"/>
                <w:szCs w:val="24"/>
              </w:rPr>
              <w:t>0.13 ± 0.05</w:t>
            </w:r>
          </w:p>
        </w:tc>
        <w:tc>
          <w:tcPr>
            <w:tcW w:w="864" w:type="dxa"/>
            <w:tcBorders>
              <w:top w:val="single" w:sz="8" w:space="0" w:color="000000"/>
              <w:left w:val="nil"/>
              <w:bottom w:val="nil"/>
              <w:right w:val="nil"/>
            </w:tcBorders>
            <w:vAlign w:val="center"/>
          </w:tcPr>
          <w:p w14:paraId="000003D8" w14:textId="77777777" w:rsidR="00C4444C" w:rsidRPr="00CD18D9" w:rsidRDefault="00C4444C">
            <w:pPr>
              <w:jc w:val="center"/>
              <w:rPr>
                <w:sz w:val="24"/>
                <w:szCs w:val="24"/>
              </w:rPr>
            </w:pPr>
            <w:r w:rsidRPr="00CD18D9">
              <w:rPr>
                <w:sz w:val="24"/>
                <w:szCs w:val="24"/>
              </w:rPr>
              <w:t>667</w:t>
            </w:r>
          </w:p>
        </w:tc>
      </w:tr>
      <w:tr w:rsidR="00C4444C" w:rsidRPr="00CD18D9" w14:paraId="3B53F467" w14:textId="77777777" w:rsidTr="00D55E37">
        <w:trPr>
          <w:trHeight w:val="288"/>
          <w:jc w:val="center"/>
        </w:trPr>
        <w:tc>
          <w:tcPr>
            <w:tcW w:w="1584" w:type="dxa"/>
            <w:vMerge/>
            <w:tcBorders>
              <w:left w:val="nil"/>
              <w:bottom w:val="nil"/>
              <w:right w:val="nil"/>
            </w:tcBorders>
          </w:tcPr>
          <w:p w14:paraId="000003D9" w14:textId="77777777" w:rsidR="00C4444C" w:rsidRPr="00CD18D9" w:rsidRDefault="00C4444C">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DA" w14:textId="77777777" w:rsidR="00C4444C" w:rsidRPr="00CD18D9" w:rsidRDefault="00C4444C"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DB" w14:textId="77777777" w:rsidR="00C4444C" w:rsidRPr="00CD18D9" w:rsidRDefault="00C4444C">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3DC" w14:textId="77777777" w:rsidR="00C4444C" w:rsidRPr="00CD18D9" w:rsidRDefault="00C4444C">
            <w:pPr>
              <w:jc w:val="center"/>
              <w:rPr>
                <w:sz w:val="24"/>
                <w:szCs w:val="24"/>
              </w:rPr>
            </w:pPr>
            <w:r w:rsidRPr="00CD18D9">
              <w:rPr>
                <w:sz w:val="24"/>
                <w:szCs w:val="24"/>
              </w:rPr>
              <w:t>0.22 ± 0.09</w:t>
            </w:r>
          </w:p>
        </w:tc>
        <w:tc>
          <w:tcPr>
            <w:tcW w:w="1440" w:type="dxa"/>
            <w:tcBorders>
              <w:top w:val="nil"/>
              <w:left w:val="nil"/>
              <w:bottom w:val="nil"/>
              <w:right w:val="nil"/>
            </w:tcBorders>
            <w:vAlign w:val="center"/>
          </w:tcPr>
          <w:p w14:paraId="000003DD" w14:textId="77777777" w:rsidR="00C4444C" w:rsidRPr="00CD18D9" w:rsidRDefault="00C4444C">
            <w:pPr>
              <w:jc w:val="center"/>
              <w:rPr>
                <w:sz w:val="24"/>
                <w:szCs w:val="24"/>
              </w:rPr>
            </w:pPr>
            <w:r w:rsidRPr="00CD18D9">
              <w:rPr>
                <w:sz w:val="24"/>
                <w:szCs w:val="24"/>
              </w:rPr>
              <w:t>0.07 ± 0.04</w:t>
            </w:r>
          </w:p>
        </w:tc>
        <w:tc>
          <w:tcPr>
            <w:tcW w:w="864" w:type="dxa"/>
            <w:tcBorders>
              <w:top w:val="nil"/>
              <w:left w:val="nil"/>
              <w:bottom w:val="nil"/>
              <w:right w:val="nil"/>
            </w:tcBorders>
            <w:vAlign w:val="center"/>
          </w:tcPr>
          <w:p w14:paraId="000003DE" w14:textId="77777777" w:rsidR="00C4444C" w:rsidRPr="00CD18D9" w:rsidRDefault="00C4444C">
            <w:pPr>
              <w:jc w:val="center"/>
              <w:rPr>
                <w:sz w:val="24"/>
                <w:szCs w:val="24"/>
              </w:rPr>
            </w:pPr>
            <w:r w:rsidRPr="00CD18D9">
              <w:rPr>
                <w:sz w:val="24"/>
                <w:szCs w:val="24"/>
              </w:rPr>
              <w:t>985</w:t>
            </w:r>
          </w:p>
        </w:tc>
      </w:tr>
      <w:tr w:rsidR="00270FC6" w:rsidRPr="00CD18D9" w14:paraId="1ED3D941" w14:textId="77777777" w:rsidTr="00C4444C">
        <w:trPr>
          <w:trHeight w:val="288"/>
          <w:jc w:val="center"/>
        </w:trPr>
        <w:tc>
          <w:tcPr>
            <w:tcW w:w="1584" w:type="dxa"/>
            <w:tcBorders>
              <w:top w:val="nil"/>
              <w:left w:val="nil"/>
              <w:bottom w:val="nil"/>
              <w:right w:val="nil"/>
            </w:tcBorders>
          </w:tcPr>
          <w:p w14:paraId="000003D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E0"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E1"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E2"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nil"/>
              <w:right w:val="nil"/>
            </w:tcBorders>
            <w:vAlign w:val="center"/>
          </w:tcPr>
          <w:p w14:paraId="000003E3" w14:textId="77777777" w:rsidR="00270FC6" w:rsidRPr="00CD18D9" w:rsidRDefault="00F52FA1">
            <w:pPr>
              <w:jc w:val="center"/>
              <w:rPr>
                <w:sz w:val="24"/>
                <w:szCs w:val="24"/>
              </w:rPr>
            </w:pPr>
            <w:r w:rsidRPr="00CD18D9">
              <w:rPr>
                <w:sz w:val="24"/>
                <w:szCs w:val="24"/>
              </w:rPr>
              <w:t>0.17 ± 0.04</w:t>
            </w:r>
          </w:p>
        </w:tc>
        <w:tc>
          <w:tcPr>
            <w:tcW w:w="864" w:type="dxa"/>
            <w:tcBorders>
              <w:top w:val="nil"/>
              <w:left w:val="nil"/>
              <w:bottom w:val="nil"/>
              <w:right w:val="nil"/>
            </w:tcBorders>
            <w:vAlign w:val="center"/>
          </w:tcPr>
          <w:p w14:paraId="000003E4" w14:textId="77777777" w:rsidR="00270FC6" w:rsidRPr="00CD18D9" w:rsidRDefault="00F52FA1">
            <w:pPr>
              <w:jc w:val="center"/>
              <w:rPr>
                <w:sz w:val="24"/>
                <w:szCs w:val="24"/>
              </w:rPr>
            </w:pPr>
            <w:r w:rsidRPr="00CD18D9">
              <w:rPr>
                <w:sz w:val="24"/>
                <w:szCs w:val="24"/>
              </w:rPr>
              <w:t>961</w:t>
            </w:r>
          </w:p>
        </w:tc>
      </w:tr>
      <w:tr w:rsidR="00270FC6" w:rsidRPr="00CD18D9" w14:paraId="4042512E" w14:textId="77777777" w:rsidTr="00C4444C">
        <w:trPr>
          <w:trHeight w:val="288"/>
          <w:jc w:val="center"/>
        </w:trPr>
        <w:tc>
          <w:tcPr>
            <w:tcW w:w="1584" w:type="dxa"/>
            <w:tcBorders>
              <w:top w:val="nil"/>
              <w:left w:val="nil"/>
              <w:bottom w:val="nil"/>
              <w:right w:val="nil"/>
            </w:tcBorders>
          </w:tcPr>
          <w:p w14:paraId="000003E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3E6"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E7"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3E8"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single" w:sz="8" w:space="0" w:color="A6A6A6"/>
              <w:right w:val="nil"/>
            </w:tcBorders>
            <w:vAlign w:val="center"/>
          </w:tcPr>
          <w:p w14:paraId="000003E9" w14:textId="77777777" w:rsidR="00270FC6" w:rsidRPr="00CD18D9" w:rsidRDefault="00F52FA1">
            <w:pPr>
              <w:jc w:val="center"/>
              <w:rPr>
                <w:sz w:val="24"/>
                <w:szCs w:val="24"/>
              </w:rPr>
            </w:pPr>
            <w:r w:rsidRPr="00CD18D9">
              <w:rPr>
                <w:sz w:val="24"/>
                <w:szCs w:val="24"/>
              </w:rPr>
              <w:t>0.42 ± 0.04</w:t>
            </w:r>
          </w:p>
        </w:tc>
        <w:tc>
          <w:tcPr>
            <w:tcW w:w="864" w:type="dxa"/>
            <w:tcBorders>
              <w:top w:val="nil"/>
              <w:left w:val="nil"/>
              <w:bottom w:val="single" w:sz="8" w:space="0" w:color="A6A6A6"/>
              <w:right w:val="nil"/>
            </w:tcBorders>
            <w:vAlign w:val="center"/>
          </w:tcPr>
          <w:p w14:paraId="000003EA" w14:textId="77777777" w:rsidR="00270FC6" w:rsidRPr="00CD18D9" w:rsidRDefault="00F52FA1">
            <w:pPr>
              <w:jc w:val="center"/>
              <w:rPr>
                <w:sz w:val="24"/>
                <w:szCs w:val="24"/>
              </w:rPr>
            </w:pPr>
            <w:r w:rsidRPr="00CD18D9">
              <w:rPr>
                <w:sz w:val="24"/>
                <w:szCs w:val="24"/>
              </w:rPr>
              <w:t>994</w:t>
            </w:r>
          </w:p>
        </w:tc>
      </w:tr>
      <w:tr w:rsidR="00270FC6" w:rsidRPr="00CD18D9" w14:paraId="4B311EE3" w14:textId="77777777" w:rsidTr="00C4444C">
        <w:trPr>
          <w:trHeight w:val="288"/>
          <w:jc w:val="center"/>
        </w:trPr>
        <w:tc>
          <w:tcPr>
            <w:tcW w:w="1584" w:type="dxa"/>
            <w:tcBorders>
              <w:top w:val="nil"/>
              <w:left w:val="nil"/>
              <w:bottom w:val="nil"/>
              <w:right w:val="nil"/>
            </w:tcBorders>
          </w:tcPr>
          <w:p w14:paraId="000003EB"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3EC" w14:textId="77777777" w:rsidR="00270FC6" w:rsidRPr="00CD18D9" w:rsidRDefault="00F52FA1" w:rsidP="00511BBE">
            <w:pPr>
              <w:widowControl w:val="0"/>
              <w:pBdr>
                <w:top w:val="nil"/>
                <w:left w:val="nil"/>
                <w:bottom w:val="nil"/>
                <w:right w:val="nil"/>
                <w:between w:val="nil"/>
              </w:pBdr>
              <w:spacing w:line="276" w:lineRule="auto"/>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3ED"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3EE" w14:textId="77777777" w:rsidR="00270FC6" w:rsidRPr="00CD18D9" w:rsidRDefault="00F52FA1">
            <w:pPr>
              <w:jc w:val="center"/>
              <w:rPr>
                <w:sz w:val="24"/>
                <w:szCs w:val="24"/>
              </w:rPr>
            </w:pPr>
            <w:r w:rsidRPr="00CD18D9">
              <w:rPr>
                <w:sz w:val="24"/>
                <w:szCs w:val="24"/>
              </w:rPr>
              <w:t>0.00 ± 0.04</w:t>
            </w:r>
          </w:p>
        </w:tc>
        <w:tc>
          <w:tcPr>
            <w:tcW w:w="1440" w:type="dxa"/>
            <w:tcBorders>
              <w:top w:val="single" w:sz="8" w:space="0" w:color="A6A6A6"/>
              <w:left w:val="nil"/>
              <w:bottom w:val="nil"/>
              <w:right w:val="nil"/>
            </w:tcBorders>
            <w:vAlign w:val="center"/>
          </w:tcPr>
          <w:p w14:paraId="000003EF" w14:textId="77777777" w:rsidR="00270FC6" w:rsidRPr="00CD18D9" w:rsidRDefault="00F52FA1">
            <w:pPr>
              <w:jc w:val="center"/>
              <w:rPr>
                <w:sz w:val="24"/>
                <w:szCs w:val="24"/>
              </w:rPr>
            </w:pPr>
            <w:r w:rsidRPr="00CD18D9">
              <w:rPr>
                <w:sz w:val="24"/>
                <w:szCs w:val="24"/>
              </w:rPr>
              <w:t>0.41 ± 0.04</w:t>
            </w:r>
          </w:p>
        </w:tc>
        <w:tc>
          <w:tcPr>
            <w:tcW w:w="864" w:type="dxa"/>
            <w:tcBorders>
              <w:top w:val="single" w:sz="8" w:space="0" w:color="A6A6A6"/>
              <w:left w:val="nil"/>
              <w:bottom w:val="nil"/>
              <w:right w:val="nil"/>
            </w:tcBorders>
            <w:vAlign w:val="center"/>
          </w:tcPr>
          <w:p w14:paraId="000003F0" w14:textId="77777777" w:rsidR="00270FC6" w:rsidRPr="00CD18D9" w:rsidRDefault="00F52FA1">
            <w:pPr>
              <w:jc w:val="center"/>
              <w:rPr>
                <w:sz w:val="24"/>
                <w:szCs w:val="24"/>
              </w:rPr>
            </w:pPr>
            <w:r w:rsidRPr="00CD18D9">
              <w:rPr>
                <w:sz w:val="24"/>
                <w:szCs w:val="24"/>
              </w:rPr>
              <w:t>916</w:t>
            </w:r>
          </w:p>
        </w:tc>
      </w:tr>
      <w:tr w:rsidR="00270FC6" w:rsidRPr="00CD18D9" w14:paraId="367AC7C0" w14:textId="77777777" w:rsidTr="00C4444C">
        <w:trPr>
          <w:trHeight w:val="288"/>
          <w:jc w:val="center"/>
        </w:trPr>
        <w:tc>
          <w:tcPr>
            <w:tcW w:w="1584" w:type="dxa"/>
            <w:tcBorders>
              <w:top w:val="nil"/>
              <w:left w:val="nil"/>
              <w:bottom w:val="nil"/>
              <w:right w:val="nil"/>
            </w:tcBorders>
          </w:tcPr>
          <w:p w14:paraId="000003F1"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F2"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3"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3F4" w14:textId="77777777" w:rsidR="00270FC6" w:rsidRPr="00CD18D9" w:rsidRDefault="00F52FA1">
            <w:pPr>
              <w:jc w:val="center"/>
              <w:rPr>
                <w:sz w:val="24"/>
                <w:szCs w:val="24"/>
              </w:rPr>
            </w:pPr>
            <w:r w:rsidRPr="00CD18D9">
              <w:rPr>
                <w:sz w:val="24"/>
                <w:szCs w:val="24"/>
              </w:rPr>
              <w:t>0.19 ± 0.07</w:t>
            </w:r>
          </w:p>
        </w:tc>
        <w:tc>
          <w:tcPr>
            <w:tcW w:w="1440" w:type="dxa"/>
            <w:tcBorders>
              <w:top w:val="nil"/>
              <w:left w:val="nil"/>
              <w:bottom w:val="nil"/>
              <w:right w:val="nil"/>
            </w:tcBorders>
            <w:vAlign w:val="center"/>
          </w:tcPr>
          <w:p w14:paraId="000003F5" w14:textId="77777777" w:rsidR="00270FC6" w:rsidRPr="00CD18D9" w:rsidRDefault="00F52FA1">
            <w:pPr>
              <w:jc w:val="center"/>
              <w:rPr>
                <w:sz w:val="24"/>
                <w:szCs w:val="24"/>
              </w:rPr>
            </w:pPr>
            <w:r w:rsidRPr="00CD18D9">
              <w:rPr>
                <w:sz w:val="24"/>
                <w:szCs w:val="24"/>
              </w:rPr>
              <w:t>0.21 ± 0.04</w:t>
            </w:r>
          </w:p>
        </w:tc>
        <w:tc>
          <w:tcPr>
            <w:tcW w:w="864" w:type="dxa"/>
            <w:tcBorders>
              <w:top w:val="nil"/>
              <w:left w:val="nil"/>
              <w:bottom w:val="nil"/>
              <w:right w:val="nil"/>
            </w:tcBorders>
            <w:vAlign w:val="center"/>
          </w:tcPr>
          <w:p w14:paraId="000003F6" w14:textId="77777777" w:rsidR="00270FC6" w:rsidRPr="00CD18D9" w:rsidRDefault="00F52FA1">
            <w:pPr>
              <w:jc w:val="center"/>
              <w:rPr>
                <w:sz w:val="24"/>
                <w:szCs w:val="24"/>
              </w:rPr>
            </w:pPr>
            <w:r w:rsidRPr="00CD18D9">
              <w:rPr>
                <w:sz w:val="24"/>
                <w:szCs w:val="24"/>
              </w:rPr>
              <w:t>856</w:t>
            </w:r>
          </w:p>
        </w:tc>
      </w:tr>
      <w:tr w:rsidR="00270FC6" w:rsidRPr="00CD18D9" w14:paraId="1F4DF010" w14:textId="77777777" w:rsidTr="00C4444C">
        <w:trPr>
          <w:trHeight w:val="288"/>
          <w:jc w:val="center"/>
        </w:trPr>
        <w:tc>
          <w:tcPr>
            <w:tcW w:w="1584" w:type="dxa"/>
            <w:tcBorders>
              <w:top w:val="nil"/>
              <w:left w:val="nil"/>
              <w:bottom w:val="nil"/>
              <w:right w:val="nil"/>
            </w:tcBorders>
          </w:tcPr>
          <w:p w14:paraId="000003F7"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3F8"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9"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3FA" w14:textId="77777777" w:rsidR="00270FC6" w:rsidRPr="00CD18D9" w:rsidRDefault="00F52FA1">
            <w:pPr>
              <w:jc w:val="center"/>
              <w:rPr>
                <w:sz w:val="24"/>
                <w:szCs w:val="24"/>
              </w:rPr>
            </w:pPr>
            <w:r w:rsidRPr="00CD18D9">
              <w:rPr>
                <w:sz w:val="24"/>
                <w:szCs w:val="24"/>
              </w:rPr>
              <w:t>0.26 ± 0.10</w:t>
            </w:r>
          </w:p>
        </w:tc>
        <w:tc>
          <w:tcPr>
            <w:tcW w:w="1440" w:type="dxa"/>
            <w:tcBorders>
              <w:top w:val="nil"/>
              <w:left w:val="nil"/>
              <w:bottom w:val="nil"/>
              <w:right w:val="nil"/>
            </w:tcBorders>
            <w:vAlign w:val="center"/>
          </w:tcPr>
          <w:p w14:paraId="000003FB" w14:textId="77777777" w:rsidR="00270FC6" w:rsidRPr="00CD18D9" w:rsidRDefault="00F52FA1">
            <w:pPr>
              <w:jc w:val="center"/>
              <w:rPr>
                <w:sz w:val="24"/>
                <w:szCs w:val="24"/>
              </w:rPr>
            </w:pPr>
            <w:r w:rsidRPr="00CD18D9">
              <w:rPr>
                <w:sz w:val="24"/>
                <w:szCs w:val="24"/>
              </w:rPr>
              <w:t>0.12 ± 0.05</w:t>
            </w:r>
          </w:p>
        </w:tc>
        <w:tc>
          <w:tcPr>
            <w:tcW w:w="864" w:type="dxa"/>
            <w:tcBorders>
              <w:top w:val="nil"/>
              <w:left w:val="nil"/>
              <w:bottom w:val="nil"/>
              <w:right w:val="nil"/>
            </w:tcBorders>
            <w:vAlign w:val="center"/>
          </w:tcPr>
          <w:p w14:paraId="000003FC" w14:textId="77777777" w:rsidR="00270FC6" w:rsidRPr="00CD18D9" w:rsidRDefault="00F52FA1">
            <w:pPr>
              <w:jc w:val="center"/>
              <w:rPr>
                <w:sz w:val="24"/>
                <w:szCs w:val="24"/>
              </w:rPr>
            </w:pPr>
            <w:r w:rsidRPr="00CD18D9">
              <w:rPr>
                <w:sz w:val="24"/>
                <w:szCs w:val="24"/>
              </w:rPr>
              <w:t>892</w:t>
            </w:r>
          </w:p>
        </w:tc>
      </w:tr>
      <w:tr w:rsidR="00270FC6" w:rsidRPr="00CD18D9" w14:paraId="0BFF4B17" w14:textId="77777777" w:rsidTr="00C4444C">
        <w:trPr>
          <w:trHeight w:val="288"/>
          <w:jc w:val="center"/>
        </w:trPr>
        <w:tc>
          <w:tcPr>
            <w:tcW w:w="1584" w:type="dxa"/>
            <w:tcBorders>
              <w:top w:val="nil"/>
              <w:left w:val="nil"/>
              <w:bottom w:val="nil"/>
              <w:right w:val="nil"/>
            </w:tcBorders>
          </w:tcPr>
          <w:p w14:paraId="000003FD"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3FE" w14:textId="77777777" w:rsidR="00270FC6" w:rsidRPr="00CD18D9" w:rsidRDefault="00270FC6" w:rsidP="00511BBE">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3FF"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400" w14:textId="77777777" w:rsidR="00270FC6" w:rsidRPr="00CD18D9" w:rsidRDefault="00F52FA1">
            <w:pPr>
              <w:jc w:val="center"/>
              <w:rPr>
                <w:sz w:val="24"/>
                <w:szCs w:val="24"/>
              </w:rPr>
            </w:pPr>
            <w:r w:rsidRPr="00CD18D9">
              <w:rPr>
                <w:sz w:val="24"/>
                <w:szCs w:val="24"/>
              </w:rPr>
              <w:t>0.14 ± 0.11</w:t>
            </w:r>
          </w:p>
        </w:tc>
        <w:tc>
          <w:tcPr>
            <w:tcW w:w="1440" w:type="dxa"/>
            <w:tcBorders>
              <w:top w:val="nil"/>
              <w:left w:val="nil"/>
              <w:bottom w:val="single" w:sz="8" w:space="0" w:color="A6A6A6"/>
              <w:right w:val="nil"/>
            </w:tcBorders>
            <w:vAlign w:val="center"/>
          </w:tcPr>
          <w:p w14:paraId="00000401" w14:textId="77777777" w:rsidR="00270FC6" w:rsidRPr="00CD18D9" w:rsidRDefault="00F52FA1">
            <w:pPr>
              <w:jc w:val="center"/>
              <w:rPr>
                <w:sz w:val="24"/>
                <w:szCs w:val="24"/>
              </w:rPr>
            </w:pPr>
            <w:r w:rsidRPr="00CD18D9">
              <w:rPr>
                <w:sz w:val="24"/>
                <w:szCs w:val="24"/>
              </w:rPr>
              <w:t>0.02 ± 0.04</w:t>
            </w:r>
          </w:p>
        </w:tc>
        <w:tc>
          <w:tcPr>
            <w:tcW w:w="864" w:type="dxa"/>
            <w:tcBorders>
              <w:top w:val="nil"/>
              <w:left w:val="nil"/>
              <w:bottom w:val="single" w:sz="8" w:space="0" w:color="A6A6A6"/>
              <w:right w:val="nil"/>
            </w:tcBorders>
            <w:vAlign w:val="center"/>
          </w:tcPr>
          <w:p w14:paraId="00000402" w14:textId="77777777" w:rsidR="00270FC6" w:rsidRPr="00CD18D9" w:rsidRDefault="00F52FA1">
            <w:pPr>
              <w:jc w:val="center"/>
              <w:rPr>
                <w:sz w:val="24"/>
                <w:szCs w:val="24"/>
              </w:rPr>
            </w:pPr>
            <w:r w:rsidRPr="00CD18D9">
              <w:rPr>
                <w:sz w:val="24"/>
                <w:szCs w:val="24"/>
              </w:rPr>
              <w:t>836</w:t>
            </w:r>
          </w:p>
        </w:tc>
      </w:tr>
      <w:tr w:rsidR="00511BBE" w:rsidRPr="00CD18D9" w14:paraId="5BF06A73" w14:textId="77777777" w:rsidTr="00C4444C">
        <w:trPr>
          <w:trHeight w:val="288"/>
          <w:jc w:val="center"/>
        </w:trPr>
        <w:tc>
          <w:tcPr>
            <w:tcW w:w="1584" w:type="dxa"/>
            <w:tcBorders>
              <w:top w:val="nil"/>
              <w:left w:val="nil"/>
              <w:bottom w:val="nil"/>
              <w:right w:val="nil"/>
            </w:tcBorders>
          </w:tcPr>
          <w:p w14:paraId="00000403"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404" w14:textId="77777777" w:rsidR="00511BBE" w:rsidRPr="00CD18D9" w:rsidRDefault="00511BBE" w:rsidP="00511BBE">
            <w:pPr>
              <w:widowControl w:val="0"/>
              <w:pBdr>
                <w:top w:val="nil"/>
                <w:left w:val="nil"/>
                <w:bottom w:val="nil"/>
                <w:right w:val="nil"/>
                <w:between w:val="nil"/>
              </w:pBdr>
              <w:spacing w:line="276" w:lineRule="auto"/>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405" w14:textId="77777777" w:rsidR="00511BBE" w:rsidRPr="00CD18D9" w:rsidRDefault="00511BBE">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06" w14:textId="77777777" w:rsidR="00511BBE" w:rsidRPr="00CD18D9" w:rsidRDefault="00511BBE">
            <w:pPr>
              <w:jc w:val="center"/>
              <w:rPr>
                <w:sz w:val="24"/>
                <w:szCs w:val="24"/>
              </w:rPr>
            </w:pPr>
            <w:r w:rsidRPr="00CD18D9">
              <w:rPr>
                <w:sz w:val="24"/>
                <w:szCs w:val="24"/>
              </w:rPr>
              <w:t>0.28 ± 0.03</w:t>
            </w:r>
          </w:p>
        </w:tc>
        <w:tc>
          <w:tcPr>
            <w:tcW w:w="1440" w:type="dxa"/>
            <w:tcBorders>
              <w:top w:val="single" w:sz="8" w:space="0" w:color="A6A6A6"/>
              <w:left w:val="nil"/>
              <w:bottom w:val="nil"/>
              <w:right w:val="nil"/>
            </w:tcBorders>
            <w:vAlign w:val="center"/>
          </w:tcPr>
          <w:p w14:paraId="00000407" w14:textId="77777777" w:rsidR="00511BBE" w:rsidRPr="00CD18D9" w:rsidRDefault="00511BBE">
            <w:pPr>
              <w:jc w:val="center"/>
              <w:rPr>
                <w:sz w:val="24"/>
                <w:szCs w:val="24"/>
              </w:rPr>
            </w:pPr>
            <w:r w:rsidRPr="00CD18D9">
              <w:rPr>
                <w:sz w:val="24"/>
                <w:szCs w:val="24"/>
              </w:rPr>
              <w:t>0.44 ± 0.02</w:t>
            </w:r>
          </w:p>
        </w:tc>
        <w:tc>
          <w:tcPr>
            <w:tcW w:w="864" w:type="dxa"/>
            <w:tcBorders>
              <w:top w:val="single" w:sz="8" w:space="0" w:color="A6A6A6"/>
              <w:left w:val="nil"/>
              <w:bottom w:val="nil"/>
              <w:right w:val="nil"/>
            </w:tcBorders>
            <w:vAlign w:val="center"/>
          </w:tcPr>
          <w:p w14:paraId="00000408" w14:textId="77777777" w:rsidR="00511BBE" w:rsidRPr="00CD18D9" w:rsidRDefault="00511BBE">
            <w:pPr>
              <w:jc w:val="center"/>
              <w:rPr>
                <w:sz w:val="24"/>
                <w:szCs w:val="24"/>
              </w:rPr>
            </w:pPr>
            <w:r w:rsidRPr="00CD18D9">
              <w:rPr>
                <w:sz w:val="24"/>
                <w:szCs w:val="24"/>
              </w:rPr>
              <w:t>2043</w:t>
            </w:r>
          </w:p>
        </w:tc>
      </w:tr>
      <w:tr w:rsidR="00511BBE" w:rsidRPr="00CD18D9" w14:paraId="3130A75A" w14:textId="77777777" w:rsidTr="00C4444C">
        <w:trPr>
          <w:trHeight w:val="288"/>
          <w:jc w:val="center"/>
        </w:trPr>
        <w:tc>
          <w:tcPr>
            <w:tcW w:w="1584" w:type="dxa"/>
            <w:tcBorders>
              <w:top w:val="nil"/>
              <w:left w:val="nil"/>
              <w:bottom w:val="nil"/>
              <w:right w:val="nil"/>
            </w:tcBorders>
          </w:tcPr>
          <w:p w14:paraId="00000409"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0A"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0B" w14:textId="77777777" w:rsidR="00511BBE" w:rsidRPr="00CD18D9" w:rsidRDefault="00511BBE">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0C" w14:textId="77777777" w:rsidR="00511BBE" w:rsidRPr="00CD18D9" w:rsidRDefault="00511BBE">
            <w:pPr>
              <w:jc w:val="center"/>
              <w:rPr>
                <w:sz w:val="24"/>
                <w:szCs w:val="24"/>
              </w:rPr>
            </w:pPr>
            <w:r w:rsidRPr="00CD18D9">
              <w:rPr>
                <w:sz w:val="24"/>
                <w:szCs w:val="24"/>
              </w:rPr>
              <w:t>0.38 ± 0.03</w:t>
            </w:r>
          </w:p>
        </w:tc>
        <w:tc>
          <w:tcPr>
            <w:tcW w:w="1440" w:type="dxa"/>
            <w:tcBorders>
              <w:top w:val="nil"/>
              <w:left w:val="nil"/>
              <w:bottom w:val="nil"/>
              <w:right w:val="nil"/>
            </w:tcBorders>
            <w:vAlign w:val="center"/>
          </w:tcPr>
          <w:p w14:paraId="0000040D" w14:textId="77777777" w:rsidR="00511BBE" w:rsidRPr="00CD18D9" w:rsidRDefault="00511BBE">
            <w:pPr>
              <w:jc w:val="center"/>
              <w:rPr>
                <w:sz w:val="24"/>
                <w:szCs w:val="24"/>
              </w:rPr>
            </w:pPr>
            <w:r w:rsidRPr="00CD18D9">
              <w:rPr>
                <w:sz w:val="24"/>
                <w:szCs w:val="24"/>
              </w:rPr>
              <w:t>0.30 ± 0.02</w:t>
            </w:r>
          </w:p>
        </w:tc>
        <w:tc>
          <w:tcPr>
            <w:tcW w:w="864" w:type="dxa"/>
            <w:tcBorders>
              <w:top w:val="nil"/>
              <w:left w:val="nil"/>
              <w:bottom w:val="nil"/>
              <w:right w:val="nil"/>
            </w:tcBorders>
            <w:vAlign w:val="center"/>
          </w:tcPr>
          <w:p w14:paraId="0000040E" w14:textId="77777777" w:rsidR="00511BBE" w:rsidRPr="00CD18D9" w:rsidRDefault="00511BBE">
            <w:pPr>
              <w:jc w:val="center"/>
              <w:rPr>
                <w:sz w:val="24"/>
                <w:szCs w:val="24"/>
              </w:rPr>
            </w:pPr>
            <w:r w:rsidRPr="00CD18D9">
              <w:rPr>
                <w:sz w:val="24"/>
                <w:szCs w:val="24"/>
              </w:rPr>
              <w:t>2012</w:t>
            </w:r>
          </w:p>
        </w:tc>
      </w:tr>
      <w:tr w:rsidR="00511BBE" w:rsidRPr="00CD18D9" w14:paraId="3290FEEA" w14:textId="77777777" w:rsidTr="00C4444C">
        <w:trPr>
          <w:trHeight w:val="288"/>
          <w:jc w:val="center"/>
        </w:trPr>
        <w:tc>
          <w:tcPr>
            <w:tcW w:w="1584" w:type="dxa"/>
            <w:tcBorders>
              <w:top w:val="nil"/>
              <w:left w:val="nil"/>
              <w:bottom w:val="nil"/>
              <w:right w:val="nil"/>
            </w:tcBorders>
          </w:tcPr>
          <w:p w14:paraId="0000040F"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10" w14:textId="77777777" w:rsidR="00511BBE" w:rsidRPr="00CD18D9" w:rsidRDefault="00511BBE">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11" w14:textId="77777777" w:rsidR="00511BBE" w:rsidRPr="00CD18D9" w:rsidRDefault="00511BBE">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12" w14:textId="77777777" w:rsidR="00511BBE" w:rsidRPr="00CD18D9" w:rsidRDefault="00511BBE">
            <w:pPr>
              <w:jc w:val="center"/>
              <w:rPr>
                <w:sz w:val="24"/>
                <w:szCs w:val="24"/>
              </w:rPr>
            </w:pPr>
            <w:r w:rsidRPr="00CD18D9">
              <w:rPr>
                <w:sz w:val="24"/>
                <w:szCs w:val="24"/>
              </w:rPr>
              <w:t>0.22 ± 0.03</w:t>
            </w:r>
          </w:p>
        </w:tc>
        <w:tc>
          <w:tcPr>
            <w:tcW w:w="1440" w:type="dxa"/>
            <w:tcBorders>
              <w:top w:val="nil"/>
              <w:left w:val="nil"/>
              <w:bottom w:val="nil"/>
              <w:right w:val="nil"/>
            </w:tcBorders>
            <w:vAlign w:val="center"/>
          </w:tcPr>
          <w:p w14:paraId="00000413" w14:textId="77777777" w:rsidR="00511BBE" w:rsidRPr="00CD18D9" w:rsidRDefault="00511BBE">
            <w:pPr>
              <w:jc w:val="center"/>
              <w:rPr>
                <w:sz w:val="24"/>
                <w:szCs w:val="24"/>
              </w:rPr>
            </w:pPr>
            <w:r w:rsidRPr="00CD18D9">
              <w:rPr>
                <w:sz w:val="24"/>
                <w:szCs w:val="24"/>
              </w:rPr>
              <w:t>0.37 ± 0.02</w:t>
            </w:r>
          </w:p>
        </w:tc>
        <w:tc>
          <w:tcPr>
            <w:tcW w:w="864" w:type="dxa"/>
            <w:tcBorders>
              <w:top w:val="nil"/>
              <w:left w:val="nil"/>
              <w:bottom w:val="nil"/>
              <w:right w:val="nil"/>
            </w:tcBorders>
            <w:vAlign w:val="center"/>
          </w:tcPr>
          <w:p w14:paraId="00000414" w14:textId="77777777" w:rsidR="00511BBE" w:rsidRPr="00CD18D9" w:rsidRDefault="00511BBE">
            <w:pPr>
              <w:jc w:val="center"/>
              <w:rPr>
                <w:sz w:val="24"/>
                <w:szCs w:val="24"/>
              </w:rPr>
            </w:pPr>
            <w:r w:rsidRPr="00CD18D9">
              <w:rPr>
                <w:sz w:val="24"/>
                <w:szCs w:val="24"/>
              </w:rPr>
              <w:t>2022</w:t>
            </w:r>
          </w:p>
        </w:tc>
      </w:tr>
      <w:tr w:rsidR="00270FC6" w:rsidRPr="00CD18D9" w14:paraId="7F901AF7" w14:textId="77777777" w:rsidTr="00F73CAD">
        <w:trPr>
          <w:trHeight w:val="288"/>
          <w:jc w:val="center"/>
        </w:trPr>
        <w:tc>
          <w:tcPr>
            <w:tcW w:w="1584" w:type="dxa"/>
            <w:tcBorders>
              <w:top w:val="nil"/>
              <w:left w:val="nil"/>
              <w:bottom w:val="single" w:sz="12" w:space="0" w:color="auto"/>
              <w:right w:val="nil"/>
            </w:tcBorders>
          </w:tcPr>
          <w:p w14:paraId="00000415"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1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17"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12" w:space="0" w:color="auto"/>
              <w:right w:val="nil"/>
            </w:tcBorders>
            <w:vAlign w:val="center"/>
          </w:tcPr>
          <w:p w14:paraId="00000418" w14:textId="77777777" w:rsidR="00270FC6" w:rsidRPr="00CD18D9" w:rsidRDefault="00F52FA1">
            <w:pPr>
              <w:jc w:val="center"/>
              <w:rPr>
                <w:sz w:val="24"/>
                <w:szCs w:val="24"/>
              </w:rPr>
            </w:pPr>
            <w:r w:rsidRPr="00CD18D9">
              <w:rPr>
                <w:sz w:val="24"/>
                <w:szCs w:val="24"/>
              </w:rPr>
              <w:t>0.12 ± 0.04</w:t>
            </w:r>
          </w:p>
        </w:tc>
        <w:tc>
          <w:tcPr>
            <w:tcW w:w="1440" w:type="dxa"/>
            <w:tcBorders>
              <w:top w:val="nil"/>
              <w:left w:val="nil"/>
              <w:bottom w:val="single" w:sz="12" w:space="0" w:color="auto"/>
              <w:right w:val="nil"/>
            </w:tcBorders>
            <w:vAlign w:val="center"/>
          </w:tcPr>
          <w:p w14:paraId="00000419" w14:textId="77777777" w:rsidR="00270FC6" w:rsidRPr="00CD18D9" w:rsidRDefault="00F52FA1">
            <w:pPr>
              <w:jc w:val="center"/>
              <w:rPr>
                <w:sz w:val="24"/>
                <w:szCs w:val="24"/>
              </w:rPr>
            </w:pPr>
            <w:r w:rsidRPr="00CD18D9">
              <w:rPr>
                <w:sz w:val="24"/>
                <w:szCs w:val="24"/>
              </w:rPr>
              <w:t>0.26 ± 0.03</w:t>
            </w:r>
          </w:p>
        </w:tc>
        <w:tc>
          <w:tcPr>
            <w:tcW w:w="864" w:type="dxa"/>
            <w:tcBorders>
              <w:top w:val="nil"/>
              <w:left w:val="nil"/>
              <w:bottom w:val="single" w:sz="12" w:space="0" w:color="auto"/>
              <w:right w:val="nil"/>
            </w:tcBorders>
            <w:vAlign w:val="center"/>
          </w:tcPr>
          <w:p w14:paraId="0000041A" w14:textId="77777777" w:rsidR="00270FC6" w:rsidRPr="00CD18D9" w:rsidRDefault="00F52FA1">
            <w:pPr>
              <w:jc w:val="center"/>
              <w:rPr>
                <w:sz w:val="24"/>
                <w:szCs w:val="24"/>
              </w:rPr>
            </w:pPr>
            <w:r w:rsidRPr="00CD18D9">
              <w:rPr>
                <w:sz w:val="24"/>
                <w:szCs w:val="24"/>
              </w:rPr>
              <w:t>1987</w:t>
            </w:r>
          </w:p>
        </w:tc>
      </w:tr>
    </w:tbl>
    <w:p w14:paraId="0000041C" w14:textId="77777777" w:rsidR="00270FC6" w:rsidRPr="00CD18D9" w:rsidRDefault="00F52FA1">
      <w:pPr>
        <w:rPr>
          <w:rFonts w:ascii="Times New Roman" w:eastAsia="Times New Roman" w:hAnsi="Times New Roman" w:cs="Times New Roman"/>
        </w:rPr>
      </w:pPr>
      <w:r w:rsidRPr="00CD18D9">
        <w:rPr>
          <w:rFonts w:ascii="Times New Roman" w:eastAsia="Times New Roman" w:hAnsi="Times New Roman" w:cs="Times New Roman"/>
        </w:rPr>
        <w:lastRenderedPageBreak/>
        <w:t>Table 6. Bootstrap bias-corrected median narrow-sense heritability (h</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and nongenetic maternal (m</w:t>
      </w:r>
      <w:r w:rsidRPr="00CD18D9">
        <w:rPr>
          <w:rFonts w:ascii="Times New Roman" w:eastAsia="Times New Roman" w:hAnsi="Times New Roman" w:cs="Times New Roman"/>
          <w:vertAlign w:val="superscript"/>
        </w:rPr>
        <w:t>2</w:t>
      </w:r>
      <w:r w:rsidRPr="00CD18D9">
        <w:rPr>
          <w:rFonts w:ascii="Times New Roman" w:eastAsia="Times New Roman" w:hAnsi="Times New Roman" w:cs="Times New Roman"/>
        </w:rPr>
        <w:t xml:space="preserve"> ± SE) estimates with number of individuals used (N) for length-at-hatch (mm) and yolk-sac volume (mm</w:t>
      </w:r>
      <w:r w:rsidRPr="00CD18D9">
        <w:rPr>
          <w:rFonts w:ascii="Times New Roman" w:eastAsia="Times New Roman" w:hAnsi="Times New Roman" w:cs="Times New Roman"/>
          <w:vertAlign w:val="superscript"/>
        </w:rPr>
        <w:t>3</w:t>
      </w:r>
      <w:r w:rsidRPr="00CD18D9">
        <w:rPr>
          <w:rFonts w:ascii="Times New Roman" w:eastAsia="Times New Roman" w:hAnsi="Times New Roman" w:cs="Times New Roman"/>
        </w:rPr>
        <w:t>)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across each incubation temperature treatment (°C).</w:t>
      </w:r>
    </w:p>
    <w:p w14:paraId="0000041D" w14:textId="77777777" w:rsidR="00270FC6" w:rsidRPr="00CD18D9" w:rsidRDefault="00270FC6">
      <w:pPr>
        <w:rPr>
          <w:rFonts w:ascii="Times New Roman" w:eastAsia="Times New Roman" w:hAnsi="Times New Roman" w:cs="Times New Roman"/>
        </w:rPr>
      </w:pPr>
    </w:p>
    <w:tbl>
      <w:tblPr>
        <w:tblStyle w:val="aff3"/>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270FC6" w:rsidRPr="00CD18D9" w14:paraId="56676C44" w14:textId="77777777" w:rsidTr="009F7E6A">
        <w:trPr>
          <w:trHeight w:val="720"/>
          <w:jc w:val="center"/>
        </w:trPr>
        <w:tc>
          <w:tcPr>
            <w:tcW w:w="1584" w:type="dxa"/>
            <w:tcBorders>
              <w:top w:val="single" w:sz="12" w:space="0" w:color="000000"/>
              <w:left w:val="nil"/>
              <w:bottom w:val="single" w:sz="8" w:space="0" w:color="000000"/>
              <w:right w:val="nil"/>
            </w:tcBorders>
            <w:vAlign w:val="center"/>
          </w:tcPr>
          <w:p w14:paraId="0000041E" w14:textId="77777777" w:rsidR="00270FC6" w:rsidRPr="00CD18D9" w:rsidRDefault="00F52FA1">
            <w:pPr>
              <w:jc w:val="center"/>
              <w:rPr>
                <w:sz w:val="24"/>
                <w:szCs w:val="24"/>
              </w:rPr>
            </w:pPr>
            <w:r w:rsidRPr="00CD18D9">
              <w:rPr>
                <w:sz w:val="24"/>
                <w:szCs w:val="24"/>
              </w:rPr>
              <w:t>Trait</w:t>
            </w:r>
          </w:p>
        </w:tc>
        <w:tc>
          <w:tcPr>
            <w:tcW w:w="1584" w:type="dxa"/>
            <w:tcBorders>
              <w:top w:val="single" w:sz="12" w:space="0" w:color="000000"/>
              <w:left w:val="nil"/>
              <w:bottom w:val="single" w:sz="8" w:space="0" w:color="000000"/>
              <w:right w:val="nil"/>
            </w:tcBorders>
            <w:vAlign w:val="center"/>
          </w:tcPr>
          <w:p w14:paraId="0000041F" w14:textId="77777777" w:rsidR="00270FC6" w:rsidRPr="00CD18D9" w:rsidRDefault="00F52FA1">
            <w:pPr>
              <w:jc w:val="center"/>
              <w:rPr>
                <w:sz w:val="24"/>
                <w:szCs w:val="24"/>
              </w:rPr>
            </w:pPr>
            <w:r w:rsidRPr="00CD18D9">
              <w:rPr>
                <w:sz w:val="24"/>
                <w:szCs w:val="24"/>
              </w:rPr>
              <w:t>Population</w:t>
            </w:r>
          </w:p>
        </w:tc>
        <w:tc>
          <w:tcPr>
            <w:tcW w:w="1584" w:type="dxa"/>
            <w:tcBorders>
              <w:top w:val="single" w:sz="12" w:space="0" w:color="000000"/>
              <w:left w:val="nil"/>
              <w:bottom w:val="single" w:sz="8" w:space="0" w:color="000000"/>
              <w:right w:val="nil"/>
            </w:tcBorders>
            <w:vAlign w:val="center"/>
          </w:tcPr>
          <w:p w14:paraId="00000420" w14:textId="77777777" w:rsidR="00270FC6" w:rsidRPr="00CD18D9" w:rsidRDefault="00F52FA1">
            <w:pPr>
              <w:jc w:val="center"/>
              <w:rPr>
                <w:sz w:val="24"/>
                <w:szCs w:val="24"/>
              </w:rPr>
            </w:pPr>
            <w:r w:rsidRPr="00CD18D9">
              <w:rPr>
                <w:sz w:val="24"/>
                <w:szCs w:val="24"/>
              </w:rPr>
              <w:t>Incubation Temperature</w:t>
            </w:r>
          </w:p>
        </w:tc>
        <w:tc>
          <w:tcPr>
            <w:tcW w:w="1440" w:type="dxa"/>
            <w:tcBorders>
              <w:top w:val="single" w:sz="12" w:space="0" w:color="000000"/>
              <w:left w:val="nil"/>
              <w:bottom w:val="single" w:sz="8" w:space="0" w:color="000000"/>
              <w:right w:val="nil"/>
            </w:tcBorders>
            <w:vAlign w:val="center"/>
          </w:tcPr>
          <w:p w14:paraId="00000421" w14:textId="77777777" w:rsidR="00270FC6" w:rsidRPr="00CD18D9" w:rsidRDefault="00F52FA1">
            <w:pPr>
              <w:jc w:val="center"/>
              <w:rPr>
                <w:sz w:val="24"/>
                <w:szCs w:val="24"/>
                <w:vertAlign w:val="superscript"/>
              </w:rPr>
            </w:pPr>
            <w:r w:rsidRPr="00CD18D9">
              <w:rPr>
                <w:sz w:val="24"/>
                <w:szCs w:val="24"/>
              </w:rPr>
              <w:t>h</w:t>
            </w:r>
            <w:r w:rsidRPr="00CD18D9">
              <w:rPr>
                <w:sz w:val="24"/>
                <w:szCs w:val="24"/>
                <w:vertAlign w:val="superscript"/>
              </w:rPr>
              <w:t>2</w:t>
            </w:r>
            <w:r w:rsidRPr="00CD18D9">
              <w:rPr>
                <w:sz w:val="24"/>
                <w:szCs w:val="24"/>
              </w:rPr>
              <w:t xml:space="preserve"> ± SE</w:t>
            </w:r>
          </w:p>
        </w:tc>
        <w:tc>
          <w:tcPr>
            <w:tcW w:w="1440" w:type="dxa"/>
            <w:tcBorders>
              <w:top w:val="single" w:sz="12" w:space="0" w:color="000000"/>
              <w:left w:val="nil"/>
              <w:bottom w:val="single" w:sz="8" w:space="0" w:color="000000"/>
              <w:right w:val="nil"/>
            </w:tcBorders>
            <w:vAlign w:val="center"/>
          </w:tcPr>
          <w:p w14:paraId="00000422" w14:textId="77777777" w:rsidR="00270FC6" w:rsidRPr="00CD18D9" w:rsidRDefault="00F52FA1">
            <w:pPr>
              <w:jc w:val="center"/>
              <w:rPr>
                <w:sz w:val="24"/>
                <w:szCs w:val="24"/>
              </w:rPr>
            </w:pPr>
            <w:r w:rsidRPr="00CD18D9">
              <w:rPr>
                <w:sz w:val="24"/>
                <w:szCs w:val="24"/>
              </w:rPr>
              <w:t>m</w:t>
            </w:r>
            <w:r w:rsidRPr="00CD18D9">
              <w:rPr>
                <w:sz w:val="24"/>
                <w:szCs w:val="24"/>
                <w:vertAlign w:val="superscript"/>
              </w:rPr>
              <w:t>2</w:t>
            </w:r>
            <w:r w:rsidRPr="00CD18D9">
              <w:rPr>
                <w:sz w:val="24"/>
                <w:szCs w:val="24"/>
              </w:rPr>
              <w:t xml:space="preserve"> ± SE</w:t>
            </w:r>
          </w:p>
        </w:tc>
        <w:tc>
          <w:tcPr>
            <w:tcW w:w="864" w:type="dxa"/>
            <w:tcBorders>
              <w:top w:val="single" w:sz="12" w:space="0" w:color="000000"/>
              <w:left w:val="nil"/>
              <w:bottom w:val="single" w:sz="8" w:space="0" w:color="000000"/>
              <w:right w:val="nil"/>
            </w:tcBorders>
            <w:vAlign w:val="center"/>
          </w:tcPr>
          <w:p w14:paraId="00000423" w14:textId="77777777" w:rsidR="00270FC6" w:rsidRPr="00CD18D9" w:rsidRDefault="00F52FA1">
            <w:pPr>
              <w:jc w:val="center"/>
              <w:rPr>
                <w:sz w:val="24"/>
                <w:szCs w:val="24"/>
              </w:rPr>
            </w:pPr>
            <w:r w:rsidRPr="00CD18D9">
              <w:rPr>
                <w:sz w:val="24"/>
                <w:szCs w:val="24"/>
              </w:rPr>
              <w:t>N</w:t>
            </w:r>
          </w:p>
        </w:tc>
      </w:tr>
      <w:tr w:rsidR="009F7E6A" w:rsidRPr="00CD18D9" w14:paraId="58B15454" w14:textId="77777777" w:rsidTr="009F7E6A">
        <w:trPr>
          <w:trHeight w:val="288"/>
          <w:jc w:val="center"/>
        </w:trPr>
        <w:tc>
          <w:tcPr>
            <w:tcW w:w="1584" w:type="dxa"/>
            <w:vMerge w:val="restart"/>
            <w:tcBorders>
              <w:top w:val="single" w:sz="8" w:space="0" w:color="000000"/>
              <w:left w:val="nil"/>
              <w:bottom w:val="nil"/>
              <w:right w:val="nil"/>
            </w:tcBorders>
          </w:tcPr>
          <w:p w14:paraId="00000424" w14:textId="77777777" w:rsidR="009F7E6A" w:rsidRPr="00CD18D9" w:rsidRDefault="009F7E6A">
            <w:pPr>
              <w:jc w:val="center"/>
              <w:rPr>
                <w:sz w:val="24"/>
                <w:szCs w:val="24"/>
              </w:rPr>
            </w:pPr>
            <w:r w:rsidRPr="00CD18D9">
              <w:rPr>
                <w:sz w:val="24"/>
                <w:szCs w:val="24"/>
              </w:rPr>
              <w:t>Length-at-Hatch</w:t>
            </w:r>
          </w:p>
        </w:tc>
        <w:tc>
          <w:tcPr>
            <w:tcW w:w="1584" w:type="dxa"/>
            <w:tcBorders>
              <w:top w:val="single" w:sz="8" w:space="0" w:color="000000"/>
              <w:left w:val="nil"/>
              <w:bottom w:val="nil"/>
              <w:right w:val="nil"/>
            </w:tcBorders>
          </w:tcPr>
          <w:p w14:paraId="00000425" w14:textId="77777777" w:rsidR="009F7E6A" w:rsidRPr="00CD18D9" w:rsidRDefault="009F7E6A" w:rsidP="00DF7A38">
            <w:pPr>
              <w:jc w:val="center"/>
              <w:rPr>
                <w:sz w:val="24"/>
                <w:szCs w:val="24"/>
              </w:rPr>
            </w:pPr>
            <w:r w:rsidRPr="00CD18D9">
              <w:rPr>
                <w:sz w:val="24"/>
                <w:szCs w:val="24"/>
              </w:rPr>
              <w:t>LK-Vendace</w:t>
            </w:r>
          </w:p>
        </w:tc>
        <w:tc>
          <w:tcPr>
            <w:tcW w:w="1584" w:type="dxa"/>
            <w:tcBorders>
              <w:top w:val="single" w:sz="8" w:space="0" w:color="000000"/>
              <w:left w:val="nil"/>
              <w:bottom w:val="nil"/>
              <w:right w:val="nil"/>
            </w:tcBorders>
            <w:vAlign w:val="center"/>
          </w:tcPr>
          <w:p w14:paraId="00000426" w14:textId="77777777" w:rsidR="009F7E6A" w:rsidRPr="00CD18D9" w:rsidRDefault="009F7E6A">
            <w:pPr>
              <w:jc w:val="center"/>
              <w:rPr>
                <w:sz w:val="24"/>
                <w:szCs w:val="24"/>
              </w:rPr>
            </w:pPr>
            <w:r w:rsidRPr="00CD18D9">
              <w:rPr>
                <w:sz w:val="24"/>
                <w:szCs w:val="24"/>
              </w:rPr>
              <w:t>2.2</w:t>
            </w:r>
          </w:p>
        </w:tc>
        <w:tc>
          <w:tcPr>
            <w:tcW w:w="1440" w:type="dxa"/>
            <w:tcBorders>
              <w:top w:val="single" w:sz="8" w:space="0" w:color="000000"/>
              <w:left w:val="nil"/>
              <w:bottom w:val="nil"/>
              <w:right w:val="nil"/>
            </w:tcBorders>
            <w:vAlign w:val="center"/>
          </w:tcPr>
          <w:p w14:paraId="00000427" w14:textId="77777777" w:rsidR="009F7E6A" w:rsidRPr="00CD18D9" w:rsidRDefault="009F7E6A">
            <w:pPr>
              <w:jc w:val="center"/>
              <w:rPr>
                <w:sz w:val="24"/>
                <w:szCs w:val="24"/>
              </w:rPr>
            </w:pPr>
            <w:r w:rsidRPr="00CD18D9">
              <w:rPr>
                <w:sz w:val="24"/>
                <w:szCs w:val="24"/>
              </w:rPr>
              <w:t>0.35 ± 0.15</w:t>
            </w:r>
          </w:p>
        </w:tc>
        <w:tc>
          <w:tcPr>
            <w:tcW w:w="1440" w:type="dxa"/>
            <w:tcBorders>
              <w:top w:val="single" w:sz="8" w:space="0" w:color="000000"/>
              <w:left w:val="nil"/>
              <w:bottom w:val="nil"/>
              <w:right w:val="nil"/>
            </w:tcBorders>
            <w:vAlign w:val="center"/>
          </w:tcPr>
          <w:p w14:paraId="00000428" w14:textId="77777777" w:rsidR="009F7E6A" w:rsidRPr="00CD18D9" w:rsidRDefault="009F7E6A">
            <w:pPr>
              <w:jc w:val="center"/>
              <w:rPr>
                <w:sz w:val="24"/>
                <w:szCs w:val="24"/>
              </w:rPr>
            </w:pPr>
            <w:r w:rsidRPr="00CD18D9">
              <w:rPr>
                <w:sz w:val="24"/>
                <w:szCs w:val="24"/>
              </w:rPr>
              <w:t>0.12 ± 0.09</w:t>
            </w:r>
          </w:p>
        </w:tc>
        <w:tc>
          <w:tcPr>
            <w:tcW w:w="864" w:type="dxa"/>
            <w:tcBorders>
              <w:top w:val="single" w:sz="8" w:space="0" w:color="000000"/>
              <w:left w:val="nil"/>
              <w:bottom w:val="nil"/>
              <w:right w:val="nil"/>
            </w:tcBorders>
            <w:vAlign w:val="center"/>
          </w:tcPr>
          <w:p w14:paraId="00000429" w14:textId="77777777" w:rsidR="009F7E6A" w:rsidRPr="00CD18D9" w:rsidRDefault="009F7E6A">
            <w:pPr>
              <w:jc w:val="center"/>
              <w:rPr>
                <w:sz w:val="24"/>
                <w:szCs w:val="24"/>
              </w:rPr>
            </w:pPr>
            <w:r w:rsidRPr="00CD18D9">
              <w:rPr>
                <w:sz w:val="24"/>
                <w:szCs w:val="24"/>
              </w:rPr>
              <w:t>176</w:t>
            </w:r>
          </w:p>
        </w:tc>
      </w:tr>
      <w:tr w:rsidR="009F7E6A" w:rsidRPr="00CD18D9" w14:paraId="25FCFC60" w14:textId="77777777" w:rsidTr="009F7E6A">
        <w:trPr>
          <w:trHeight w:val="288"/>
          <w:jc w:val="center"/>
        </w:trPr>
        <w:tc>
          <w:tcPr>
            <w:tcW w:w="1584" w:type="dxa"/>
            <w:vMerge/>
            <w:tcBorders>
              <w:top w:val="nil"/>
              <w:left w:val="nil"/>
              <w:bottom w:val="nil"/>
              <w:right w:val="nil"/>
            </w:tcBorders>
          </w:tcPr>
          <w:p w14:paraId="0000042A" w14:textId="77777777" w:rsidR="009F7E6A" w:rsidRPr="00CD18D9" w:rsidRDefault="009F7E6A">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2B" w14:textId="77777777" w:rsidR="009F7E6A" w:rsidRPr="00CD18D9" w:rsidRDefault="009F7E6A"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C" w14:textId="77777777" w:rsidR="009F7E6A" w:rsidRPr="00CD18D9" w:rsidRDefault="009F7E6A">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42D" w14:textId="77777777" w:rsidR="009F7E6A" w:rsidRPr="00CD18D9" w:rsidRDefault="009F7E6A">
            <w:pPr>
              <w:jc w:val="center"/>
              <w:rPr>
                <w:b/>
                <w:sz w:val="24"/>
                <w:szCs w:val="24"/>
              </w:rPr>
            </w:pPr>
            <w:r w:rsidRPr="00CD18D9">
              <w:rPr>
                <w:sz w:val="24"/>
                <w:szCs w:val="24"/>
              </w:rPr>
              <w:t>0.31 ± 0.12</w:t>
            </w:r>
          </w:p>
        </w:tc>
        <w:tc>
          <w:tcPr>
            <w:tcW w:w="1440" w:type="dxa"/>
            <w:tcBorders>
              <w:top w:val="nil"/>
              <w:left w:val="nil"/>
              <w:bottom w:val="nil"/>
              <w:right w:val="nil"/>
            </w:tcBorders>
            <w:vAlign w:val="center"/>
          </w:tcPr>
          <w:p w14:paraId="0000042E" w14:textId="77777777" w:rsidR="009F7E6A" w:rsidRPr="00CD18D9" w:rsidRDefault="009F7E6A">
            <w:pPr>
              <w:jc w:val="center"/>
              <w:rPr>
                <w:sz w:val="24"/>
                <w:szCs w:val="24"/>
              </w:rPr>
            </w:pPr>
            <w:r w:rsidRPr="00CD18D9">
              <w:rPr>
                <w:sz w:val="24"/>
                <w:szCs w:val="24"/>
              </w:rPr>
              <w:t>0.18 ± 0.08</w:t>
            </w:r>
          </w:p>
        </w:tc>
        <w:tc>
          <w:tcPr>
            <w:tcW w:w="864" w:type="dxa"/>
            <w:tcBorders>
              <w:top w:val="nil"/>
              <w:left w:val="nil"/>
              <w:bottom w:val="nil"/>
              <w:right w:val="nil"/>
            </w:tcBorders>
            <w:vAlign w:val="center"/>
          </w:tcPr>
          <w:p w14:paraId="0000042F" w14:textId="77777777" w:rsidR="009F7E6A" w:rsidRPr="00CD18D9" w:rsidRDefault="009F7E6A">
            <w:pPr>
              <w:jc w:val="center"/>
              <w:rPr>
                <w:sz w:val="24"/>
                <w:szCs w:val="24"/>
              </w:rPr>
            </w:pPr>
            <w:r w:rsidRPr="00CD18D9">
              <w:rPr>
                <w:sz w:val="24"/>
                <w:szCs w:val="24"/>
              </w:rPr>
              <w:t>180</w:t>
            </w:r>
          </w:p>
        </w:tc>
      </w:tr>
      <w:tr w:rsidR="00270FC6" w:rsidRPr="00CD18D9" w14:paraId="756AAAE4" w14:textId="77777777" w:rsidTr="009F7E6A">
        <w:trPr>
          <w:trHeight w:val="288"/>
          <w:jc w:val="center"/>
        </w:trPr>
        <w:tc>
          <w:tcPr>
            <w:tcW w:w="1584" w:type="dxa"/>
            <w:tcBorders>
              <w:top w:val="nil"/>
              <w:left w:val="nil"/>
              <w:bottom w:val="nil"/>
              <w:right w:val="nil"/>
            </w:tcBorders>
          </w:tcPr>
          <w:p w14:paraId="0000043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31"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32"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33" w14:textId="77777777" w:rsidR="00270FC6" w:rsidRPr="00CD18D9" w:rsidRDefault="00F52FA1">
            <w:pPr>
              <w:jc w:val="center"/>
              <w:rPr>
                <w:b/>
                <w:sz w:val="24"/>
                <w:szCs w:val="24"/>
              </w:rPr>
            </w:pPr>
            <w:r w:rsidRPr="00CD18D9">
              <w:rPr>
                <w:sz w:val="24"/>
                <w:szCs w:val="24"/>
              </w:rPr>
              <w:t>0.00 ± 0.02</w:t>
            </w:r>
          </w:p>
        </w:tc>
        <w:tc>
          <w:tcPr>
            <w:tcW w:w="1440" w:type="dxa"/>
            <w:tcBorders>
              <w:top w:val="nil"/>
              <w:left w:val="nil"/>
              <w:bottom w:val="nil"/>
              <w:right w:val="nil"/>
            </w:tcBorders>
            <w:vAlign w:val="center"/>
          </w:tcPr>
          <w:p w14:paraId="00000434" w14:textId="77777777" w:rsidR="00270FC6" w:rsidRPr="00CD18D9" w:rsidRDefault="00F52FA1">
            <w:pPr>
              <w:jc w:val="center"/>
              <w:rPr>
                <w:sz w:val="24"/>
                <w:szCs w:val="24"/>
              </w:rPr>
            </w:pPr>
            <w:r w:rsidRPr="00CD18D9">
              <w:rPr>
                <w:sz w:val="24"/>
                <w:szCs w:val="24"/>
              </w:rPr>
              <w:t>0.47 ± 0.06</w:t>
            </w:r>
          </w:p>
        </w:tc>
        <w:tc>
          <w:tcPr>
            <w:tcW w:w="864" w:type="dxa"/>
            <w:tcBorders>
              <w:top w:val="nil"/>
              <w:left w:val="nil"/>
              <w:bottom w:val="nil"/>
              <w:right w:val="nil"/>
            </w:tcBorders>
            <w:vAlign w:val="center"/>
          </w:tcPr>
          <w:p w14:paraId="00000435" w14:textId="77777777" w:rsidR="00270FC6" w:rsidRPr="00CD18D9" w:rsidRDefault="00F52FA1">
            <w:pPr>
              <w:jc w:val="center"/>
              <w:rPr>
                <w:sz w:val="24"/>
                <w:szCs w:val="24"/>
              </w:rPr>
            </w:pPr>
            <w:r w:rsidRPr="00CD18D9">
              <w:rPr>
                <w:sz w:val="24"/>
                <w:szCs w:val="24"/>
              </w:rPr>
              <w:t>180</w:t>
            </w:r>
          </w:p>
        </w:tc>
      </w:tr>
      <w:tr w:rsidR="00270FC6" w:rsidRPr="00CD18D9" w14:paraId="182AD9A0" w14:textId="77777777" w:rsidTr="009F7E6A">
        <w:trPr>
          <w:trHeight w:val="288"/>
          <w:jc w:val="center"/>
        </w:trPr>
        <w:tc>
          <w:tcPr>
            <w:tcW w:w="1584" w:type="dxa"/>
            <w:tcBorders>
              <w:top w:val="nil"/>
              <w:left w:val="nil"/>
              <w:bottom w:val="nil"/>
              <w:right w:val="nil"/>
            </w:tcBorders>
          </w:tcPr>
          <w:p w14:paraId="0000043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437"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38"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439" w14:textId="77777777" w:rsidR="00270FC6" w:rsidRPr="00CD18D9" w:rsidRDefault="00F52FA1">
            <w:pPr>
              <w:jc w:val="center"/>
              <w:rPr>
                <w:b/>
                <w:sz w:val="24"/>
                <w:szCs w:val="24"/>
              </w:rPr>
            </w:pPr>
            <w:r w:rsidRPr="00CD18D9">
              <w:rPr>
                <w:sz w:val="24"/>
                <w:szCs w:val="24"/>
              </w:rPr>
              <w:t>0.23 ± 0.15</w:t>
            </w:r>
          </w:p>
        </w:tc>
        <w:tc>
          <w:tcPr>
            <w:tcW w:w="1440" w:type="dxa"/>
            <w:tcBorders>
              <w:top w:val="nil"/>
              <w:left w:val="nil"/>
              <w:bottom w:val="single" w:sz="8" w:space="0" w:color="A6A6A6"/>
              <w:right w:val="nil"/>
            </w:tcBorders>
            <w:vAlign w:val="center"/>
          </w:tcPr>
          <w:p w14:paraId="0000043A" w14:textId="77777777" w:rsidR="00270FC6" w:rsidRPr="00CD18D9" w:rsidRDefault="00F52FA1">
            <w:pPr>
              <w:jc w:val="center"/>
              <w:rPr>
                <w:sz w:val="24"/>
                <w:szCs w:val="24"/>
              </w:rPr>
            </w:pPr>
            <w:r w:rsidRPr="00CD18D9">
              <w:rPr>
                <w:sz w:val="24"/>
                <w:szCs w:val="24"/>
              </w:rPr>
              <w:t>0.23 ± 0.10</w:t>
            </w:r>
          </w:p>
        </w:tc>
        <w:tc>
          <w:tcPr>
            <w:tcW w:w="864" w:type="dxa"/>
            <w:tcBorders>
              <w:top w:val="nil"/>
              <w:left w:val="nil"/>
              <w:bottom w:val="single" w:sz="8" w:space="0" w:color="A6A6A6"/>
              <w:right w:val="nil"/>
            </w:tcBorders>
            <w:vAlign w:val="center"/>
          </w:tcPr>
          <w:p w14:paraId="0000043B" w14:textId="77777777" w:rsidR="00270FC6" w:rsidRPr="00CD18D9" w:rsidRDefault="00F52FA1">
            <w:pPr>
              <w:jc w:val="center"/>
              <w:rPr>
                <w:sz w:val="24"/>
                <w:szCs w:val="24"/>
              </w:rPr>
            </w:pPr>
            <w:r w:rsidRPr="00CD18D9">
              <w:rPr>
                <w:sz w:val="24"/>
                <w:szCs w:val="24"/>
              </w:rPr>
              <w:t>180</w:t>
            </w:r>
          </w:p>
        </w:tc>
      </w:tr>
      <w:tr w:rsidR="00270FC6" w:rsidRPr="00CD18D9" w14:paraId="3EEB9F13" w14:textId="77777777" w:rsidTr="009F7E6A">
        <w:trPr>
          <w:trHeight w:val="288"/>
          <w:jc w:val="center"/>
        </w:trPr>
        <w:tc>
          <w:tcPr>
            <w:tcW w:w="1584" w:type="dxa"/>
            <w:tcBorders>
              <w:top w:val="nil"/>
              <w:left w:val="nil"/>
              <w:bottom w:val="nil"/>
              <w:right w:val="nil"/>
            </w:tcBorders>
          </w:tcPr>
          <w:p w14:paraId="0000043C"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43D" w14:textId="77777777" w:rsidR="00270FC6" w:rsidRPr="00CD18D9" w:rsidRDefault="00F52FA1" w:rsidP="00DF7A38">
            <w:pPr>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43E"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3F" w14:textId="77777777" w:rsidR="00270FC6" w:rsidRPr="00CD18D9" w:rsidRDefault="00F52FA1">
            <w:pPr>
              <w:jc w:val="center"/>
              <w:rPr>
                <w:b/>
                <w:sz w:val="24"/>
                <w:szCs w:val="24"/>
              </w:rPr>
            </w:pPr>
            <w:r w:rsidRPr="00CD18D9">
              <w:rPr>
                <w:sz w:val="24"/>
                <w:szCs w:val="24"/>
              </w:rPr>
              <w:t>0.04 ± 0.08</w:t>
            </w:r>
          </w:p>
        </w:tc>
        <w:tc>
          <w:tcPr>
            <w:tcW w:w="1440" w:type="dxa"/>
            <w:tcBorders>
              <w:top w:val="single" w:sz="8" w:space="0" w:color="A6A6A6"/>
              <w:left w:val="nil"/>
              <w:bottom w:val="nil"/>
              <w:right w:val="nil"/>
            </w:tcBorders>
            <w:vAlign w:val="center"/>
          </w:tcPr>
          <w:p w14:paraId="00000440" w14:textId="77777777" w:rsidR="00270FC6" w:rsidRPr="00CD18D9" w:rsidRDefault="00F52FA1">
            <w:pPr>
              <w:jc w:val="center"/>
              <w:rPr>
                <w:sz w:val="24"/>
                <w:szCs w:val="24"/>
              </w:rPr>
            </w:pPr>
            <w:r w:rsidRPr="00CD18D9">
              <w:rPr>
                <w:sz w:val="24"/>
                <w:szCs w:val="24"/>
              </w:rPr>
              <w:t>0.56 ± 0.08</w:t>
            </w:r>
          </w:p>
        </w:tc>
        <w:tc>
          <w:tcPr>
            <w:tcW w:w="864" w:type="dxa"/>
            <w:tcBorders>
              <w:top w:val="single" w:sz="8" w:space="0" w:color="A6A6A6"/>
              <w:left w:val="nil"/>
              <w:bottom w:val="nil"/>
              <w:right w:val="nil"/>
            </w:tcBorders>
            <w:vAlign w:val="center"/>
          </w:tcPr>
          <w:p w14:paraId="00000441" w14:textId="77777777" w:rsidR="00270FC6" w:rsidRPr="00CD18D9" w:rsidRDefault="00F52FA1">
            <w:pPr>
              <w:jc w:val="center"/>
              <w:rPr>
                <w:sz w:val="24"/>
                <w:szCs w:val="24"/>
              </w:rPr>
            </w:pPr>
            <w:r w:rsidRPr="00CD18D9">
              <w:rPr>
                <w:sz w:val="24"/>
                <w:szCs w:val="24"/>
              </w:rPr>
              <w:t>136</w:t>
            </w:r>
          </w:p>
        </w:tc>
      </w:tr>
      <w:tr w:rsidR="00270FC6" w:rsidRPr="00CD18D9" w14:paraId="70426E78" w14:textId="77777777" w:rsidTr="009F7E6A">
        <w:trPr>
          <w:trHeight w:val="288"/>
          <w:jc w:val="center"/>
        </w:trPr>
        <w:tc>
          <w:tcPr>
            <w:tcW w:w="1584" w:type="dxa"/>
            <w:tcBorders>
              <w:top w:val="nil"/>
              <w:left w:val="nil"/>
              <w:bottom w:val="nil"/>
              <w:right w:val="nil"/>
            </w:tcBorders>
          </w:tcPr>
          <w:p w14:paraId="00000442"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43"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4"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45" w14:textId="77777777" w:rsidR="00270FC6" w:rsidRPr="00CD18D9" w:rsidRDefault="00F52FA1">
            <w:pPr>
              <w:jc w:val="center"/>
              <w:rPr>
                <w:b/>
                <w:sz w:val="24"/>
                <w:szCs w:val="24"/>
              </w:rPr>
            </w:pPr>
            <w:r w:rsidRPr="00CD18D9">
              <w:rPr>
                <w:sz w:val="24"/>
                <w:szCs w:val="24"/>
              </w:rPr>
              <w:t>0.00 ± 0.04</w:t>
            </w:r>
          </w:p>
        </w:tc>
        <w:tc>
          <w:tcPr>
            <w:tcW w:w="1440" w:type="dxa"/>
            <w:tcBorders>
              <w:top w:val="nil"/>
              <w:left w:val="nil"/>
              <w:bottom w:val="nil"/>
              <w:right w:val="nil"/>
            </w:tcBorders>
            <w:vAlign w:val="center"/>
          </w:tcPr>
          <w:p w14:paraId="00000446" w14:textId="77777777" w:rsidR="00270FC6" w:rsidRPr="00CD18D9" w:rsidRDefault="00F52FA1">
            <w:pPr>
              <w:jc w:val="center"/>
              <w:rPr>
                <w:sz w:val="24"/>
                <w:szCs w:val="24"/>
              </w:rPr>
            </w:pPr>
            <w:r w:rsidRPr="00CD18D9">
              <w:rPr>
                <w:sz w:val="24"/>
                <w:szCs w:val="24"/>
              </w:rPr>
              <w:t>0.27 ± 0.10</w:t>
            </w:r>
          </w:p>
        </w:tc>
        <w:tc>
          <w:tcPr>
            <w:tcW w:w="864" w:type="dxa"/>
            <w:tcBorders>
              <w:top w:val="nil"/>
              <w:left w:val="nil"/>
              <w:bottom w:val="nil"/>
              <w:right w:val="nil"/>
            </w:tcBorders>
            <w:vAlign w:val="center"/>
          </w:tcPr>
          <w:p w14:paraId="00000447" w14:textId="77777777" w:rsidR="00270FC6" w:rsidRPr="00CD18D9" w:rsidRDefault="00F52FA1">
            <w:pPr>
              <w:jc w:val="center"/>
              <w:rPr>
                <w:sz w:val="24"/>
                <w:szCs w:val="24"/>
              </w:rPr>
            </w:pPr>
            <w:r w:rsidRPr="00CD18D9">
              <w:rPr>
                <w:sz w:val="24"/>
                <w:szCs w:val="24"/>
              </w:rPr>
              <w:t>132</w:t>
            </w:r>
          </w:p>
        </w:tc>
      </w:tr>
      <w:tr w:rsidR="00270FC6" w:rsidRPr="00CD18D9" w14:paraId="3F94F83E" w14:textId="77777777" w:rsidTr="009F7E6A">
        <w:trPr>
          <w:trHeight w:val="288"/>
          <w:jc w:val="center"/>
        </w:trPr>
        <w:tc>
          <w:tcPr>
            <w:tcW w:w="1584" w:type="dxa"/>
            <w:tcBorders>
              <w:top w:val="nil"/>
              <w:left w:val="nil"/>
              <w:bottom w:val="nil"/>
              <w:right w:val="nil"/>
            </w:tcBorders>
          </w:tcPr>
          <w:p w14:paraId="0000044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49"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A"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4B" w14:textId="77777777" w:rsidR="00270FC6" w:rsidRPr="00CD18D9" w:rsidRDefault="00F52FA1">
            <w:pPr>
              <w:jc w:val="center"/>
              <w:rPr>
                <w:b/>
                <w:sz w:val="24"/>
                <w:szCs w:val="24"/>
              </w:rPr>
            </w:pPr>
            <w:r w:rsidRPr="00CD18D9">
              <w:rPr>
                <w:sz w:val="24"/>
                <w:szCs w:val="24"/>
              </w:rPr>
              <w:t>0.00 ± 0.42</w:t>
            </w:r>
          </w:p>
        </w:tc>
        <w:tc>
          <w:tcPr>
            <w:tcW w:w="1440" w:type="dxa"/>
            <w:tcBorders>
              <w:top w:val="nil"/>
              <w:left w:val="nil"/>
              <w:bottom w:val="nil"/>
              <w:right w:val="nil"/>
            </w:tcBorders>
            <w:vAlign w:val="center"/>
          </w:tcPr>
          <w:p w14:paraId="0000044C" w14:textId="77777777" w:rsidR="00270FC6" w:rsidRPr="00CD18D9" w:rsidRDefault="00F52FA1">
            <w:pPr>
              <w:jc w:val="center"/>
              <w:rPr>
                <w:sz w:val="24"/>
                <w:szCs w:val="24"/>
              </w:rPr>
            </w:pPr>
            <w:r w:rsidRPr="00CD18D9">
              <w:rPr>
                <w:sz w:val="24"/>
                <w:szCs w:val="24"/>
              </w:rPr>
              <w:t>0.37 ± 0.19</w:t>
            </w:r>
          </w:p>
        </w:tc>
        <w:tc>
          <w:tcPr>
            <w:tcW w:w="864" w:type="dxa"/>
            <w:tcBorders>
              <w:top w:val="nil"/>
              <w:left w:val="nil"/>
              <w:bottom w:val="nil"/>
              <w:right w:val="nil"/>
            </w:tcBorders>
            <w:vAlign w:val="center"/>
          </w:tcPr>
          <w:p w14:paraId="0000044D" w14:textId="77777777" w:rsidR="00270FC6" w:rsidRPr="00CD18D9" w:rsidRDefault="00F52FA1">
            <w:pPr>
              <w:jc w:val="center"/>
              <w:rPr>
                <w:sz w:val="24"/>
                <w:szCs w:val="24"/>
              </w:rPr>
            </w:pPr>
            <w:r w:rsidRPr="00CD18D9">
              <w:rPr>
                <w:sz w:val="24"/>
                <w:szCs w:val="24"/>
              </w:rPr>
              <w:t>120</w:t>
            </w:r>
          </w:p>
        </w:tc>
      </w:tr>
      <w:tr w:rsidR="00270FC6" w:rsidRPr="00CD18D9" w14:paraId="510425BC" w14:textId="77777777" w:rsidTr="009F7E6A">
        <w:trPr>
          <w:trHeight w:val="288"/>
          <w:jc w:val="center"/>
        </w:trPr>
        <w:tc>
          <w:tcPr>
            <w:tcW w:w="1584" w:type="dxa"/>
            <w:tcBorders>
              <w:top w:val="nil"/>
              <w:left w:val="nil"/>
              <w:bottom w:val="nil"/>
              <w:right w:val="nil"/>
            </w:tcBorders>
          </w:tcPr>
          <w:p w14:paraId="0000044E"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tcPr>
          <w:p w14:paraId="0000044F"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50"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451" w14:textId="77777777" w:rsidR="00270FC6" w:rsidRPr="00CD18D9" w:rsidRDefault="00F52FA1">
            <w:pPr>
              <w:jc w:val="center"/>
              <w:rPr>
                <w:b/>
                <w:sz w:val="24"/>
                <w:szCs w:val="24"/>
              </w:rPr>
            </w:pPr>
            <w:r w:rsidRPr="00CD18D9">
              <w:rPr>
                <w:sz w:val="24"/>
                <w:szCs w:val="24"/>
              </w:rPr>
              <w:t>0.00 ± 0.44</w:t>
            </w:r>
          </w:p>
        </w:tc>
        <w:tc>
          <w:tcPr>
            <w:tcW w:w="1440" w:type="dxa"/>
            <w:tcBorders>
              <w:top w:val="nil"/>
              <w:left w:val="nil"/>
              <w:bottom w:val="single" w:sz="8" w:space="0" w:color="A6A6A6"/>
              <w:right w:val="nil"/>
            </w:tcBorders>
            <w:vAlign w:val="center"/>
          </w:tcPr>
          <w:p w14:paraId="00000452" w14:textId="77777777" w:rsidR="00270FC6" w:rsidRPr="00CD18D9" w:rsidRDefault="00F52FA1">
            <w:pPr>
              <w:jc w:val="center"/>
              <w:rPr>
                <w:sz w:val="24"/>
                <w:szCs w:val="24"/>
              </w:rPr>
            </w:pPr>
            <w:r w:rsidRPr="00CD18D9">
              <w:rPr>
                <w:sz w:val="24"/>
                <w:szCs w:val="24"/>
              </w:rPr>
              <w:t>0.42 ± 0.12</w:t>
            </w:r>
          </w:p>
        </w:tc>
        <w:tc>
          <w:tcPr>
            <w:tcW w:w="864" w:type="dxa"/>
            <w:tcBorders>
              <w:top w:val="nil"/>
              <w:left w:val="nil"/>
              <w:bottom w:val="single" w:sz="8" w:space="0" w:color="A6A6A6"/>
              <w:right w:val="nil"/>
            </w:tcBorders>
            <w:vAlign w:val="center"/>
          </w:tcPr>
          <w:p w14:paraId="00000453" w14:textId="77777777" w:rsidR="00270FC6" w:rsidRPr="00CD18D9" w:rsidRDefault="00F52FA1">
            <w:pPr>
              <w:jc w:val="center"/>
              <w:rPr>
                <w:sz w:val="24"/>
                <w:szCs w:val="24"/>
              </w:rPr>
            </w:pPr>
            <w:r w:rsidRPr="00CD18D9">
              <w:rPr>
                <w:sz w:val="24"/>
                <w:szCs w:val="24"/>
              </w:rPr>
              <w:t>110</w:t>
            </w:r>
          </w:p>
        </w:tc>
      </w:tr>
      <w:tr w:rsidR="00270FC6" w:rsidRPr="00CD18D9" w14:paraId="27287484" w14:textId="77777777" w:rsidTr="009F7E6A">
        <w:trPr>
          <w:trHeight w:val="288"/>
          <w:jc w:val="center"/>
        </w:trPr>
        <w:tc>
          <w:tcPr>
            <w:tcW w:w="1584" w:type="dxa"/>
            <w:tcBorders>
              <w:top w:val="nil"/>
              <w:left w:val="nil"/>
              <w:bottom w:val="nil"/>
              <w:right w:val="nil"/>
            </w:tcBorders>
          </w:tcPr>
          <w:p w14:paraId="0000045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themeColor="background1" w:themeShade="A6"/>
              <w:left w:val="nil"/>
              <w:bottom w:val="nil"/>
              <w:right w:val="nil"/>
            </w:tcBorders>
          </w:tcPr>
          <w:p w14:paraId="00000455" w14:textId="77777777" w:rsidR="00270FC6" w:rsidRPr="00CD18D9" w:rsidRDefault="00F52FA1" w:rsidP="00DF7A38">
            <w:pPr>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456"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57" w14:textId="77777777" w:rsidR="00270FC6" w:rsidRPr="00CD18D9" w:rsidRDefault="00F52FA1">
            <w:pPr>
              <w:jc w:val="center"/>
              <w:rPr>
                <w:b/>
                <w:sz w:val="24"/>
                <w:szCs w:val="24"/>
              </w:rPr>
            </w:pPr>
            <w:r w:rsidRPr="00CD18D9">
              <w:rPr>
                <w:sz w:val="24"/>
                <w:szCs w:val="24"/>
              </w:rPr>
              <w:t>0.00 ± 0.09</w:t>
            </w:r>
          </w:p>
        </w:tc>
        <w:tc>
          <w:tcPr>
            <w:tcW w:w="1440" w:type="dxa"/>
            <w:tcBorders>
              <w:top w:val="single" w:sz="8" w:space="0" w:color="A6A6A6"/>
              <w:left w:val="nil"/>
              <w:bottom w:val="nil"/>
              <w:right w:val="nil"/>
            </w:tcBorders>
            <w:vAlign w:val="center"/>
          </w:tcPr>
          <w:p w14:paraId="00000458" w14:textId="77777777" w:rsidR="00270FC6" w:rsidRPr="00CD18D9" w:rsidRDefault="00F52FA1">
            <w:pPr>
              <w:jc w:val="center"/>
              <w:rPr>
                <w:sz w:val="24"/>
                <w:szCs w:val="24"/>
              </w:rPr>
            </w:pPr>
            <w:r w:rsidRPr="00CD18D9">
              <w:rPr>
                <w:sz w:val="24"/>
                <w:szCs w:val="24"/>
              </w:rPr>
              <w:t>0.29 ± 0.07</w:t>
            </w:r>
          </w:p>
        </w:tc>
        <w:tc>
          <w:tcPr>
            <w:tcW w:w="864" w:type="dxa"/>
            <w:tcBorders>
              <w:top w:val="single" w:sz="8" w:space="0" w:color="A6A6A6"/>
              <w:left w:val="nil"/>
              <w:bottom w:val="nil"/>
              <w:right w:val="nil"/>
            </w:tcBorders>
            <w:vAlign w:val="center"/>
          </w:tcPr>
          <w:p w14:paraId="00000459" w14:textId="77777777" w:rsidR="00270FC6" w:rsidRPr="00CD18D9" w:rsidRDefault="00F52FA1">
            <w:pPr>
              <w:jc w:val="center"/>
              <w:rPr>
                <w:sz w:val="24"/>
                <w:szCs w:val="24"/>
              </w:rPr>
            </w:pPr>
            <w:r w:rsidRPr="00CD18D9">
              <w:rPr>
                <w:sz w:val="24"/>
                <w:szCs w:val="24"/>
              </w:rPr>
              <w:t>240</w:t>
            </w:r>
          </w:p>
        </w:tc>
      </w:tr>
      <w:tr w:rsidR="00270FC6" w:rsidRPr="00CD18D9" w14:paraId="560AAFE9" w14:textId="77777777" w:rsidTr="009F7E6A">
        <w:trPr>
          <w:trHeight w:val="288"/>
          <w:jc w:val="center"/>
        </w:trPr>
        <w:tc>
          <w:tcPr>
            <w:tcW w:w="1584" w:type="dxa"/>
            <w:tcBorders>
              <w:top w:val="nil"/>
              <w:left w:val="nil"/>
              <w:bottom w:val="nil"/>
              <w:right w:val="nil"/>
            </w:tcBorders>
          </w:tcPr>
          <w:p w14:paraId="0000045A"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5B"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C"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5D" w14:textId="77777777" w:rsidR="00270FC6" w:rsidRPr="00CD18D9" w:rsidRDefault="00F52FA1">
            <w:pPr>
              <w:jc w:val="center"/>
              <w:rPr>
                <w:b/>
                <w:sz w:val="24"/>
                <w:szCs w:val="24"/>
              </w:rPr>
            </w:pPr>
            <w:r w:rsidRPr="00CD18D9">
              <w:rPr>
                <w:sz w:val="24"/>
                <w:szCs w:val="24"/>
              </w:rPr>
              <w:t>0.00 ± 0.05</w:t>
            </w:r>
          </w:p>
        </w:tc>
        <w:tc>
          <w:tcPr>
            <w:tcW w:w="1440" w:type="dxa"/>
            <w:tcBorders>
              <w:top w:val="nil"/>
              <w:left w:val="nil"/>
              <w:bottom w:val="nil"/>
              <w:right w:val="nil"/>
            </w:tcBorders>
            <w:vAlign w:val="center"/>
          </w:tcPr>
          <w:p w14:paraId="0000045E" w14:textId="77777777" w:rsidR="00270FC6" w:rsidRPr="00CD18D9" w:rsidRDefault="00F52FA1">
            <w:pPr>
              <w:jc w:val="center"/>
              <w:rPr>
                <w:sz w:val="24"/>
                <w:szCs w:val="24"/>
              </w:rPr>
            </w:pPr>
            <w:r w:rsidRPr="00CD18D9">
              <w:rPr>
                <w:sz w:val="24"/>
                <w:szCs w:val="24"/>
              </w:rPr>
              <w:t>0.11 ± 0.06</w:t>
            </w:r>
          </w:p>
        </w:tc>
        <w:tc>
          <w:tcPr>
            <w:tcW w:w="864" w:type="dxa"/>
            <w:tcBorders>
              <w:top w:val="nil"/>
              <w:left w:val="nil"/>
              <w:bottom w:val="nil"/>
              <w:right w:val="nil"/>
            </w:tcBorders>
            <w:vAlign w:val="center"/>
          </w:tcPr>
          <w:p w14:paraId="0000045F" w14:textId="77777777" w:rsidR="00270FC6" w:rsidRPr="00CD18D9" w:rsidRDefault="00F52FA1">
            <w:pPr>
              <w:jc w:val="center"/>
              <w:rPr>
                <w:sz w:val="24"/>
                <w:szCs w:val="24"/>
              </w:rPr>
            </w:pPr>
            <w:r w:rsidRPr="00CD18D9">
              <w:rPr>
                <w:sz w:val="24"/>
                <w:szCs w:val="24"/>
              </w:rPr>
              <w:t>235</w:t>
            </w:r>
          </w:p>
        </w:tc>
      </w:tr>
      <w:tr w:rsidR="00270FC6" w:rsidRPr="00CD18D9" w14:paraId="730B742E" w14:textId="77777777" w:rsidTr="009F7E6A">
        <w:trPr>
          <w:trHeight w:val="288"/>
          <w:jc w:val="center"/>
        </w:trPr>
        <w:tc>
          <w:tcPr>
            <w:tcW w:w="1584" w:type="dxa"/>
            <w:tcBorders>
              <w:top w:val="nil"/>
              <w:left w:val="nil"/>
              <w:bottom w:val="nil"/>
              <w:right w:val="nil"/>
            </w:tcBorders>
          </w:tcPr>
          <w:p w14:paraId="0000046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61"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62"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63" w14:textId="77777777" w:rsidR="00270FC6" w:rsidRPr="00CD18D9" w:rsidRDefault="00F52FA1">
            <w:pPr>
              <w:jc w:val="center"/>
              <w:rPr>
                <w:b/>
                <w:sz w:val="24"/>
                <w:szCs w:val="24"/>
              </w:rPr>
            </w:pPr>
            <w:r w:rsidRPr="00CD18D9">
              <w:rPr>
                <w:sz w:val="24"/>
                <w:szCs w:val="24"/>
              </w:rPr>
              <w:t>0.00 ± 0.27</w:t>
            </w:r>
          </w:p>
        </w:tc>
        <w:tc>
          <w:tcPr>
            <w:tcW w:w="1440" w:type="dxa"/>
            <w:tcBorders>
              <w:top w:val="nil"/>
              <w:left w:val="nil"/>
              <w:bottom w:val="nil"/>
              <w:right w:val="nil"/>
            </w:tcBorders>
            <w:vAlign w:val="center"/>
          </w:tcPr>
          <w:p w14:paraId="00000464" w14:textId="77777777" w:rsidR="00270FC6" w:rsidRPr="00CD18D9" w:rsidRDefault="00F52FA1">
            <w:pPr>
              <w:jc w:val="center"/>
              <w:rPr>
                <w:sz w:val="24"/>
                <w:szCs w:val="24"/>
              </w:rPr>
            </w:pPr>
            <w:r w:rsidRPr="00CD18D9">
              <w:rPr>
                <w:sz w:val="24"/>
                <w:szCs w:val="24"/>
              </w:rPr>
              <w:t>0.37 ± 0.17</w:t>
            </w:r>
          </w:p>
        </w:tc>
        <w:tc>
          <w:tcPr>
            <w:tcW w:w="864" w:type="dxa"/>
            <w:tcBorders>
              <w:top w:val="nil"/>
              <w:left w:val="nil"/>
              <w:bottom w:val="nil"/>
              <w:right w:val="nil"/>
            </w:tcBorders>
            <w:vAlign w:val="center"/>
          </w:tcPr>
          <w:p w14:paraId="00000465" w14:textId="77777777" w:rsidR="00270FC6" w:rsidRPr="00CD18D9" w:rsidRDefault="00F52FA1">
            <w:pPr>
              <w:jc w:val="center"/>
              <w:rPr>
                <w:sz w:val="24"/>
                <w:szCs w:val="24"/>
              </w:rPr>
            </w:pPr>
            <w:r w:rsidRPr="00CD18D9">
              <w:rPr>
                <w:sz w:val="24"/>
                <w:szCs w:val="24"/>
              </w:rPr>
              <w:t>235</w:t>
            </w:r>
          </w:p>
        </w:tc>
      </w:tr>
      <w:tr w:rsidR="00270FC6" w:rsidRPr="00CD18D9" w14:paraId="1974F031" w14:textId="77777777" w:rsidTr="009F7E6A">
        <w:trPr>
          <w:trHeight w:val="288"/>
          <w:jc w:val="center"/>
        </w:trPr>
        <w:tc>
          <w:tcPr>
            <w:tcW w:w="1584" w:type="dxa"/>
            <w:tcBorders>
              <w:top w:val="nil"/>
              <w:left w:val="nil"/>
              <w:bottom w:val="single" w:sz="8" w:space="0" w:color="auto"/>
              <w:right w:val="nil"/>
            </w:tcBorders>
          </w:tcPr>
          <w:p w14:paraId="0000046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tcPr>
          <w:p w14:paraId="00000467"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0000468"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uto"/>
              <w:right w:val="nil"/>
            </w:tcBorders>
            <w:vAlign w:val="center"/>
          </w:tcPr>
          <w:p w14:paraId="00000469" w14:textId="77777777" w:rsidR="00270FC6" w:rsidRPr="00CD18D9" w:rsidRDefault="00F52FA1">
            <w:pPr>
              <w:jc w:val="center"/>
              <w:rPr>
                <w:b/>
                <w:sz w:val="24"/>
                <w:szCs w:val="24"/>
              </w:rPr>
            </w:pPr>
            <w:r w:rsidRPr="00CD18D9">
              <w:rPr>
                <w:sz w:val="24"/>
                <w:szCs w:val="24"/>
              </w:rPr>
              <w:t>0.00 ± 0.18</w:t>
            </w:r>
          </w:p>
        </w:tc>
        <w:tc>
          <w:tcPr>
            <w:tcW w:w="1440" w:type="dxa"/>
            <w:tcBorders>
              <w:top w:val="nil"/>
              <w:left w:val="nil"/>
              <w:bottom w:val="single" w:sz="8" w:space="0" w:color="auto"/>
              <w:right w:val="nil"/>
            </w:tcBorders>
            <w:vAlign w:val="center"/>
          </w:tcPr>
          <w:p w14:paraId="0000046A" w14:textId="77777777" w:rsidR="00270FC6" w:rsidRPr="00CD18D9" w:rsidRDefault="00F52FA1">
            <w:pPr>
              <w:jc w:val="center"/>
              <w:rPr>
                <w:sz w:val="24"/>
                <w:szCs w:val="24"/>
              </w:rPr>
            </w:pPr>
            <w:r w:rsidRPr="00CD18D9">
              <w:rPr>
                <w:sz w:val="24"/>
                <w:szCs w:val="24"/>
              </w:rPr>
              <w:t>0.00 ± 0.20</w:t>
            </w:r>
          </w:p>
        </w:tc>
        <w:tc>
          <w:tcPr>
            <w:tcW w:w="864" w:type="dxa"/>
            <w:tcBorders>
              <w:top w:val="nil"/>
              <w:left w:val="nil"/>
              <w:bottom w:val="single" w:sz="8" w:space="0" w:color="auto"/>
              <w:right w:val="nil"/>
            </w:tcBorders>
            <w:vAlign w:val="center"/>
          </w:tcPr>
          <w:p w14:paraId="0000046B" w14:textId="77777777" w:rsidR="00270FC6" w:rsidRPr="00CD18D9" w:rsidRDefault="00F52FA1">
            <w:pPr>
              <w:jc w:val="center"/>
              <w:rPr>
                <w:sz w:val="24"/>
                <w:szCs w:val="24"/>
              </w:rPr>
            </w:pPr>
            <w:r w:rsidRPr="00CD18D9">
              <w:rPr>
                <w:sz w:val="24"/>
                <w:szCs w:val="24"/>
              </w:rPr>
              <w:t>228</w:t>
            </w:r>
          </w:p>
        </w:tc>
      </w:tr>
      <w:tr w:rsidR="009F7E6A" w:rsidRPr="00CD18D9" w14:paraId="362F356F" w14:textId="77777777" w:rsidTr="009F7E6A">
        <w:trPr>
          <w:trHeight w:val="288"/>
          <w:jc w:val="center"/>
        </w:trPr>
        <w:tc>
          <w:tcPr>
            <w:tcW w:w="1584" w:type="dxa"/>
            <w:vMerge w:val="restart"/>
            <w:tcBorders>
              <w:top w:val="single" w:sz="8" w:space="0" w:color="auto"/>
              <w:left w:val="nil"/>
              <w:bottom w:val="nil"/>
              <w:right w:val="nil"/>
            </w:tcBorders>
          </w:tcPr>
          <w:p w14:paraId="0000046C" w14:textId="77777777" w:rsidR="009F7E6A" w:rsidRPr="00CD18D9" w:rsidRDefault="009F7E6A">
            <w:pPr>
              <w:widowControl w:val="0"/>
              <w:pBdr>
                <w:top w:val="nil"/>
                <w:left w:val="nil"/>
                <w:bottom w:val="nil"/>
                <w:right w:val="nil"/>
                <w:between w:val="nil"/>
              </w:pBdr>
              <w:spacing w:line="276" w:lineRule="auto"/>
              <w:jc w:val="center"/>
              <w:rPr>
                <w:sz w:val="24"/>
                <w:szCs w:val="24"/>
              </w:rPr>
            </w:pPr>
            <w:r w:rsidRPr="00CD18D9">
              <w:rPr>
                <w:sz w:val="24"/>
                <w:szCs w:val="24"/>
              </w:rPr>
              <w:t>Yolk-sac Volume</w:t>
            </w:r>
          </w:p>
        </w:tc>
        <w:tc>
          <w:tcPr>
            <w:tcW w:w="1584" w:type="dxa"/>
            <w:tcBorders>
              <w:top w:val="single" w:sz="8" w:space="0" w:color="auto"/>
              <w:left w:val="nil"/>
              <w:bottom w:val="nil"/>
              <w:right w:val="nil"/>
            </w:tcBorders>
          </w:tcPr>
          <w:p w14:paraId="0000046D" w14:textId="77777777" w:rsidR="009F7E6A" w:rsidRPr="00CD18D9" w:rsidRDefault="009F7E6A" w:rsidP="00DF7A38">
            <w:pPr>
              <w:widowControl w:val="0"/>
              <w:pBdr>
                <w:top w:val="nil"/>
                <w:left w:val="nil"/>
                <w:bottom w:val="nil"/>
                <w:right w:val="nil"/>
                <w:between w:val="nil"/>
              </w:pBdr>
              <w:spacing w:line="276" w:lineRule="auto"/>
              <w:jc w:val="center"/>
              <w:rPr>
                <w:sz w:val="24"/>
                <w:szCs w:val="24"/>
              </w:rPr>
            </w:pPr>
            <w:r w:rsidRPr="00CD18D9">
              <w:rPr>
                <w:sz w:val="24"/>
                <w:szCs w:val="24"/>
              </w:rPr>
              <w:t>LK-Vendace</w:t>
            </w:r>
          </w:p>
        </w:tc>
        <w:tc>
          <w:tcPr>
            <w:tcW w:w="1584" w:type="dxa"/>
            <w:tcBorders>
              <w:top w:val="single" w:sz="8" w:space="0" w:color="auto"/>
              <w:left w:val="nil"/>
              <w:bottom w:val="nil"/>
              <w:right w:val="nil"/>
            </w:tcBorders>
            <w:vAlign w:val="center"/>
          </w:tcPr>
          <w:p w14:paraId="0000046E" w14:textId="77777777" w:rsidR="009F7E6A" w:rsidRPr="00CD18D9" w:rsidRDefault="009F7E6A">
            <w:pPr>
              <w:jc w:val="center"/>
              <w:rPr>
                <w:sz w:val="24"/>
                <w:szCs w:val="24"/>
              </w:rPr>
            </w:pPr>
            <w:r w:rsidRPr="00CD18D9">
              <w:rPr>
                <w:sz w:val="24"/>
                <w:szCs w:val="24"/>
              </w:rPr>
              <w:t>2.2</w:t>
            </w:r>
          </w:p>
        </w:tc>
        <w:tc>
          <w:tcPr>
            <w:tcW w:w="1440" w:type="dxa"/>
            <w:tcBorders>
              <w:top w:val="single" w:sz="8" w:space="0" w:color="auto"/>
              <w:left w:val="nil"/>
              <w:bottom w:val="nil"/>
              <w:right w:val="nil"/>
            </w:tcBorders>
            <w:vAlign w:val="center"/>
          </w:tcPr>
          <w:p w14:paraId="0000046F" w14:textId="77777777" w:rsidR="009F7E6A" w:rsidRPr="00CD18D9" w:rsidRDefault="009F7E6A">
            <w:pPr>
              <w:jc w:val="center"/>
              <w:rPr>
                <w:sz w:val="24"/>
                <w:szCs w:val="24"/>
              </w:rPr>
            </w:pPr>
            <w:r w:rsidRPr="00CD18D9">
              <w:rPr>
                <w:sz w:val="24"/>
                <w:szCs w:val="24"/>
              </w:rPr>
              <w:t>0.00 ± 0.03</w:t>
            </w:r>
          </w:p>
        </w:tc>
        <w:tc>
          <w:tcPr>
            <w:tcW w:w="1440" w:type="dxa"/>
            <w:tcBorders>
              <w:top w:val="single" w:sz="8" w:space="0" w:color="auto"/>
              <w:left w:val="nil"/>
              <w:bottom w:val="nil"/>
              <w:right w:val="nil"/>
            </w:tcBorders>
            <w:vAlign w:val="center"/>
          </w:tcPr>
          <w:p w14:paraId="00000470" w14:textId="77777777" w:rsidR="009F7E6A" w:rsidRPr="00CD18D9" w:rsidRDefault="009F7E6A">
            <w:pPr>
              <w:jc w:val="center"/>
              <w:rPr>
                <w:sz w:val="24"/>
                <w:szCs w:val="24"/>
              </w:rPr>
            </w:pPr>
            <w:r w:rsidRPr="00CD18D9">
              <w:rPr>
                <w:sz w:val="24"/>
                <w:szCs w:val="24"/>
              </w:rPr>
              <w:t>0.11 ± 0.08</w:t>
            </w:r>
          </w:p>
        </w:tc>
        <w:tc>
          <w:tcPr>
            <w:tcW w:w="864" w:type="dxa"/>
            <w:tcBorders>
              <w:top w:val="single" w:sz="8" w:space="0" w:color="auto"/>
              <w:left w:val="nil"/>
              <w:bottom w:val="nil"/>
              <w:right w:val="nil"/>
            </w:tcBorders>
            <w:vAlign w:val="center"/>
          </w:tcPr>
          <w:p w14:paraId="00000471" w14:textId="77777777" w:rsidR="009F7E6A" w:rsidRPr="00CD18D9" w:rsidRDefault="009F7E6A">
            <w:pPr>
              <w:jc w:val="center"/>
              <w:rPr>
                <w:sz w:val="24"/>
                <w:szCs w:val="24"/>
              </w:rPr>
            </w:pPr>
            <w:r w:rsidRPr="00CD18D9">
              <w:rPr>
                <w:sz w:val="24"/>
                <w:szCs w:val="24"/>
              </w:rPr>
              <w:t>176</w:t>
            </w:r>
          </w:p>
        </w:tc>
      </w:tr>
      <w:tr w:rsidR="009F7E6A" w:rsidRPr="00CD18D9" w14:paraId="4C21AE8D" w14:textId="77777777" w:rsidTr="009F7E6A">
        <w:trPr>
          <w:trHeight w:val="288"/>
          <w:jc w:val="center"/>
        </w:trPr>
        <w:tc>
          <w:tcPr>
            <w:tcW w:w="1584" w:type="dxa"/>
            <w:vMerge/>
            <w:tcBorders>
              <w:top w:val="nil"/>
              <w:left w:val="nil"/>
              <w:bottom w:val="nil"/>
              <w:right w:val="nil"/>
            </w:tcBorders>
          </w:tcPr>
          <w:p w14:paraId="00000472" w14:textId="77777777" w:rsidR="009F7E6A" w:rsidRPr="00CD18D9" w:rsidRDefault="009F7E6A">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73" w14:textId="77777777" w:rsidR="009F7E6A" w:rsidRPr="00CD18D9" w:rsidRDefault="009F7E6A"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74" w14:textId="77777777" w:rsidR="009F7E6A" w:rsidRPr="00CD18D9" w:rsidRDefault="009F7E6A">
            <w:pPr>
              <w:jc w:val="center"/>
              <w:rPr>
                <w:sz w:val="24"/>
                <w:szCs w:val="24"/>
              </w:rPr>
            </w:pPr>
            <w:r w:rsidRPr="00CD18D9">
              <w:rPr>
                <w:sz w:val="24"/>
                <w:szCs w:val="24"/>
              </w:rPr>
              <w:t>4.0</w:t>
            </w:r>
          </w:p>
        </w:tc>
        <w:tc>
          <w:tcPr>
            <w:tcW w:w="1440" w:type="dxa"/>
            <w:tcBorders>
              <w:top w:val="nil"/>
              <w:left w:val="nil"/>
              <w:bottom w:val="nil"/>
              <w:right w:val="nil"/>
            </w:tcBorders>
            <w:vAlign w:val="center"/>
          </w:tcPr>
          <w:p w14:paraId="00000475" w14:textId="77777777" w:rsidR="009F7E6A" w:rsidRPr="00CD18D9" w:rsidRDefault="009F7E6A">
            <w:pPr>
              <w:jc w:val="center"/>
              <w:rPr>
                <w:sz w:val="24"/>
                <w:szCs w:val="24"/>
              </w:rPr>
            </w:pPr>
            <w:r w:rsidRPr="00CD18D9">
              <w:rPr>
                <w:sz w:val="24"/>
                <w:szCs w:val="24"/>
              </w:rPr>
              <w:t>0.23 ± 0.16</w:t>
            </w:r>
          </w:p>
        </w:tc>
        <w:tc>
          <w:tcPr>
            <w:tcW w:w="1440" w:type="dxa"/>
            <w:tcBorders>
              <w:top w:val="nil"/>
              <w:left w:val="nil"/>
              <w:bottom w:val="nil"/>
              <w:right w:val="nil"/>
            </w:tcBorders>
            <w:vAlign w:val="center"/>
          </w:tcPr>
          <w:p w14:paraId="00000476" w14:textId="77777777" w:rsidR="009F7E6A" w:rsidRPr="00CD18D9" w:rsidRDefault="009F7E6A">
            <w:pPr>
              <w:jc w:val="center"/>
              <w:rPr>
                <w:sz w:val="24"/>
                <w:szCs w:val="24"/>
              </w:rPr>
            </w:pPr>
            <w:r w:rsidRPr="00CD18D9">
              <w:rPr>
                <w:sz w:val="24"/>
                <w:szCs w:val="24"/>
              </w:rPr>
              <w:t>0.11 ± 0.09</w:t>
            </w:r>
          </w:p>
        </w:tc>
        <w:tc>
          <w:tcPr>
            <w:tcW w:w="864" w:type="dxa"/>
            <w:tcBorders>
              <w:top w:val="nil"/>
              <w:left w:val="nil"/>
              <w:bottom w:val="nil"/>
              <w:right w:val="nil"/>
            </w:tcBorders>
            <w:vAlign w:val="center"/>
          </w:tcPr>
          <w:p w14:paraId="00000477" w14:textId="77777777" w:rsidR="009F7E6A" w:rsidRPr="00CD18D9" w:rsidRDefault="009F7E6A">
            <w:pPr>
              <w:jc w:val="center"/>
              <w:rPr>
                <w:sz w:val="24"/>
                <w:szCs w:val="24"/>
              </w:rPr>
            </w:pPr>
            <w:r w:rsidRPr="00CD18D9">
              <w:rPr>
                <w:sz w:val="24"/>
                <w:szCs w:val="24"/>
              </w:rPr>
              <w:t>180</w:t>
            </w:r>
          </w:p>
        </w:tc>
      </w:tr>
      <w:tr w:rsidR="00270FC6" w:rsidRPr="00CD18D9" w14:paraId="43323F26" w14:textId="77777777" w:rsidTr="009F7E6A">
        <w:trPr>
          <w:trHeight w:val="288"/>
          <w:jc w:val="center"/>
        </w:trPr>
        <w:tc>
          <w:tcPr>
            <w:tcW w:w="1584" w:type="dxa"/>
            <w:tcBorders>
              <w:top w:val="nil"/>
              <w:left w:val="nil"/>
              <w:bottom w:val="nil"/>
              <w:right w:val="nil"/>
            </w:tcBorders>
          </w:tcPr>
          <w:p w14:paraId="00000478"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79"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7A"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7B" w14:textId="77777777" w:rsidR="00270FC6" w:rsidRPr="00CD18D9" w:rsidRDefault="00F52FA1">
            <w:pPr>
              <w:jc w:val="center"/>
              <w:rPr>
                <w:sz w:val="24"/>
                <w:szCs w:val="24"/>
              </w:rPr>
            </w:pPr>
            <w:r w:rsidRPr="00CD18D9">
              <w:rPr>
                <w:sz w:val="24"/>
                <w:szCs w:val="24"/>
              </w:rPr>
              <w:t>0.00 ± 0.12</w:t>
            </w:r>
          </w:p>
        </w:tc>
        <w:tc>
          <w:tcPr>
            <w:tcW w:w="1440" w:type="dxa"/>
            <w:tcBorders>
              <w:top w:val="nil"/>
              <w:left w:val="nil"/>
              <w:bottom w:val="nil"/>
              <w:right w:val="nil"/>
            </w:tcBorders>
            <w:vAlign w:val="center"/>
          </w:tcPr>
          <w:p w14:paraId="0000047C" w14:textId="77777777" w:rsidR="00270FC6" w:rsidRPr="00CD18D9" w:rsidRDefault="00F52FA1">
            <w:pPr>
              <w:jc w:val="center"/>
              <w:rPr>
                <w:sz w:val="24"/>
                <w:szCs w:val="24"/>
              </w:rPr>
            </w:pPr>
            <w:r w:rsidRPr="00CD18D9">
              <w:rPr>
                <w:sz w:val="24"/>
                <w:szCs w:val="24"/>
              </w:rPr>
              <w:t>0.39 ± 0.09</w:t>
            </w:r>
          </w:p>
        </w:tc>
        <w:tc>
          <w:tcPr>
            <w:tcW w:w="864" w:type="dxa"/>
            <w:tcBorders>
              <w:top w:val="nil"/>
              <w:left w:val="nil"/>
              <w:bottom w:val="nil"/>
              <w:right w:val="nil"/>
            </w:tcBorders>
            <w:vAlign w:val="center"/>
          </w:tcPr>
          <w:p w14:paraId="0000047D" w14:textId="77777777" w:rsidR="00270FC6" w:rsidRPr="00CD18D9" w:rsidRDefault="00F52FA1">
            <w:pPr>
              <w:jc w:val="center"/>
              <w:rPr>
                <w:sz w:val="24"/>
                <w:szCs w:val="24"/>
              </w:rPr>
            </w:pPr>
            <w:r w:rsidRPr="00CD18D9">
              <w:rPr>
                <w:sz w:val="24"/>
                <w:szCs w:val="24"/>
              </w:rPr>
              <w:t>180</w:t>
            </w:r>
          </w:p>
        </w:tc>
      </w:tr>
      <w:tr w:rsidR="00270FC6" w:rsidRPr="00CD18D9" w14:paraId="79AD6C2B" w14:textId="77777777" w:rsidTr="009F7E6A">
        <w:trPr>
          <w:trHeight w:val="288"/>
          <w:jc w:val="center"/>
        </w:trPr>
        <w:tc>
          <w:tcPr>
            <w:tcW w:w="1584" w:type="dxa"/>
            <w:tcBorders>
              <w:top w:val="nil"/>
              <w:left w:val="nil"/>
              <w:bottom w:val="nil"/>
              <w:right w:val="nil"/>
            </w:tcBorders>
          </w:tcPr>
          <w:p w14:paraId="0000047E"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47F"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80" w14:textId="77777777" w:rsidR="00270FC6" w:rsidRPr="00CD18D9" w:rsidRDefault="00F52FA1">
            <w:pPr>
              <w:jc w:val="center"/>
              <w:rPr>
                <w:sz w:val="24"/>
                <w:szCs w:val="24"/>
              </w:rPr>
            </w:pPr>
            <w:r w:rsidRPr="00CD18D9">
              <w:rPr>
                <w:sz w:val="24"/>
                <w:szCs w:val="24"/>
              </w:rPr>
              <w:t>8.0</w:t>
            </w:r>
          </w:p>
        </w:tc>
        <w:tc>
          <w:tcPr>
            <w:tcW w:w="1440" w:type="dxa"/>
            <w:tcBorders>
              <w:top w:val="nil"/>
              <w:left w:val="nil"/>
              <w:bottom w:val="single" w:sz="8" w:space="0" w:color="A6A6A6"/>
              <w:right w:val="nil"/>
            </w:tcBorders>
            <w:vAlign w:val="center"/>
          </w:tcPr>
          <w:p w14:paraId="00000481" w14:textId="77777777" w:rsidR="00270FC6" w:rsidRPr="00CD18D9" w:rsidRDefault="00F52FA1">
            <w:pPr>
              <w:jc w:val="center"/>
              <w:rPr>
                <w:sz w:val="24"/>
                <w:szCs w:val="24"/>
              </w:rPr>
            </w:pPr>
            <w:r w:rsidRPr="00CD18D9">
              <w:rPr>
                <w:sz w:val="24"/>
                <w:szCs w:val="24"/>
              </w:rPr>
              <w:t>0.04 ± 0.12</w:t>
            </w:r>
          </w:p>
        </w:tc>
        <w:tc>
          <w:tcPr>
            <w:tcW w:w="1440" w:type="dxa"/>
            <w:tcBorders>
              <w:top w:val="nil"/>
              <w:left w:val="nil"/>
              <w:bottom w:val="single" w:sz="8" w:space="0" w:color="A6A6A6"/>
              <w:right w:val="nil"/>
            </w:tcBorders>
            <w:vAlign w:val="center"/>
          </w:tcPr>
          <w:p w14:paraId="00000482" w14:textId="77777777" w:rsidR="00270FC6" w:rsidRPr="00CD18D9" w:rsidRDefault="00F52FA1">
            <w:pPr>
              <w:jc w:val="center"/>
              <w:rPr>
                <w:sz w:val="24"/>
                <w:szCs w:val="24"/>
              </w:rPr>
            </w:pPr>
            <w:r w:rsidRPr="00CD18D9">
              <w:rPr>
                <w:sz w:val="24"/>
                <w:szCs w:val="24"/>
              </w:rPr>
              <w:t>0.41 ± 0.09</w:t>
            </w:r>
          </w:p>
        </w:tc>
        <w:tc>
          <w:tcPr>
            <w:tcW w:w="864" w:type="dxa"/>
            <w:tcBorders>
              <w:top w:val="nil"/>
              <w:left w:val="nil"/>
              <w:bottom w:val="single" w:sz="8" w:space="0" w:color="A6A6A6"/>
              <w:right w:val="nil"/>
            </w:tcBorders>
            <w:vAlign w:val="center"/>
          </w:tcPr>
          <w:p w14:paraId="00000483" w14:textId="77777777" w:rsidR="00270FC6" w:rsidRPr="00CD18D9" w:rsidRDefault="00F52FA1">
            <w:pPr>
              <w:jc w:val="center"/>
              <w:rPr>
                <w:sz w:val="24"/>
                <w:szCs w:val="24"/>
              </w:rPr>
            </w:pPr>
            <w:r w:rsidRPr="00CD18D9">
              <w:rPr>
                <w:sz w:val="24"/>
                <w:szCs w:val="24"/>
              </w:rPr>
              <w:t>180</w:t>
            </w:r>
          </w:p>
        </w:tc>
      </w:tr>
      <w:tr w:rsidR="00270FC6" w:rsidRPr="00CD18D9" w14:paraId="0D1BA5E2" w14:textId="77777777" w:rsidTr="009F7E6A">
        <w:trPr>
          <w:trHeight w:val="288"/>
          <w:jc w:val="center"/>
        </w:trPr>
        <w:tc>
          <w:tcPr>
            <w:tcW w:w="1584" w:type="dxa"/>
            <w:tcBorders>
              <w:top w:val="nil"/>
              <w:left w:val="nil"/>
              <w:bottom w:val="nil"/>
              <w:right w:val="nil"/>
            </w:tcBorders>
          </w:tcPr>
          <w:p w14:paraId="00000484"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485" w14:textId="77777777" w:rsidR="00270FC6" w:rsidRPr="00CD18D9" w:rsidRDefault="00F52FA1" w:rsidP="00DF7A38">
            <w:pPr>
              <w:widowControl w:val="0"/>
              <w:pBdr>
                <w:top w:val="nil"/>
                <w:left w:val="nil"/>
                <w:bottom w:val="nil"/>
                <w:right w:val="nil"/>
                <w:between w:val="nil"/>
              </w:pBdr>
              <w:spacing w:line="276" w:lineRule="auto"/>
              <w:jc w:val="center"/>
              <w:rPr>
                <w:sz w:val="24"/>
                <w:szCs w:val="24"/>
              </w:rPr>
            </w:pPr>
            <w:r w:rsidRPr="00CD18D9">
              <w:rPr>
                <w:sz w:val="24"/>
                <w:szCs w:val="24"/>
              </w:rPr>
              <w:t>LS-Cisco</w:t>
            </w:r>
          </w:p>
        </w:tc>
        <w:tc>
          <w:tcPr>
            <w:tcW w:w="1584" w:type="dxa"/>
            <w:tcBorders>
              <w:top w:val="single" w:sz="8" w:space="0" w:color="A6A6A6"/>
              <w:left w:val="nil"/>
              <w:bottom w:val="nil"/>
              <w:right w:val="nil"/>
            </w:tcBorders>
            <w:vAlign w:val="center"/>
          </w:tcPr>
          <w:p w14:paraId="00000486" w14:textId="77777777" w:rsidR="00270FC6" w:rsidRPr="00CD18D9" w:rsidRDefault="00F52FA1">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87" w14:textId="77777777" w:rsidR="00270FC6" w:rsidRPr="00CD18D9" w:rsidRDefault="00F52FA1">
            <w:pPr>
              <w:jc w:val="center"/>
              <w:rPr>
                <w:sz w:val="24"/>
                <w:szCs w:val="24"/>
              </w:rPr>
            </w:pPr>
            <w:r w:rsidRPr="00CD18D9">
              <w:rPr>
                <w:sz w:val="24"/>
                <w:szCs w:val="24"/>
              </w:rPr>
              <w:t>0.00 ± 0.02</w:t>
            </w:r>
          </w:p>
        </w:tc>
        <w:tc>
          <w:tcPr>
            <w:tcW w:w="1440" w:type="dxa"/>
            <w:tcBorders>
              <w:top w:val="single" w:sz="8" w:space="0" w:color="A6A6A6"/>
              <w:left w:val="nil"/>
              <w:bottom w:val="nil"/>
              <w:right w:val="nil"/>
            </w:tcBorders>
            <w:vAlign w:val="center"/>
          </w:tcPr>
          <w:p w14:paraId="00000488" w14:textId="77777777" w:rsidR="00270FC6" w:rsidRPr="00CD18D9" w:rsidRDefault="00F52FA1">
            <w:pPr>
              <w:jc w:val="center"/>
              <w:rPr>
                <w:sz w:val="24"/>
                <w:szCs w:val="24"/>
              </w:rPr>
            </w:pPr>
            <w:r w:rsidRPr="00CD18D9">
              <w:rPr>
                <w:sz w:val="24"/>
                <w:szCs w:val="24"/>
              </w:rPr>
              <w:t>0.28 ± 0.10</w:t>
            </w:r>
          </w:p>
        </w:tc>
        <w:tc>
          <w:tcPr>
            <w:tcW w:w="864" w:type="dxa"/>
            <w:tcBorders>
              <w:top w:val="single" w:sz="8" w:space="0" w:color="A6A6A6"/>
              <w:left w:val="nil"/>
              <w:bottom w:val="nil"/>
              <w:right w:val="nil"/>
            </w:tcBorders>
            <w:vAlign w:val="center"/>
          </w:tcPr>
          <w:p w14:paraId="00000489" w14:textId="77777777" w:rsidR="00270FC6" w:rsidRPr="00CD18D9" w:rsidRDefault="00F52FA1">
            <w:pPr>
              <w:jc w:val="center"/>
              <w:rPr>
                <w:sz w:val="24"/>
                <w:szCs w:val="24"/>
              </w:rPr>
            </w:pPr>
            <w:r w:rsidRPr="00CD18D9">
              <w:rPr>
                <w:sz w:val="24"/>
                <w:szCs w:val="24"/>
              </w:rPr>
              <w:t>136</w:t>
            </w:r>
          </w:p>
        </w:tc>
      </w:tr>
      <w:tr w:rsidR="00270FC6" w:rsidRPr="00CD18D9" w14:paraId="78B7971B" w14:textId="77777777" w:rsidTr="009F7E6A">
        <w:trPr>
          <w:trHeight w:val="288"/>
          <w:jc w:val="center"/>
        </w:trPr>
        <w:tc>
          <w:tcPr>
            <w:tcW w:w="1584" w:type="dxa"/>
            <w:tcBorders>
              <w:top w:val="nil"/>
              <w:left w:val="nil"/>
              <w:bottom w:val="nil"/>
              <w:right w:val="nil"/>
            </w:tcBorders>
          </w:tcPr>
          <w:p w14:paraId="0000048A"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8B"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8C" w14:textId="77777777" w:rsidR="00270FC6" w:rsidRPr="00CD18D9" w:rsidRDefault="00F52FA1">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8D" w14:textId="77777777" w:rsidR="00270FC6" w:rsidRPr="00CD18D9" w:rsidRDefault="00F52FA1">
            <w:pPr>
              <w:jc w:val="center"/>
              <w:rPr>
                <w:sz w:val="24"/>
                <w:szCs w:val="24"/>
              </w:rPr>
            </w:pPr>
            <w:r w:rsidRPr="00CD18D9">
              <w:rPr>
                <w:sz w:val="24"/>
                <w:szCs w:val="24"/>
              </w:rPr>
              <w:t>0.00 ± 0.11</w:t>
            </w:r>
          </w:p>
        </w:tc>
        <w:tc>
          <w:tcPr>
            <w:tcW w:w="1440" w:type="dxa"/>
            <w:tcBorders>
              <w:top w:val="nil"/>
              <w:left w:val="nil"/>
              <w:bottom w:val="nil"/>
              <w:right w:val="nil"/>
            </w:tcBorders>
            <w:vAlign w:val="center"/>
          </w:tcPr>
          <w:p w14:paraId="0000048E" w14:textId="77777777" w:rsidR="00270FC6" w:rsidRPr="00CD18D9" w:rsidRDefault="00F52FA1">
            <w:pPr>
              <w:jc w:val="center"/>
              <w:rPr>
                <w:sz w:val="24"/>
                <w:szCs w:val="24"/>
              </w:rPr>
            </w:pPr>
            <w:r w:rsidRPr="00CD18D9">
              <w:rPr>
                <w:sz w:val="24"/>
                <w:szCs w:val="24"/>
              </w:rPr>
              <w:t>0.39 ± 0.09</w:t>
            </w:r>
          </w:p>
        </w:tc>
        <w:tc>
          <w:tcPr>
            <w:tcW w:w="864" w:type="dxa"/>
            <w:tcBorders>
              <w:top w:val="nil"/>
              <w:left w:val="nil"/>
              <w:bottom w:val="nil"/>
              <w:right w:val="nil"/>
            </w:tcBorders>
            <w:vAlign w:val="center"/>
          </w:tcPr>
          <w:p w14:paraId="0000048F" w14:textId="77777777" w:rsidR="00270FC6" w:rsidRPr="00CD18D9" w:rsidRDefault="00F52FA1">
            <w:pPr>
              <w:jc w:val="center"/>
              <w:rPr>
                <w:sz w:val="24"/>
                <w:szCs w:val="24"/>
              </w:rPr>
            </w:pPr>
            <w:r w:rsidRPr="00CD18D9">
              <w:rPr>
                <w:sz w:val="24"/>
                <w:szCs w:val="24"/>
              </w:rPr>
              <w:t>132</w:t>
            </w:r>
          </w:p>
        </w:tc>
      </w:tr>
      <w:tr w:rsidR="00270FC6" w:rsidRPr="00CD18D9" w14:paraId="362CD601" w14:textId="77777777" w:rsidTr="009F7E6A">
        <w:trPr>
          <w:trHeight w:val="288"/>
          <w:jc w:val="center"/>
        </w:trPr>
        <w:tc>
          <w:tcPr>
            <w:tcW w:w="1584" w:type="dxa"/>
            <w:tcBorders>
              <w:top w:val="nil"/>
              <w:left w:val="nil"/>
              <w:bottom w:val="nil"/>
              <w:right w:val="nil"/>
            </w:tcBorders>
          </w:tcPr>
          <w:p w14:paraId="00000490"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tcPr>
          <w:p w14:paraId="00000491"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92" w14:textId="77777777" w:rsidR="00270FC6" w:rsidRPr="00CD18D9" w:rsidRDefault="00F52FA1">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93" w14:textId="77777777" w:rsidR="00270FC6" w:rsidRPr="00CD18D9" w:rsidRDefault="00F52FA1">
            <w:pPr>
              <w:jc w:val="center"/>
              <w:rPr>
                <w:sz w:val="24"/>
                <w:szCs w:val="24"/>
              </w:rPr>
            </w:pPr>
            <w:r w:rsidRPr="00CD18D9">
              <w:rPr>
                <w:sz w:val="24"/>
                <w:szCs w:val="24"/>
              </w:rPr>
              <w:t>0.00 ± 0.04</w:t>
            </w:r>
          </w:p>
        </w:tc>
        <w:tc>
          <w:tcPr>
            <w:tcW w:w="1440" w:type="dxa"/>
            <w:tcBorders>
              <w:top w:val="nil"/>
              <w:left w:val="nil"/>
              <w:bottom w:val="nil"/>
              <w:right w:val="nil"/>
            </w:tcBorders>
            <w:vAlign w:val="center"/>
          </w:tcPr>
          <w:p w14:paraId="00000494" w14:textId="77777777" w:rsidR="00270FC6" w:rsidRPr="00CD18D9" w:rsidRDefault="00F52FA1">
            <w:pPr>
              <w:jc w:val="center"/>
              <w:rPr>
                <w:sz w:val="24"/>
                <w:szCs w:val="24"/>
              </w:rPr>
            </w:pPr>
            <w:r w:rsidRPr="00CD18D9">
              <w:rPr>
                <w:sz w:val="24"/>
                <w:szCs w:val="24"/>
              </w:rPr>
              <w:t>0.44 ± 0.09</w:t>
            </w:r>
          </w:p>
        </w:tc>
        <w:tc>
          <w:tcPr>
            <w:tcW w:w="864" w:type="dxa"/>
            <w:tcBorders>
              <w:top w:val="nil"/>
              <w:left w:val="nil"/>
              <w:bottom w:val="nil"/>
              <w:right w:val="nil"/>
            </w:tcBorders>
            <w:vAlign w:val="center"/>
          </w:tcPr>
          <w:p w14:paraId="00000495" w14:textId="77777777" w:rsidR="00270FC6" w:rsidRPr="00CD18D9" w:rsidRDefault="00F52FA1">
            <w:pPr>
              <w:jc w:val="center"/>
              <w:rPr>
                <w:sz w:val="24"/>
                <w:szCs w:val="24"/>
              </w:rPr>
            </w:pPr>
            <w:r w:rsidRPr="00CD18D9">
              <w:rPr>
                <w:sz w:val="24"/>
                <w:szCs w:val="24"/>
              </w:rPr>
              <w:t>120</w:t>
            </w:r>
          </w:p>
        </w:tc>
      </w:tr>
      <w:tr w:rsidR="00270FC6" w:rsidRPr="00CD18D9" w14:paraId="711AAD1E" w14:textId="77777777" w:rsidTr="009F7E6A">
        <w:trPr>
          <w:trHeight w:val="288"/>
          <w:jc w:val="center"/>
        </w:trPr>
        <w:tc>
          <w:tcPr>
            <w:tcW w:w="1584" w:type="dxa"/>
            <w:tcBorders>
              <w:top w:val="nil"/>
              <w:left w:val="nil"/>
              <w:bottom w:val="nil"/>
              <w:right w:val="nil"/>
            </w:tcBorders>
          </w:tcPr>
          <w:p w14:paraId="00000496"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tcPr>
          <w:p w14:paraId="00000497" w14:textId="77777777" w:rsidR="00270FC6" w:rsidRPr="00CD18D9" w:rsidRDefault="00270FC6" w:rsidP="00DF7A38">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right w:val="nil"/>
            </w:tcBorders>
            <w:vAlign w:val="center"/>
          </w:tcPr>
          <w:p w14:paraId="00000498"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8" w:space="0" w:color="A6A6A6"/>
              <w:right w:val="nil"/>
            </w:tcBorders>
            <w:vAlign w:val="center"/>
          </w:tcPr>
          <w:p w14:paraId="00000499" w14:textId="77777777" w:rsidR="00270FC6" w:rsidRPr="00CD18D9" w:rsidRDefault="00F52FA1">
            <w:pPr>
              <w:jc w:val="center"/>
              <w:rPr>
                <w:sz w:val="24"/>
                <w:szCs w:val="24"/>
              </w:rPr>
            </w:pPr>
            <w:r w:rsidRPr="00CD18D9">
              <w:rPr>
                <w:sz w:val="24"/>
                <w:szCs w:val="24"/>
              </w:rPr>
              <w:t>0.00 ± 0.03</w:t>
            </w:r>
          </w:p>
        </w:tc>
        <w:tc>
          <w:tcPr>
            <w:tcW w:w="1440" w:type="dxa"/>
            <w:tcBorders>
              <w:top w:val="nil"/>
              <w:left w:val="nil"/>
              <w:bottom w:val="single" w:sz="8" w:space="0" w:color="A6A6A6"/>
              <w:right w:val="nil"/>
            </w:tcBorders>
            <w:vAlign w:val="center"/>
          </w:tcPr>
          <w:p w14:paraId="0000049A" w14:textId="77777777" w:rsidR="00270FC6" w:rsidRPr="00CD18D9" w:rsidRDefault="00F52FA1">
            <w:pPr>
              <w:jc w:val="center"/>
              <w:rPr>
                <w:sz w:val="24"/>
                <w:szCs w:val="24"/>
              </w:rPr>
            </w:pPr>
            <w:r w:rsidRPr="00CD18D9">
              <w:rPr>
                <w:sz w:val="24"/>
                <w:szCs w:val="24"/>
              </w:rPr>
              <w:t>0.04 ± 0.07</w:t>
            </w:r>
          </w:p>
        </w:tc>
        <w:tc>
          <w:tcPr>
            <w:tcW w:w="864" w:type="dxa"/>
            <w:tcBorders>
              <w:top w:val="nil"/>
              <w:left w:val="nil"/>
              <w:bottom w:val="single" w:sz="8" w:space="0" w:color="A6A6A6"/>
              <w:right w:val="nil"/>
            </w:tcBorders>
            <w:vAlign w:val="center"/>
          </w:tcPr>
          <w:p w14:paraId="0000049B" w14:textId="77777777" w:rsidR="00270FC6" w:rsidRPr="00CD18D9" w:rsidRDefault="00F52FA1">
            <w:pPr>
              <w:jc w:val="center"/>
              <w:rPr>
                <w:sz w:val="24"/>
                <w:szCs w:val="24"/>
              </w:rPr>
            </w:pPr>
            <w:r w:rsidRPr="00CD18D9">
              <w:rPr>
                <w:sz w:val="24"/>
                <w:szCs w:val="24"/>
              </w:rPr>
              <w:t>110</w:t>
            </w:r>
          </w:p>
        </w:tc>
      </w:tr>
      <w:tr w:rsidR="00DF7A38" w:rsidRPr="00CD18D9" w14:paraId="2770400D" w14:textId="77777777" w:rsidTr="009F7E6A">
        <w:trPr>
          <w:trHeight w:val="288"/>
          <w:jc w:val="center"/>
        </w:trPr>
        <w:tc>
          <w:tcPr>
            <w:tcW w:w="1584" w:type="dxa"/>
            <w:tcBorders>
              <w:top w:val="nil"/>
              <w:left w:val="nil"/>
              <w:bottom w:val="nil"/>
              <w:right w:val="nil"/>
            </w:tcBorders>
          </w:tcPr>
          <w:p w14:paraId="0000049C"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single" w:sz="8" w:space="0" w:color="A6A6A6"/>
              <w:left w:val="nil"/>
              <w:bottom w:val="nil"/>
              <w:right w:val="nil"/>
            </w:tcBorders>
          </w:tcPr>
          <w:p w14:paraId="0000049D" w14:textId="77777777" w:rsidR="00DF7A38" w:rsidRPr="00CD18D9" w:rsidRDefault="00DF7A38" w:rsidP="00DF7A38">
            <w:pPr>
              <w:widowControl w:val="0"/>
              <w:pBdr>
                <w:top w:val="nil"/>
                <w:left w:val="nil"/>
                <w:bottom w:val="nil"/>
                <w:right w:val="nil"/>
                <w:between w:val="nil"/>
              </w:pBdr>
              <w:spacing w:line="276" w:lineRule="auto"/>
              <w:jc w:val="center"/>
              <w:rPr>
                <w:sz w:val="24"/>
                <w:szCs w:val="24"/>
              </w:rPr>
            </w:pPr>
            <w:r w:rsidRPr="00CD18D9">
              <w:rPr>
                <w:sz w:val="24"/>
                <w:szCs w:val="24"/>
              </w:rPr>
              <w:t>LO-Cisco</w:t>
            </w:r>
          </w:p>
        </w:tc>
        <w:tc>
          <w:tcPr>
            <w:tcW w:w="1584" w:type="dxa"/>
            <w:tcBorders>
              <w:top w:val="single" w:sz="8" w:space="0" w:color="A6A6A6"/>
              <w:left w:val="nil"/>
              <w:bottom w:val="nil"/>
              <w:right w:val="nil"/>
            </w:tcBorders>
            <w:vAlign w:val="center"/>
          </w:tcPr>
          <w:p w14:paraId="0000049E" w14:textId="77777777" w:rsidR="00DF7A38" w:rsidRPr="00CD18D9" w:rsidRDefault="00DF7A38">
            <w:pPr>
              <w:jc w:val="center"/>
              <w:rPr>
                <w:sz w:val="24"/>
                <w:szCs w:val="24"/>
              </w:rPr>
            </w:pPr>
            <w:r w:rsidRPr="00CD18D9">
              <w:rPr>
                <w:sz w:val="24"/>
                <w:szCs w:val="24"/>
              </w:rPr>
              <w:t>2.0</w:t>
            </w:r>
          </w:p>
        </w:tc>
        <w:tc>
          <w:tcPr>
            <w:tcW w:w="1440" w:type="dxa"/>
            <w:tcBorders>
              <w:top w:val="single" w:sz="8" w:space="0" w:color="A6A6A6"/>
              <w:left w:val="nil"/>
              <w:bottom w:val="nil"/>
              <w:right w:val="nil"/>
            </w:tcBorders>
            <w:vAlign w:val="center"/>
          </w:tcPr>
          <w:p w14:paraId="0000049F" w14:textId="77777777" w:rsidR="00DF7A38" w:rsidRPr="00CD18D9" w:rsidRDefault="00DF7A38">
            <w:pPr>
              <w:jc w:val="center"/>
              <w:rPr>
                <w:sz w:val="24"/>
                <w:szCs w:val="24"/>
              </w:rPr>
            </w:pPr>
            <w:r w:rsidRPr="00CD18D9">
              <w:rPr>
                <w:sz w:val="24"/>
                <w:szCs w:val="24"/>
              </w:rPr>
              <w:t>0.00 ± 0.09</w:t>
            </w:r>
          </w:p>
        </w:tc>
        <w:tc>
          <w:tcPr>
            <w:tcW w:w="1440" w:type="dxa"/>
            <w:tcBorders>
              <w:top w:val="single" w:sz="8" w:space="0" w:color="A6A6A6"/>
              <w:left w:val="nil"/>
              <w:bottom w:val="nil"/>
              <w:right w:val="nil"/>
            </w:tcBorders>
            <w:vAlign w:val="center"/>
          </w:tcPr>
          <w:p w14:paraId="000004A0" w14:textId="77777777" w:rsidR="00DF7A38" w:rsidRPr="00CD18D9" w:rsidRDefault="00DF7A38">
            <w:pPr>
              <w:jc w:val="center"/>
              <w:rPr>
                <w:sz w:val="24"/>
                <w:szCs w:val="24"/>
              </w:rPr>
            </w:pPr>
            <w:r w:rsidRPr="00CD18D9">
              <w:rPr>
                <w:sz w:val="24"/>
                <w:szCs w:val="24"/>
              </w:rPr>
              <w:t>0.38 ± 0.07</w:t>
            </w:r>
          </w:p>
        </w:tc>
        <w:tc>
          <w:tcPr>
            <w:tcW w:w="864" w:type="dxa"/>
            <w:tcBorders>
              <w:top w:val="single" w:sz="8" w:space="0" w:color="A6A6A6"/>
              <w:left w:val="nil"/>
              <w:bottom w:val="nil"/>
              <w:right w:val="nil"/>
            </w:tcBorders>
            <w:vAlign w:val="center"/>
          </w:tcPr>
          <w:p w14:paraId="000004A1" w14:textId="77777777" w:rsidR="00DF7A38" w:rsidRPr="00CD18D9" w:rsidRDefault="00DF7A38">
            <w:pPr>
              <w:jc w:val="center"/>
              <w:rPr>
                <w:sz w:val="24"/>
                <w:szCs w:val="24"/>
              </w:rPr>
            </w:pPr>
            <w:r w:rsidRPr="00CD18D9">
              <w:rPr>
                <w:sz w:val="24"/>
                <w:szCs w:val="24"/>
              </w:rPr>
              <w:t>240</w:t>
            </w:r>
          </w:p>
        </w:tc>
      </w:tr>
      <w:tr w:rsidR="00DF7A38" w:rsidRPr="00CD18D9" w14:paraId="1855F8C9" w14:textId="77777777" w:rsidTr="009F7E6A">
        <w:trPr>
          <w:trHeight w:val="288"/>
          <w:jc w:val="center"/>
        </w:trPr>
        <w:tc>
          <w:tcPr>
            <w:tcW w:w="1584" w:type="dxa"/>
            <w:tcBorders>
              <w:top w:val="nil"/>
              <w:left w:val="nil"/>
              <w:bottom w:val="nil"/>
              <w:right w:val="nil"/>
            </w:tcBorders>
          </w:tcPr>
          <w:p w14:paraId="000004A2"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3"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4" w14:textId="77777777" w:rsidR="00DF7A38" w:rsidRPr="00CD18D9" w:rsidRDefault="00DF7A38">
            <w:pPr>
              <w:jc w:val="center"/>
              <w:rPr>
                <w:sz w:val="24"/>
                <w:szCs w:val="24"/>
              </w:rPr>
            </w:pPr>
            <w:r w:rsidRPr="00CD18D9">
              <w:rPr>
                <w:sz w:val="24"/>
                <w:szCs w:val="24"/>
              </w:rPr>
              <w:t>4.4</w:t>
            </w:r>
          </w:p>
        </w:tc>
        <w:tc>
          <w:tcPr>
            <w:tcW w:w="1440" w:type="dxa"/>
            <w:tcBorders>
              <w:top w:val="nil"/>
              <w:left w:val="nil"/>
              <w:bottom w:val="nil"/>
              <w:right w:val="nil"/>
            </w:tcBorders>
            <w:vAlign w:val="center"/>
          </w:tcPr>
          <w:p w14:paraId="000004A5" w14:textId="77777777" w:rsidR="00DF7A38" w:rsidRPr="00CD18D9" w:rsidRDefault="00DF7A38">
            <w:pPr>
              <w:jc w:val="center"/>
              <w:rPr>
                <w:sz w:val="24"/>
                <w:szCs w:val="24"/>
              </w:rPr>
            </w:pPr>
            <w:r w:rsidRPr="00CD18D9">
              <w:rPr>
                <w:sz w:val="24"/>
                <w:szCs w:val="24"/>
              </w:rPr>
              <w:t>0.05 ± 0.07</w:t>
            </w:r>
          </w:p>
        </w:tc>
        <w:tc>
          <w:tcPr>
            <w:tcW w:w="1440" w:type="dxa"/>
            <w:tcBorders>
              <w:top w:val="nil"/>
              <w:left w:val="nil"/>
              <w:bottom w:val="nil"/>
              <w:right w:val="nil"/>
            </w:tcBorders>
            <w:vAlign w:val="center"/>
          </w:tcPr>
          <w:p w14:paraId="000004A6" w14:textId="77777777" w:rsidR="00DF7A38" w:rsidRPr="00CD18D9" w:rsidRDefault="00DF7A38">
            <w:pPr>
              <w:jc w:val="center"/>
              <w:rPr>
                <w:sz w:val="24"/>
                <w:szCs w:val="24"/>
              </w:rPr>
            </w:pPr>
            <w:r w:rsidRPr="00CD18D9">
              <w:rPr>
                <w:sz w:val="24"/>
                <w:szCs w:val="24"/>
              </w:rPr>
              <w:t>0.51 ± 0.07</w:t>
            </w:r>
          </w:p>
        </w:tc>
        <w:tc>
          <w:tcPr>
            <w:tcW w:w="864" w:type="dxa"/>
            <w:tcBorders>
              <w:top w:val="nil"/>
              <w:left w:val="nil"/>
              <w:bottom w:val="nil"/>
              <w:right w:val="nil"/>
            </w:tcBorders>
            <w:vAlign w:val="center"/>
          </w:tcPr>
          <w:p w14:paraId="000004A7" w14:textId="77777777" w:rsidR="00DF7A38" w:rsidRPr="00CD18D9" w:rsidRDefault="00DF7A38">
            <w:pPr>
              <w:jc w:val="center"/>
              <w:rPr>
                <w:sz w:val="24"/>
                <w:szCs w:val="24"/>
              </w:rPr>
            </w:pPr>
            <w:r w:rsidRPr="00CD18D9">
              <w:rPr>
                <w:sz w:val="24"/>
                <w:szCs w:val="24"/>
              </w:rPr>
              <w:t>235</w:t>
            </w:r>
          </w:p>
        </w:tc>
      </w:tr>
      <w:tr w:rsidR="00DF7A38" w:rsidRPr="00CD18D9" w14:paraId="3535E421" w14:textId="77777777" w:rsidTr="009F7E6A">
        <w:trPr>
          <w:trHeight w:val="288"/>
          <w:jc w:val="center"/>
        </w:trPr>
        <w:tc>
          <w:tcPr>
            <w:tcW w:w="1584" w:type="dxa"/>
            <w:tcBorders>
              <w:top w:val="nil"/>
              <w:left w:val="nil"/>
              <w:bottom w:val="nil"/>
              <w:right w:val="nil"/>
            </w:tcBorders>
          </w:tcPr>
          <w:p w14:paraId="000004A8"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9" w14:textId="77777777" w:rsidR="00DF7A38" w:rsidRPr="00CD18D9" w:rsidRDefault="00DF7A3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AA" w14:textId="77777777" w:rsidR="00DF7A38" w:rsidRPr="00CD18D9" w:rsidRDefault="00DF7A38">
            <w:pPr>
              <w:jc w:val="center"/>
              <w:rPr>
                <w:sz w:val="24"/>
                <w:szCs w:val="24"/>
              </w:rPr>
            </w:pPr>
            <w:r w:rsidRPr="00CD18D9">
              <w:rPr>
                <w:sz w:val="24"/>
                <w:szCs w:val="24"/>
              </w:rPr>
              <w:t>6.9</w:t>
            </w:r>
          </w:p>
        </w:tc>
        <w:tc>
          <w:tcPr>
            <w:tcW w:w="1440" w:type="dxa"/>
            <w:tcBorders>
              <w:top w:val="nil"/>
              <w:left w:val="nil"/>
              <w:bottom w:val="nil"/>
              <w:right w:val="nil"/>
            </w:tcBorders>
            <w:vAlign w:val="center"/>
          </w:tcPr>
          <w:p w14:paraId="000004AB" w14:textId="77777777" w:rsidR="00DF7A38" w:rsidRPr="00CD18D9" w:rsidRDefault="00DF7A38">
            <w:pPr>
              <w:jc w:val="center"/>
              <w:rPr>
                <w:sz w:val="24"/>
                <w:szCs w:val="24"/>
              </w:rPr>
            </w:pPr>
            <w:r w:rsidRPr="00CD18D9">
              <w:rPr>
                <w:sz w:val="24"/>
                <w:szCs w:val="24"/>
              </w:rPr>
              <w:t>0.00 ± 0.02</w:t>
            </w:r>
          </w:p>
        </w:tc>
        <w:tc>
          <w:tcPr>
            <w:tcW w:w="1440" w:type="dxa"/>
            <w:tcBorders>
              <w:top w:val="nil"/>
              <w:left w:val="nil"/>
              <w:bottom w:val="nil"/>
              <w:right w:val="nil"/>
            </w:tcBorders>
            <w:vAlign w:val="center"/>
          </w:tcPr>
          <w:p w14:paraId="000004AC" w14:textId="77777777" w:rsidR="00DF7A38" w:rsidRPr="00CD18D9" w:rsidRDefault="00DF7A38">
            <w:pPr>
              <w:jc w:val="center"/>
              <w:rPr>
                <w:sz w:val="24"/>
                <w:szCs w:val="24"/>
              </w:rPr>
            </w:pPr>
            <w:r w:rsidRPr="00CD18D9">
              <w:rPr>
                <w:sz w:val="24"/>
                <w:szCs w:val="24"/>
              </w:rPr>
              <w:t>0.40 ± 0.05</w:t>
            </w:r>
          </w:p>
        </w:tc>
        <w:tc>
          <w:tcPr>
            <w:tcW w:w="864" w:type="dxa"/>
            <w:tcBorders>
              <w:top w:val="nil"/>
              <w:left w:val="nil"/>
              <w:bottom w:val="nil"/>
              <w:right w:val="nil"/>
            </w:tcBorders>
            <w:vAlign w:val="center"/>
          </w:tcPr>
          <w:p w14:paraId="000004AD" w14:textId="77777777" w:rsidR="00DF7A38" w:rsidRPr="00CD18D9" w:rsidRDefault="00DF7A38">
            <w:pPr>
              <w:jc w:val="center"/>
              <w:rPr>
                <w:sz w:val="24"/>
                <w:szCs w:val="24"/>
              </w:rPr>
            </w:pPr>
            <w:r w:rsidRPr="00CD18D9">
              <w:rPr>
                <w:sz w:val="24"/>
                <w:szCs w:val="24"/>
              </w:rPr>
              <w:t>235</w:t>
            </w:r>
          </w:p>
        </w:tc>
      </w:tr>
      <w:tr w:rsidR="00270FC6" w:rsidRPr="00CD18D9" w14:paraId="6F7D86CC" w14:textId="77777777" w:rsidTr="009F7E6A">
        <w:trPr>
          <w:trHeight w:val="288"/>
          <w:jc w:val="center"/>
        </w:trPr>
        <w:tc>
          <w:tcPr>
            <w:tcW w:w="1584" w:type="dxa"/>
            <w:tcBorders>
              <w:top w:val="nil"/>
              <w:left w:val="nil"/>
              <w:bottom w:val="single" w:sz="12" w:space="0" w:color="auto"/>
              <w:right w:val="nil"/>
            </w:tcBorders>
          </w:tcPr>
          <w:p w14:paraId="000004AE"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AF" w14:textId="77777777" w:rsidR="00270FC6" w:rsidRPr="00CD18D9" w:rsidRDefault="00270FC6">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B0" w14:textId="77777777" w:rsidR="00270FC6" w:rsidRPr="00CD18D9" w:rsidRDefault="00F52FA1">
            <w:pPr>
              <w:jc w:val="center"/>
              <w:rPr>
                <w:sz w:val="24"/>
                <w:szCs w:val="24"/>
              </w:rPr>
            </w:pPr>
            <w:r w:rsidRPr="00CD18D9">
              <w:rPr>
                <w:sz w:val="24"/>
                <w:szCs w:val="24"/>
              </w:rPr>
              <w:t>8.9</w:t>
            </w:r>
          </w:p>
        </w:tc>
        <w:tc>
          <w:tcPr>
            <w:tcW w:w="1440" w:type="dxa"/>
            <w:tcBorders>
              <w:top w:val="nil"/>
              <w:left w:val="nil"/>
              <w:bottom w:val="single" w:sz="12" w:space="0" w:color="auto"/>
              <w:right w:val="nil"/>
            </w:tcBorders>
            <w:vAlign w:val="center"/>
          </w:tcPr>
          <w:p w14:paraId="000004B1" w14:textId="77777777" w:rsidR="00270FC6" w:rsidRPr="00CD18D9" w:rsidRDefault="00F52FA1">
            <w:pPr>
              <w:jc w:val="center"/>
              <w:rPr>
                <w:sz w:val="24"/>
                <w:szCs w:val="24"/>
              </w:rPr>
            </w:pPr>
            <w:r w:rsidRPr="00CD18D9">
              <w:rPr>
                <w:sz w:val="24"/>
                <w:szCs w:val="24"/>
              </w:rPr>
              <w:t>0.00 ± 0.14</w:t>
            </w:r>
          </w:p>
        </w:tc>
        <w:tc>
          <w:tcPr>
            <w:tcW w:w="1440" w:type="dxa"/>
            <w:tcBorders>
              <w:top w:val="nil"/>
              <w:left w:val="nil"/>
              <w:bottom w:val="single" w:sz="12" w:space="0" w:color="auto"/>
              <w:right w:val="nil"/>
            </w:tcBorders>
            <w:vAlign w:val="center"/>
          </w:tcPr>
          <w:p w14:paraId="000004B2" w14:textId="77777777" w:rsidR="00270FC6" w:rsidRPr="00CD18D9" w:rsidRDefault="00F52FA1">
            <w:pPr>
              <w:jc w:val="center"/>
              <w:rPr>
                <w:sz w:val="24"/>
                <w:szCs w:val="24"/>
              </w:rPr>
            </w:pPr>
            <w:r w:rsidRPr="00CD18D9">
              <w:rPr>
                <w:sz w:val="24"/>
                <w:szCs w:val="24"/>
              </w:rPr>
              <w:t>0.32 ± 0.09</w:t>
            </w:r>
          </w:p>
        </w:tc>
        <w:tc>
          <w:tcPr>
            <w:tcW w:w="864" w:type="dxa"/>
            <w:tcBorders>
              <w:top w:val="nil"/>
              <w:left w:val="nil"/>
              <w:bottom w:val="single" w:sz="12" w:space="0" w:color="auto"/>
              <w:right w:val="nil"/>
            </w:tcBorders>
            <w:vAlign w:val="center"/>
          </w:tcPr>
          <w:p w14:paraId="000004B3" w14:textId="77777777" w:rsidR="00270FC6" w:rsidRPr="00CD18D9" w:rsidRDefault="00F52FA1">
            <w:pPr>
              <w:jc w:val="center"/>
              <w:rPr>
                <w:sz w:val="24"/>
                <w:szCs w:val="24"/>
              </w:rPr>
            </w:pPr>
            <w:r w:rsidRPr="00CD18D9">
              <w:rPr>
                <w:sz w:val="24"/>
                <w:szCs w:val="24"/>
              </w:rPr>
              <w:t>228</w:t>
            </w:r>
          </w:p>
        </w:tc>
      </w:tr>
    </w:tbl>
    <w:p w14:paraId="000004B4" w14:textId="77777777" w:rsidR="00270FC6" w:rsidRPr="00CD18D9" w:rsidRDefault="00270FC6">
      <w:pPr>
        <w:rPr>
          <w:rFonts w:ascii="Times New Roman" w:eastAsia="Times New Roman" w:hAnsi="Times New Roman" w:cs="Times New Roman"/>
        </w:rPr>
      </w:pPr>
    </w:p>
    <w:p w14:paraId="000004B5"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r w:rsidRPr="00CD18D9">
        <w:rPr>
          <w:rFonts w:ascii="Times New Roman" w:eastAsia="Times New Roman" w:hAnsi="Times New Roman" w:cs="Times New Roman"/>
          <w:b/>
        </w:rPr>
        <w:lastRenderedPageBreak/>
        <w:t>FIGURES:</w:t>
      </w:r>
    </w:p>
    <w:p w14:paraId="000004B6" w14:textId="77777777" w:rsidR="00270FC6" w:rsidRPr="00CD18D9" w:rsidRDefault="00270FC6">
      <w:pPr>
        <w:spacing w:line="276" w:lineRule="auto"/>
        <w:rPr>
          <w:rFonts w:ascii="Times New Roman" w:eastAsia="Times New Roman" w:hAnsi="Times New Roman" w:cs="Times New Roman"/>
        </w:rPr>
      </w:pPr>
    </w:p>
    <w:p w14:paraId="000004B7" w14:textId="77777777" w:rsidR="00270FC6" w:rsidRPr="00CD18D9" w:rsidRDefault="00270FC6">
      <w:pPr>
        <w:spacing w:line="276" w:lineRule="auto"/>
        <w:rPr>
          <w:rFonts w:ascii="Times New Roman" w:eastAsia="Times New Roman" w:hAnsi="Times New Roman" w:cs="Times New Roman"/>
        </w:rPr>
      </w:pPr>
    </w:p>
    <w:p w14:paraId="000004B8"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drawing>
          <wp:inline distT="114300" distB="114300" distL="114300" distR="114300" wp14:anchorId="0D395A5B" wp14:editId="6C4C16EB">
            <wp:extent cx="5958326" cy="2689927"/>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58326" cy="2689927"/>
                    </a:xfrm>
                    <a:prstGeom prst="rect">
                      <a:avLst/>
                    </a:prstGeom>
                    <a:ln/>
                  </pic:spPr>
                </pic:pic>
              </a:graphicData>
            </a:graphic>
          </wp:inline>
        </w:drawing>
      </w:r>
    </w:p>
    <w:p w14:paraId="000004B9" w14:textId="77777777" w:rsidR="00270FC6" w:rsidRPr="00CD18D9" w:rsidRDefault="00270FC6">
      <w:pPr>
        <w:spacing w:line="276" w:lineRule="auto"/>
        <w:rPr>
          <w:rFonts w:ascii="Times New Roman" w:eastAsia="Times New Roman" w:hAnsi="Times New Roman" w:cs="Times New Roman"/>
        </w:rPr>
      </w:pPr>
    </w:p>
    <w:p w14:paraId="000004BA" w14:textId="77777777" w:rsidR="00270FC6" w:rsidRPr="00CD18D9" w:rsidRDefault="00F52FA1">
      <w:pPr>
        <w:spacing w:line="276" w:lineRule="auto"/>
        <w:rPr>
          <w:rFonts w:ascii="Times New Roman" w:eastAsia="Times New Roman" w:hAnsi="Times New Roman" w:cs="Times New Roman"/>
        </w:rPr>
      </w:pPr>
      <w:r w:rsidRPr="00CD18D9">
        <w:rPr>
          <w:rFonts w:ascii="Times New Roman" w:eastAsia="Times New Roman" w:hAnsi="Times New Roman" w:cs="Times New Roman"/>
        </w:rPr>
        <w:t>Figure 1. Map showing the location of each lake (LS = Lake Superior; LO = Lake Ontario; LK = Lake Konnevesi) sampled in North America (A) and Europe (B).</w:t>
      </w:r>
    </w:p>
    <w:p w14:paraId="000004BB" w14:textId="77777777" w:rsidR="00270FC6" w:rsidRPr="00CD18D9" w:rsidRDefault="00270FC6">
      <w:pPr>
        <w:spacing w:line="276" w:lineRule="auto"/>
        <w:rPr>
          <w:rFonts w:ascii="Times New Roman" w:eastAsia="Times New Roman" w:hAnsi="Times New Roman" w:cs="Times New Roman"/>
        </w:rPr>
      </w:pPr>
    </w:p>
    <w:p w14:paraId="000004BC"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000004BD"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114300" distB="114300" distL="114300" distR="114300" wp14:anchorId="3E18289C" wp14:editId="3FDAD099">
            <wp:extent cx="5219407" cy="73152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19407" cy="7315200"/>
                    </a:xfrm>
                    <a:prstGeom prst="rect">
                      <a:avLst/>
                    </a:prstGeom>
                    <a:ln/>
                  </pic:spPr>
                </pic:pic>
              </a:graphicData>
            </a:graphic>
          </wp:inline>
        </w:drawing>
      </w:r>
    </w:p>
    <w:p w14:paraId="000004BE" w14:textId="77777777" w:rsidR="00270FC6" w:rsidRPr="00CD18D9" w:rsidRDefault="00270FC6">
      <w:pPr>
        <w:spacing w:line="276" w:lineRule="auto"/>
        <w:rPr>
          <w:rFonts w:ascii="Times New Roman" w:eastAsia="Times New Roman" w:hAnsi="Times New Roman" w:cs="Times New Roman"/>
        </w:rPr>
      </w:pPr>
    </w:p>
    <w:p w14:paraId="000004BF" w14:textId="50117335" w:rsidR="00270FC6" w:rsidRPr="00CD18D9" w:rsidRDefault="00F52FA1">
      <w:pPr>
        <w:spacing w:line="276" w:lineRule="auto"/>
        <w:rPr>
          <w:rFonts w:ascii="Times New Roman" w:eastAsia="Times New Roman" w:hAnsi="Times New Roman" w:cs="Times New Roman"/>
        </w:rPr>
      </w:pPr>
      <w:commentRangeStart w:id="9"/>
      <w:r w:rsidRPr="00CD18D9">
        <w:rPr>
          <w:rFonts w:ascii="Times New Roman" w:eastAsia="Times New Roman" w:hAnsi="Times New Roman" w:cs="Times New Roman"/>
        </w:rPr>
        <w:t>Figure</w:t>
      </w:r>
      <w:commentRangeEnd w:id="9"/>
      <w:r w:rsidRPr="00CD18D9">
        <w:rPr>
          <w:rFonts w:ascii="Times New Roman" w:hAnsi="Times New Roman" w:cs="Times New Roman"/>
        </w:rPr>
        <w:commentReference w:id="9"/>
      </w:r>
      <w:r w:rsidRPr="00CD18D9">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C0" w14:textId="77777777" w:rsidR="00270FC6" w:rsidRPr="00CD18D9" w:rsidRDefault="00F52FA1">
      <w:pPr>
        <w:rPr>
          <w:rFonts w:ascii="Times New Roman" w:eastAsia="Times New Roman" w:hAnsi="Times New Roman" w:cs="Times New Roman"/>
        </w:rPr>
      </w:pPr>
      <w:r w:rsidRPr="00CD18D9">
        <w:rPr>
          <w:rFonts w:ascii="Times New Roman" w:hAnsi="Times New Roman" w:cs="Times New Roman"/>
        </w:rPr>
        <w:br w:type="page"/>
      </w:r>
    </w:p>
    <w:p w14:paraId="000004C1"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0" distB="0" distL="0" distR="0" wp14:anchorId="488154F3" wp14:editId="24A4C02D">
            <wp:extent cx="5565490" cy="7589520"/>
            <wp:effectExtent l="0" t="0" r="0" b="0"/>
            <wp:docPr id="30"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16"/>
                    <a:srcRect/>
                    <a:stretch>
                      <a:fillRect/>
                    </a:stretch>
                  </pic:blipFill>
                  <pic:spPr>
                    <a:xfrm>
                      <a:off x="0" y="0"/>
                      <a:ext cx="5565490" cy="7589520"/>
                    </a:xfrm>
                    <a:prstGeom prst="rect">
                      <a:avLst/>
                    </a:prstGeom>
                    <a:ln/>
                  </pic:spPr>
                </pic:pic>
              </a:graphicData>
            </a:graphic>
          </wp:inline>
        </w:drawing>
      </w:r>
    </w:p>
    <w:p w14:paraId="000004C2" w14:textId="77777777" w:rsidR="00270FC6" w:rsidRPr="00CD18D9" w:rsidRDefault="00270FC6">
      <w:pPr>
        <w:spacing w:line="276" w:lineRule="auto"/>
        <w:jc w:val="center"/>
        <w:rPr>
          <w:rFonts w:ascii="Times New Roman" w:eastAsia="Times New Roman" w:hAnsi="Times New Roman" w:cs="Times New Roman"/>
        </w:rPr>
      </w:pPr>
    </w:p>
    <w:p w14:paraId="000004C3" w14:textId="77777777" w:rsidR="00270FC6" w:rsidRPr="00CD18D9" w:rsidRDefault="00F52FA1">
      <w:pPr>
        <w:spacing w:line="276" w:lineRule="auto"/>
        <w:rPr>
          <w:rFonts w:ascii="Times New Roman" w:eastAsia="Times New Roman" w:hAnsi="Times New Roman" w:cs="Times New Roman"/>
        </w:rPr>
      </w:pPr>
      <w:r w:rsidRPr="00CD18D9">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(°C)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LK-Whitefish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Error bars indicate standard error.</w:t>
      </w:r>
      <w:r w:rsidRPr="00CD18D9">
        <w:rPr>
          <w:rFonts w:ascii="Times New Roman" w:hAnsi="Times New Roman" w:cs="Times New Roman"/>
        </w:rPr>
        <w:br w:type="page"/>
      </w:r>
    </w:p>
    <w:p w14:paraId="000004C4" w14:textId="77777777" w:rsidR="00270FC6" w:rsidRPr="00CD18D9" w:rsidRDefault="00F52FA1">
      <w:pPr>
        <w:spacing w:line="276" w:lineRule="auto"/>
        <w:jc w:val="center"/>
        <w:rPr>
          <w:rFonts w:ascii="Times New Roman" w:eastAsia="Times New Roman" w:hAnsi="Times New Roman" w:cs="Times New Roman"/>
        </w:rPr>
      </w:pPr>
      <w:r w:rsidRPr="00CD18D9">
        <w:rPr>
          <w:rFonts w:ascii="Times New Roman" w:eastAsia="Times New Roman" w:hAnsi="Times New Roman" w:cs="Times New Roman"/>
          <w:noProof/>
        </w:rPr>
        <w:lastRenderedPageBreak/>
        <w:drawing>
          <wp:inline distT="114300" distB="114300" distL="114300" distR="114300" wp14:anchorId="5F6D4647" wp14:editId="7E2DFA04">
            <wp:extent cx="5394960" cy="6753002"/>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394960" cy="6753002"/>
                    </a:xfrm>
                    <a:prstGeom prst="rect">
                      <a:avLst/>
                    </a:prstGeom>
                    <a:ln/>
                  </pic:spPr>
                </pic:pic>
              </a:graphicData>
            </a:graphic>
          </wp:inline>
        </w:drawing>
      </w:r>
    </w:p>
    <w:p w14:paraId="000004C5" w14:textId="77777777" w:rsidR="00270FC6" w:rsidRPr="00CD18D9" w:rsidRDefault="00270FC6">
      <w:pPr>
        <w:spacing w:line="276" w:lineRule="auto"/>
        <w:rPr>
          <w:rFonts w:ascii="Times New Roman" w:eastAsia="Times New Roman" w:hAnsi="Times New Roman" w:cs="Times New Roman"/>
        </w:rPr>
      </w:pPr>
    </w:p>
    <w:p w14:paraId="000004C6" w14:textId="0262C8DF" w:rsidR="00270FC6" w:rsidRPr="00CD18D9" w:rsidRDefault="00F52FA1">
      <w:pPr>
        <w:spacing w:line="276" w:lineRule="auto"/>
        <w:rPr>
          <w:rFonts w:ascii="Times New Roman" w:eastAsia="Times New Roman" w:hAnsi="Times New Roman" w:cs="Times New Roman"/>
        </w:rPr>
      </w:pPr>
      <w:r w:rsidRPr="00CD18D9">
        <w:rPr>
          <w:rFonts w:ascii="Times New Roman" w:eastAsia="Times New Roman" w:hAnsi="Times New Roman" w:cs="Times New Roman"/>
        </w:rPr>
        <w:t>Figure 4. Mean length-at-hatch (LAH) and yolk-sac volume (YSV) at each incubation temperature (°C) from Lake Konnevesi (LK-Vendace (</w:t>
      </w:r>
      <w:r w:rsidRPr="00CD18D9">
        <w:rPr>
          <w:rFonts w:ascii="Times New Roman" w:eastAsia="Times New Roman" w:hAnsi="Times New Roman" w:cs="Times New Roman"/>
          <w:i/>
        </w:rPr>
        <w:t xml:space="preserve">Coregonus </w:t>
      </w:r>
      <w:proofErr w:type="spellStart"/>
      <w:r w:rsidRPr="00CD18D9">
        <w:rPr>
          <w:rFonts w:ascii="Times New Roman" w:eastAsia="Times New Roman" w:hAnsi="Times New Roman" w:cs="Times New Roman"/>
          <w:i/>
        </w:rPr>
        <w:t>albula</w:t>
      </w:r>
      <w:proofErr w:type="spellEnd"/>
      <w:r w:rsidRPr="00CD18D9">
        <w:rPr>
          <w:rFonts w:ascii="Times New Roman" w:eastAsia="Times New Roman" w:hAnsi="Times New Roman" w:cs="Times New Roman"/>
        </w:rPr>
        <w:t>) and LK-Whitefish (</w:t>
      </w:r>
      <w:r w:rsidRPr="00CD18D9">
        <w:rPr>
          <w:rFonts w:ascii="Times New Roman" w:eastAsia="Times New Roman" w:hAnsi="Times New Roman" w:cs="Times New Roman"/>
          <w:i/>
        </w:rPr>
        <w:t xml:space="preserve">C. </w:t>
      </w:r>
      <w:proofErr w:type="spellStart"/>
      <w:r w:rsidRPr="00CD18D9">
        <w:rPr>
          <w:rFonts w:ascii="Times New Roman" w:eastAsia="Times New Roman" w:hAnsi="Times New Roman" w:cs="Times New Roman"/>
          <w:i/>
        </w:rPr>
        <w:t>lavaretus</w:t>
      </w:r>
      <w:proofErr w:type="spellEnd"/>
      <w:r w:rsidRPr="00CD18D9">
        <w:rPr>
          <w:rFonts w:ascii="Times New Roman" w:eastAsia="Times New Roman" w:hAnsi="Times New Roman" w:cs="Times New Roman"/>
        </w:rPr>
        <w:t>)), Lake Superior (LS-Cisco (</w:t>
      </w:r>
      <w:r w:rsidRPr="00CD18D9">
        <w:rPr>
          <w:rFonts w:ascii="Times New Roman" w:eastAsia="Times New Roman" w:hAnsi="Times New Roman" w:cs="Times New Roman"/>
          <w:i/>
        </w:rPr>
        <w:t>C. artedi</w:t>
      </w:r>
      <w:r w:rsidRPr="00CD18D9">
        <w:rPr>
          <w:rFonts w:ascii="Times New Roman" w:eastAsia="Times New Roman" w:hAnsi="Times New Roman" w:cs="Times New Roman"/>
        </w:rPr>
        <w:t>)), and Lake Ontario (LO-Cisco). Error bars indicate standard error.</w:t>
      </w:r>
    </w:p>
    <w:p w14:paraId="22C0D4E0" w14:textId="5AB36241" w:rsidR="00743B4A" w:rsidRPr="00CD18D9" w:rsidRDefault="00743B4A">
      <w:pPr>
        <w:rPr>
          <w:rFonts w:ascii="Times New Roman" w:eastAsia="Times New Roman" w:hAnsi="Times New Roman" w:cs="Times New Roman"/>
        </w:rPr>
      </w:pPr>
      <w:r w:rsidRPr="00CD18D9">
        <w:rPr>
          <w:rFonts w:ascii="Times New Roman" w:eastAsia="Times New Roman" w:hAnsi="Times New Roman" w:cs="Times New Roman"/>
        </w:rPr>
        <w:br w:type="page"/>
      </w:r>
    </w:p>
    <w:p w14:paraId="2ECD3008" w14:textId="54F1842D" w:rsidR="00743B4A" w:rsidRPr="00CD18D9" w:rsidRDefault="0063411C">
      <w:pPr>
        <w:spacing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068A74F" wp14:editId="0B36E1F1">
            <wp:extent cx="6858000" cy="4572000"/>
            <wp:effectExtent l="0" t="0" r="0" b="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68B44B67" w14:textId="77777777" w:rsidR="00743B4A" w:rsidRPr="00CD18D9" w:rsidRDefault="00743B4A">
      <w:pPr>
        <w:spacing w:line="276" w:lineRule="auto"/>
        <w:rPr>
          <w:rFonts w:ascii="Times New Roman" w:eastAsia="Times New Roman" w:hAnsi="Times New Roman" w:cs="Times New Roman"/>
        </w:rPr>
      </w:pPr>
    </w:p>
    <w:p w14:paraId="27B05A95" w14:textId="062508D1" w:rsidR="00743B4A" w:rsidRPr="00CD18D9" w:rsidRDefault="00743B4A">
      <w:pPr>
        <w:spacing w:line="276" w:lineRule="auto"/>
        <w:rPr>
          <w:rFonts w:ascii="Times New Roman" w:eastAsia="Times New Roman" w:hAnsi="Times New Roman" w:cs="Times New Roman"/>
        </w:rPr>
      </w:pPr>
      <w:r w:rsidRPr="00CD18D9">
        <w:rPr>
          <w:rFonts w:ascii="Times New Roman" w:eastAsia="Times New Roman" w:hAnsi="Times New Roman" w:cs="Times New Roman"/>
        </w:rPr>
        <w:t xml:space="preserve">Figure 5. </w:t>
      </w:r>
      <w:r w:rsidR="00AE2430" w:rsidRPr="00CD18D9">
        <w:rPr>
          <w:rFonts w:ascii="Times New Roman" w:eastAsia="Times New Roman" w:hAnsi="Times New Roman" w:cs="Times New Roman"/>
        </w:rPr>
        <w:t xml:space="preserve">Theoretical winter incubation periods under normal (2.0°C; blue) and </w:t>
      </w:r>
      <w:r w:rsidR="005022EF">
        <w:rPr>
          <w:rFonts w:ascii="Times New Roman" w:eastAsia="Times New Roman" w:hAnsi="Times New Roman" w:cs="Times New Roman"/>
        </w:rPr>
        <w:t xml:space="preserve">hypothetical </w:t>
      </w:r>
      <w:r w:rsidR="00AE2430" w:rsidRPr="00CD18D9">
        <w:rPr>
          <w:rFonts w:ascii="Times New Roman" w:eastAsia="Times New Roman" w:hAnsi="Times New Roman" w:cs="Times New Roman"/>
        </w:rPr>
        <w:t xml:space="preserve">warm (5.0°C; orange) </w:t>
      </w:r>
      <w:r w:rsidR="000F792E" w:rsidRPr="00CD18D9">
        <w:rPr>
          <w:rFonts w:ascii="Times New Roman" w:eastAsia="Times New Roman" w:hAnsi="Times New Roman" w:cs="Times New Roman"/>
        </w:rPr>
        <w:t xml:space="preserve">winter thermal </w:t>
      </w:r>
      <w:r w:rsidR="00AE2430" w:rsidRPr="00CD18D9">
        <w:rPr>
          <w:rFonts w:ascii="Times New Roman" w:eastAsia="Times New Roman" w:hAnsi="Times New Roman" w:cs="Times New Roman"/>
        </w:rPr>
        <w:t xml:space="preserve">regimes. The shaded regions indicate spawning periods (left) and hatching periods (right) </w:t>
      </w:r>
      <w:r w:rsidR="00DF7A38" w:rsidRPr="00CD18D9">
        <w:rPr>
          <w:rFonts w:ascii="Times New Roman" w:eastAsia="Times New Roman" w:hAnsi="Times New Roman" w:cs="Times New Roman"/>
        </w:rPr>
        <w:t>for cisco (</w:t>
      </w:r>
      <w:r w:rsidR="00DF7A38" w:rsidRPr="00CD18D9">
        <w:rPr>
          <w:rFonts w:ascii="Times New Roman" w:eastAsia="Times New Roman" w:hAnsi="Times New Roman" w:cs="Times New Roman"/>
          <w:i/>
          <w:iCs/>
        </w:rPr>
        <w:t>Coregonus artedi</w:t>
      </w:r>
      <w:r w:rsidR="00DF7A38" w:rsidRPr="00CD18D9">
        <w:rPr>
          <w:rFonts w:ascii="Times New Roman" w:eastAsia="Times New Roman" w:hAnsi="Times New Roman" w:cs="Times New Roman"/>
        </w:rPr>
        <w:t xml:space="preserve">) </w:t>
      </w:r>
      <w:r w:rsidR="00AE2430" w:rsidRPr="00CD18D9">
        <w:rPr>
          <w:rFonts w:ascii="Times New Roman" w:eastAsia="Times New Roman" w:hAnsi="Times New Roman" w:cs="Times New Roman"/>
        </w:rPr>
        <w:t xml:space="preserve">that </w:t>
      </w:r>
      <w:r w:rsidR="0043028A">
        <w:rPr>
          <w:rFonts w:ascii="Times New Roman" w:eastAsia="Times New Roman" w:hAnsi="Times New Roman" w:cs="Times New Roman"/>
        </w:rPr>
        <w:t>typically</w:t>
      </w:r>
      <w:r w:rsidR="00AE2430" w:rsidRPr="00CD18D9">
        <w:rPr>
          <w:rFonts w:ascii="Times New Roman" w:eastAsia="Times New Roman" w:hAnsi="Times New Roman" w:cs="Times New Roman"/>
        </w:rPr>
        <w:t xml:space="preserve"> occur between 3-4°C. The 2.0°C temperature regime is water temperature data collected from Lake Superior at 10-m depth in 2018. </w:t>
      </w:r>
    </w:p>
    <w:sectPr w:rsidR="00743B4A" w:rsidRPr="00CD18D9" w:rsidSect="00CA5B62">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1-16T09:03:00Z" w:initials="TS">
    <w:p w14:paraId="199EEAC1" w14:textId="019988CF" w:rsidR="00363850" w:rsidRDefault="00363850">
      <w:pPr>
        <w:pStyle w:val="CommentText"/>
      </w:pPr>
      <w:r>
        <w:rPr>
          <w:rStyle w:val="CommentReference"/>
        </w:rPr>
        <w:annotationRef/>
      </w:r>
      <w:r>
        <w:t>I am open to changing the title if anyone has suggestions.</w:t>
      </w:r>
    </w:p>
  </w:comment>
  <w:comment w:id="1" w:author="Taylor Stewart" w:date="2020-11-04T21:45:00Z" w:initials="">
    <w:p w14:paraId="000004D4"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Juha</w:t>
      </w:r>
      <w:proofErr w:type="spellEnd"/>
      <w:r>
        <w:rPr>
          <w:rFonts w:ascii="Arial" w:eastAsia="Arial" w:hAnsi="Arial" w:cs="Arial"/>
          <w:color w:val="000000"/>
          <w:sz w:val="22"/>
          <w:szCs w:val="22"/>
        </w:rPr>
        <w:t xml:space="preserve"> or </w:t>
      </w:r>
      <w:proofErr w:type="spellStart"/>
      <w:r>
        <w:rPr>
          <w:rFonts w:ascii="Arial" w:eastAsia="Arial" w:hAnsi="Arial" w:cs="Arial"/>
          <w:color w:val="000000"/>
          <w:sz w:val="22"/>
          <w:szCs w:val="22"/>
        </w:rPr>
        <w:t>Mikko</w:t>
      </w:r>
      <w:proofErr w:type="spellEnd"/>
      <w:r>
        <w:rPr>
          <w:rFonts w:ascii="Arial" w:eastAsia="Arial" w:hAnsi="Arial" w:cs="Arial"/>
          <w:color w:val="000000"/>
          <w:sz w:val="22"/>
          <w:szCs w:val="22"/>
        </w:rPr>
        <w:t>?</w:t>
      </w:r>
    </w:p>
  </w:comment>
  <w:comment w:id="2" w:author="Taylor Stewart" w:date="2020-11-13T15:22:00Z" w:initials="">
    <w:p w14:paraId="000004CB"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think this was different in Finland. The translation is a bit </w:t>
      </w:r>
      <w:proofErr w:type="gramStart"/>
      <w:r>
        <w:rPr>
          <w:rFonts w:ascii="Arial" w:eastAsia="Arial" w:hAnsi="Arial" w:cs="Arial"/>
          <w:color w:val="000000"/>
          <w:sz w:val="22"/>
          <w:szCs w:val="22"/>
        </w:rPr>
        <w:t>odd</w:t>
      </w:r>
      <w:proofErr w:type="gramEnd"/>
      <w:r>
        <w:rPr>
          <w:rFonts w:ascii="Arial" w:eastAsia="Arial" w:hAnsi="Arial" w:cs="Arial"/>
          <w:color w:val="000000"/>
          <w:sz w:val="22"/>
          <w:szCs w:val="22"/>
        </w:rPr>
        <w:t xml:space="preserve"> but I believe larvae were preserved in ethanol, then soaked in water before measuring. The full citation is missing in </w:t>
      </w:r>
      <w:proofErr w:type="spellStart"/>
      <w:r>
        <w:rPr>
          <w:rFonts w:ascii="Arial" w:eastAsia="Arial" w:hAnsi="Arial" w:cs="Arial"/>
          <w:color w:val="000000"/>
          <w:sz w:val="22"/>
          <w:szCs w:val="22"/>
        </w:rPr>
        <w:t>Mikko's</w:t>
      </w:r>
      <w:proofErr w:type="spellEnd"/>
      <w:r>
        <w:rPr>
          <w:rFonts w:ascii="Arial" w:eastAsia="Arial" w:hAnsi="Arial" w:cs="Arial"/>
          <w:color w:val="000000"/>
          <w:sz w:val="22"/>
          <w:szCs w:val="22"/>
        </w:rPr>
        <w:t xml:space="preserve"> thesis.</w:t>
      </w:r>
    </w:p>
    <w:p w14:paraId="000004CC"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p>
    <w:p w14:paraId="000004CD"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am leaving as is until </w:t>
      </w:r>
      <w:proofErr w:type="spellStart"/>
      <w:r>
        <w:rPr>
          <w:rFonts w:ascii="Arial" w:eastAsia="Arial" w:hAnsi="Arial" w:cs="Arial"/>
          <w:color w:val="000000"/>
          <w:sz w:val="22"/>
          <w:szCs w:val="22"/>
        </w:rPr>
        <w:t>Juha</w:t>
      </w:r>
      <w:proofErr w:type="spellEnd"/>
      <w:r>
        <w:rPr>
          <w:rFonts w:ascii="Arial" w:eastAsia="Arial" w:hAnsi="Arial" w:cs="Arial"/>
          <w:color w:val="000000"/>
          <w:sz w:val="22"/>
          <w:szCs w:val="22"/>
        </w:rPr>
        <w:t xml:space="preserve"> or </w:t>
      </w:r>
      <w:proofErr w:type="spellStart"/>
      <w:r>
        <w:rPr>
          <w:rFonts w:ascii="Arial" w:eastAsia="Arial" w:hAnsi="Arial" w:cs="Arial"/>
          <w:color w:val="000000"/>
          <w:sz w:val="22"/>
          <w:szCs w:val="22"/>
        </w:rPr>
        <w:t>Mikko</w:t>
      </w:r>
      <w:proofErr w:type="spellEnd"/>
      <w:r>
        <w:rPr>
          <w:rFonts w:ascii="Arial" w:eastAsia="Arial" w:hAnsi="Arial" w:cs="Arial"/>
          <w:color w:val="000000"/>
          <w:sz w:val="22"/>
          <w:szCs w:val="22"/>
        </w:rPr>
        <w:t xml:space="preserve"> can correct.</w:t>
      </w:r>
    </w:p>
  </w:comment>
  <w:comment w:id="3" w:author="Jason Stockwell" w:date="2020-10-16T11:03:00Z" w:initials="">
    <w:p w14:paraId="000004DA"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4" w:author="Taylor Stewart" w:date="2020-11-04T21:44:00Z" w:initials="">
    <w:p w14:paraId="000004D5"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superscript.</w:t>
      </w:r>
    </w:p>
  </w:comment>
  <w:comment w:id="5" w:author="Taylor Stewart" w:date="2020-11-04T21:36:00Z" w:initials="">
    <w:p w14:paraId="000004D6" w14:textId="14C62ED4" w:rsidR="00BB6979" w:rsidRDefault="00F2590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w:t>
      </w:r>
      <w:r w:rsidR="00BB6979">
        <w:rPr>
          <w:rFonts w:ascii="Arial" w:eastAsia="Arial" w:hAnsi="Arial" w:cs="Arial"/>
          <w:color w:val="000000"/>
          <w:sz w:val="22"/>
          <w:szCs w:val="22"/>
        </w:rPr>
        <w:t>r commercial fisherman? Google's Finnish to English translation is awful!</w:t>
      </w:r>
    </w:p>
  </w:comment>
  <w:comment w:id="6" w:author="Taylor Stewart" w:date="2020-11-04T19:37:00Z" w:initials="">
    <w:p w14:paraId="000004CE"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7" w:author="Taylor Stewart" w:date="2020-11-03T19:54:00Z" w:initials="">
    <w:p w14:paraId="000004D9"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table borders get messed up going from Word to Docs. Just ignore and I will fix at the end.</w:t>
      </w:r>
    </w:p>
  </w:comment>
  <w:comment w:id="8" w:author="Taylor Stewart" w:date="2020-11-03T20:24:00Z" w:initials="">
    <w:p w14:paraId="000004D7"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Table or Figure? </w:t>
      </w:r>
      <w:proofErr w:type="spellStart"/>
      <w:r>
        <w:rPr>
          <w:rFonts w:ascii="Arial" w:eastAsia="Arial" w:hAnsi="Arial" w:cs="Arial"/>
          <w:color w:val="000000"/>
          <w:sz w:val="22"/>
          <w:szCs w:val="22"/>
        </w:rPr>
        <w:t>Hmmmm</w:t>
      </w:r>
      <w:proofErr w:type="spellEnd"/>
    </w:p>
    <w:p w14:paraId="000004D8"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9" w:author="Taylor Stewart" w:date="2020-11-05T16:37:00Z" w:initials="">
    <w:p w14:paraId="000004D1" w14:textId="77777777" w:rsidR="00BB6979" w:rsidRDefault="00BB697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Adapted from </w:t>
      </w:r>
      <w:proofErr w:type="spellStart"/>
      <w:r>
        <w:rPr>
          <w:rFonts w:ascii="Arial" w:eastAsia="Arial" w:hAnsi="Arial" w:cs="Arial"/>
          <w:color w:val="000000"/>
          <w:sz w:val="22"/>
          <w:szCs w:val="22"/>
        </w:rPr>
        <w:t>Mikko's</w:t>
      </w:r>
      <w:proofErr w:type="spellEnd"/>
      <w:r>
        <w:rPr>
          <w:rFonts w:ascii="Arial" w:eastAsia="Arial" w:hAnsi="Arial" w:cs="Arial"/>
          <w:color w:val="000000"/>
          <w:sz w:val="22"/>
          <w:szCs w:val="22"/>
        </w:rPr>
        <w:t xml:space="preserve"> thesis. I am not sure part B adds much.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9EEAC1" w15:done="0"/>
  <w15:commentEx w15:paraId="000004D4" w15:done="0"/>
  <w15:commentEx w15:paraId="000004CD" w15:done="0"/>
  <w15:commentEx w15:paraId="000004DA" w15:done="0"/>
  <w15:commentEx w15:paraId="000004D5" w15:done="0"/>
  <w15:commentEx w15:paraId="000004D6" w15:done="0"/>
  <w15:commentEx w15:paraId="000004CE" w15:done="0"/>
  <w15:commentEx w15:paraId="000004D9" w15:done="0"/>
  <w15:commentEx w15:paraId="000004D8" w15:done="0"/>
  <w15:commentEx w15:paraId="000004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CBEC6" w16cex:dateUtc="2020-11-16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9EEAC1" w16cid:durableId="235CBEC6"/>
  <w16cid:commentId w16cid:paraId="000004D4" w16cid:durableId="2358E230"/>
  <w16cid:commentId w16cid:paraId="000004CD" w16cid:durableId="2358E22F"/>
  <w16cid:commentId w16cid:paraId="000004DA" w16cid:durableId="2358E22E"/>
  <w16cid:commentId w16cid:paraId="000004D5" w16cid:durableId="2358E22D"/>
  <w16cid:commentId w16cid:paraId="000004D6" w16cid:durableId="2358E228"/>
  <w16cid:commentId w16cid:paraId="000004CE" w16cid:durableId="2358E227"/>
  <w16cid:commentId w16cid:paraId="000004D9" w16cid:durableId="2358E226"/>
  <w16cid:commentId w16cid:paraId="000004D8" w16cid:durableId="2358E225"/>
  <w16cid:commentId w16cid:paraId="000004D1" w16cid:durableId="2358E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82CDB" w14:textId="77777777" w:rsidR="00174130" w:rsidRDefault="00174130">
      <w:r>
        <w:separator/>
      </w:r>
    </w:p>
  </w:endnote>
  <w:endnote w:type="continuationSeparator" w:id="0">
    <w:p w14:paraId="652CD530" w14:textId="77777777" w:rsidR="00174130" w:rsidRDefault="001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C9" w14:textId="77777777" w:rsidR="00BB6979" w:rsidRDefault="00BB697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CA" w14:textId="77777777" w:rsidR="00BB6979" w:rsidRDefault="00BB697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C7" w14:textId="331D197B" w:rsidR="00BB6979" w:rsidRDefault="00BB6979">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C8" w14:textId="77777777" w:rsidR="00BB6979" w:rsidRDefault="00BB697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B5DEEA" w14:textId="77777777" w:rsidR="00174130" w:rsidRDefault="00174130">
      <w:r>
        <w:separator/>
      </w:r>
    </w:p>
  </w:footnote>
  <w:footnote w:type="continuationSeparator" w:id="0">
    <w:p w14:paraId="7414EAC9" w14:textId="77777777" w:rsidR="00174130" w:rsidRDefault="0017413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FC6"/>
    <w:rsid w:val="0001420A"/>
    <w:rsid w:val="000145D2"/>
    <w:rsid w:val="0002039E"/>
    <w:rsid w:val="00082BD7"/>
    <w:rsid w:val="000A4131"/>
    <w:rsid w:val="000B6E1C"/>
    <w:rsid w:val="000C7705"/>
    <w:rsid w:val="000F5DDE"/>
    <w:rsid w:val="000F792E"/>
    <w:rsid w:val="001404CA"/>
    <w:rsid w:val="00162737"/>
    <w:rsid w:val="00174130"/>
    <w:rsid w:val="0017641A"/>
    <w:rsid w:val="00183489"/>
    <w:rsid w:val="001B7778"/>
    <w:rsid w:val="001F2CCD"/>
    <w:rsid w:val="00200796"/>
    <w:rsid w:val="00212BAB"/>
    <w:rsid w:val="00225B31"/>
    <w:rsid w:val="00270FC6"/>
    <w:rsid w:val="0027237D"/>
    <w:rsid w:val="00285F79"/>
    <w:rsid w:val="002B0E6B"/>
    <w:rsid w:val="002D44A0"/>
    <w:rsid w:val="0030074F"/>
    <w:rsid w:val="00301AAF"/>
    <w:rsid w:val="00311A29"/>
    <w:rsid w:val="003317EA"/>
    <w:rsid w:val="0036287A"/>
    <w:rsid w:val="00363850"/>
    <w:rsid w:val="00370C93"/>
    <w:rsid w:val="00391532"/>
    <w:rsid w:val="003E7EC3"/>
    <w:rsid w:val="003F02A5"/>
    <w:rsid w:val="003F2463"/>
    <w:rsid w:val="00403E95"/>
    <w:rsid w:val="00413EDF"/>
    <w:rsid w:val="004255AD"/>
    <w:rsid w:val="0043028A"/>
    <w:rsid w:val="00465405"/>
    <w:rsid w:val="004717A3"/>
    <w:rsid w:val="004777FA"/>
    <w:rsid w:val="004C6FC3"/>
    <w:rsid w:val="004F3A10"/>
    <w:rsid w:val="005022EF"/>
    <w:rsid w:val="00511BBE"/>
    <w:rsid w:val="00544D4B"/>
    <w:rsid w:val="00544E93"/>
    <w:rsid w:val="00546872"/>
    <w:rsid w:val="005E08F5"/>
    <w:rsid w:val="00611607"/>
    <w:rsid w:val="00632239"/>
    <w:rsid w:val="0063411C"/>
    <w:rsid w:val="006465CF"/>
    <w:rsid w:val="006A1D46"/>
    <w:rsid w:val="006A1ED0"/>
    <w:rsid w:val="0074107A"/>
    <w:rsid w:val="00742FAA"/>
    <w:rsid w:val="007431E6"/>
    <w:rsid w:val="00743B4A"/>
    <w:rsid w:val="0076099B"/>
    <w:rsid w:val="0077370D"/>
    <w:rsid w:val="007A3013"/>
    <w:rsid w:val="007B4F78"/>
    <w:rsid w:val="007B7988"/>
    <w:rsid w:val="007E5126"/>
    <w:rsid w:val="007F2892"/>
    <w:rsid w:val="007F3D6C"/>
    <w:rsid w:val="00874537"/>
    <w:rsid w:val="0088720E"/>
    <w:rsid w:val="008A08F8"/>
    <w:rsid w:val="008A0C39"/>
    <w:rsid w:val="008D0CA5"/>
    <w:rsid w:val="008E462F"/>
    <w:rsid w:val="008F71C9"/>
    <w:rsid w:val="009146D1"/>
    <w:rsid w:val="00923E1F"/>
    <w:rsid w:val="00966017"/>
    <w:rsid w:val="00985EA7"/>
    <w:rsid w:val="00996A01"/>
    <w:rsid w:val="009A0570"/>
    <w:rsid w:val="009C49A2"/>
    <w:rsid w:val="009D4DB8"/>
    <w:rsid w:val="009F7E6A"/>
    <w:rsid w:val="00A05D1A"/>
    <w:rsid w:val="00A25E51"/>
    <w:rsid w:val="00A65A13"/>
    <w:rsid w:val="00A728CB"/>
    <w:rsid w:val="00A90EF4"/>
    <w:rsid w:val="00AC13C3"/>
    <w:rsid w:val="00AE2430"/>
    <w:rsid w:val="00B86346"/>
    <w:rsid w:val="00B918FE"/>
    <w:rsid w:val="00BB3EC5"/>
    <w:rsid w:val="00BB6979"/>
    <w:rsid w:val="00BF0DFC"/>
    <w:rsid w:val="00BF46F3"/>
    <w:rsid w:val="00C22C7A"/>
    <w:rsid w:val="00C311E1"/>
    <w:rsid w:val="00C4444C"/>
    <w:rsid w:val="00C672F3"/>
    <w:rsid w:val="00C87B4B"/>
    <w:rsid w:val="00CA5B62"/>
    <w:rsid w:val="00CB7C8B"/>
    <w:rsid w:val="00CD18D9"/>
    <w:rsid w:val="00CE563A"/>
    <w:rsid w:val="00CF313C"/>
    <w:rsid w:val="00D160A0"/>
    <w:rsid w:val="00D5285F"/>
    <w:rsid w:val="00D53A85"/>
    <w:rsid w:val="00D55E37"/>
    <w:rsid w:val="00D800B3"/>
    <w:rsid w:val="00D8182D"/>
    <w:rsid w:val="00D856B4"/>
    <w:rsid w:val="00DA3666"/>
    <w:rsid w:val="00DF7A38"/>
    <w:rsid w:val="00E032FD"/>
    <w:rsid w:val="00E32307"/>
    <w:rsid w:val="00E4241C"/>
    <w:rsid w:val="00E6741C"/>
    <w:rsid w:val="00E755C0"/>
    <w:rsid w:val="00EB593C"/>
    <w:rsid w:val="00EF0141"/>
    <w:rsid w:val="00EF58E7"/>
    <w:rsid w:val="00F2590A"/>
    <w:rsid w:val="00F419E6"/>
    <w:rsid w:val="00F52FA1"/>
    <w:rsid w:val="00F55C57"/>
    <w:rsid w:val="00F731DD"/>
    <w:rsid w:val="00F73362"/>
    <w:rsid w:val="00F73CAD"/>
    <w:rsid w:val="00F76EBF"/>
    <w:rsid w:val="00FB34AE"/>
    <w:rsid w:val="00FD2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75846"/>
  <w15:docId w15:val="{D8085871-241B-CA47-B5EE-84B1B497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 w:type="table" w:customStyle="1" w:styleId="afe">
    <w:basedOn w:val="TableNormal"/>
    <w:rPr>
      <w:rFonts w:ascii="Times New Roman" w:eastAsia="Times New Roman" w:hAnsi="Times New Roman" w:cs="Times New Roman"/>
      <w:sz w:val="20"/>
      <w:szCs w:val="20"/>
    </w:rPr>
    <w:tblPr>
      <w:tblStyleRowBandSize w:val="1"/>
      <w:tblStyleColBandSize w:val="1"/>
    </w:tblPr>
  </w:style>
  <w:style w:type="table" w:customStyle="1" w:styleId="aff">
    <w:basedOn w:val="TableNormal"/>
    <w:rPr>
      <w:rFonts w:ascii="Times New Roman" w:eastAsia="Times New Roman" w:hAnsi="Times New Roman" w:cs="Times New Roman"/>
      <w:sz w:val="20"/>
      <w:szCs w:val="20"/>
    </w:rPr>
    <w:tblPr>
      <w:tblStyleRowBandSize w:val="1"/>
      <w:tblStyleColBandSize w:val="1"/>
    </w:tblPr>
  </w:style>
  <w:style w:type="table" w:customStyle="1" w:styleId="aff0">
    <w:basedOn w:val="TableNormal"/>
    <w:rPr>
      <w:rFonts w:ascii="Times New Roman" w:eastAsia="Times New Roman" w:hAnsi="Times New Roman" w:cs="Times New Roman"/>
      <w:sz w:val="20"/>
      <w:szCs w:val="20"/>
    </w:rPr>
    <w:tblPr>
      <w:tblStyleRowBandSize w:val="1"/>
      <w:tblStyleColBandSize w:val="1"/>
    </w:tblPr>
  </w:style>
  <w:style w:type="table" w:customStyle="1" w:styleId="aff1">
    <w:basedOn w:val="TableNormal"/>
    <w:rPr>
      <w:rFonts w:ascii="Times New Roman" w:eastAsia="Times New Roman" w:hAnsi="Times New Roman" w:cs="Times New Roman"/>
      <w:sz w:val="20"/>
      <w:szCs w:val="20"/>
    </w:rPr>
    <w:tblPr>
      <w:tblStyleRowBandSize w:val="1"/>
      <w:tblStyleColBandSize w:val="1"/>
    </w:tblPr>
  </w:style>
  <w:style w:type="table" w:customStyle="1" w:styleId="aff2">
    <w:basedOn w:val="TableNormal"/>
    <w:rPr>
      <w:rFonts w:ascii="Times New Roman" w:eastAsia="Times New Roman" w:hAnsi="Times New Roman" w:cs="Times New Roman"/>
      <w:sz w:val="20"/>
      <w:szCs w:val="20"/>
    </w:rPr>
    <w:tblPr>
      <w:tblStyleRowBandSize w:val="1"/>
      <w:tblStyleColBandSize w:val="1"/>
    </w:tblPr>
  </w:style>
  <w:style w:type="table" w:customStyle="1" w:styleId="aff3">
    <w:basedOn w:val="TableNormal"/>
    <w:rPr>
      <w:rFonts w:ascii="Times New Roman" w:eastAsia="Times New Roman" w:hAnsi="Times New Roman" w:cs="Times New Roman"/>
      <w:sz w:val="20"/>
      <w:szCs w:val="20"/>
    </w:rPr>
    <w:tblPr>
      <w:tblStyleRowBandSize w:val="1"/>
      <w:tblStyleColBandSize w:val="1"/>
    </w:tblPr>
  </w:style>
  <w:style w:type="character" w:styleId="LineNumber">
    <w:name w:val="line number"/>
    <w:basedOn w:val="DefaultParagraphFont"/>
    <w:uiPriority w:val="99"/>
    <w:semiHidden/>
    <w:unhideWhenUsed/>
    <w:rsid w:val="007A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110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DhZEmqU7mO2p9KCqFWwDggZPPnQ==">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</go:docsCustomData>
</go:gDocsCustomXmlDataStorage>
</file>

<file path=customXml/itemProps1.xml><?xml version="1.0" encoding="utf-8"?>
<ds:datastoreItem xmlns:ds="http://schemas.openxmlformats.org/officeDocument/2006/customXml" ds:itemID="{955759AD-B80F-954E-AAAD-4C8FBAB7FC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33</Pages>
  <Words>47535</Words>
  <Characters>270950</Characters>
  <Application>Microsoft Office Word</Application>
  <DocSecurity>0</DocSecurity>
  <Lines>2257</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124</cp:revision>
  <dcterms:created xsi:type="dcterms:W3CDTF">2020-09-17T13:44:00Z</dcterms:created>
  <dcterms:modified xsi:type="dcterms:W3CDTF">2020-11-16T17:27:00Z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