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F0D62" w14:textId="77777777" w:rsidR="004D0AE1" w:rsidRPr="00CF7A85" w:rsidRDefault="004D0AE1" w:rsidP="004D0AE1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CF7A85">
        <w:rPr>
          <w:rFonts w:ascii="Times New Roman" w:eastAsia="Times New Roman" w:hAnsi="Times New Roman" w:cs="Times New Roman"/>
          <w:b/>
          <w:bCs/>
          <w:color w:val="000000"/>
        </w:rPr>
        <w:t xml:space="preserve">TITLE: </w:t>
      </w:r>
      <w:r w:rsidRPr="00CF7A85">
        <w:rPr>
          <w:rFonts w:ascii="Times New Roman" w:eastAsia="Times New Roman" w:hAnsi="Times New Roman" w:cs="Times New Roman"/>
          <w:color w:val="000000"/>
        </w:rPr>
        <w:t>Influence of warming temperatures on coregonine embryogenesis within and among species</w:t>
      </w:r>
    </w:p>
    <w:p w14:paraId="5B916B20" w14:textId="77777777" w:rsidR="004D0AE1" w:rsidRDefault="004D0AE1" w:rsidP="004D0AE1">
      <w:pPr>
        <w:rPr>
          <w:rFonts w:ascii="Times New Roman" w:eastAsia="Times New Roman" w:hAnsi="Times New Roman" w:cs="Times New Roman"/>
          <w:color w:val="000000"/>
        </w:rPr>
      </w:pPr>
    </w:p>
    <w:p w14:paraId="74C7947F" w14:textId="77777777" w:rsidR="004D0AE1" w:rsidRDefault="004D0AE1" w:rsidP="004D0AE1">
      <w:pPr>
        <w:rPr>
          <w:rFonts w:ascii="Times New Roman" w:eastAsia="Times New Roman" w:hAnsi="Times New Roman" w:cs="Times New Roman"/>
          <w:color w:val="000000"/>
        </w:rPr>
      </w:pPr>
      <w:r w:rsidRPr="00CF7A85">
        <w:rPr>
          <w:rFonts w:ascii="Times New Roman" w:eastAsia="Times New Roman" w:hAnsi="Times New Roman" w:cs="Times New Roman"/>
          <w:b/>
          <w:bCs/>
          <w:color w:val="000000"/>
        </w:rPr>
        <w:t>JOURNAL:</w:t>
      </w:r>
      <w:r>
        <w:rPr>
          <w:rFonts w:ascii="Times New Roman" w:eastAsia="Times New Roman" w:hAnsi="Times New Roman" w:cs="Times New Roman"/>
          <w:color w:val="000000"/>
        </w:rPr>
        <w:t xml:space="preserve"> Hydrobiologia</w:t>
      </w:r>
    </w:p>
    <w:p w14:paraId="2798BF3A" w14:textId="77777777" w:rsidR="004D0AE1" w:rsidRPr="00CF7A85" w:rsidRDefault="004D0AE1" w:rsidP="004D0AE1">
      <w:pPr>
        <w:rPr>
          <w:rFonts w:ascii="Times New Roman" w:eastAsia="Times New Roman" w:hAnsi="Times New Roman" w:cs="Times New Roman"/>
          <w:color w:val="000000"/>
        </w:rPr>
      </w:pPr>
    </w:p>
    <w:p w14:paraId="29ECEDE9" w14:textId="77777777" w:rsidR="004D0AE1" w:rsidRPr="00CF7A85" w:rsidRDefault="004D0AE1" w:rsidP="004D0AE1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CF7A85">
        <w:rPr>
          <w:rFonts w:ascii="Times New Roman" w:eastAsia="Times New Roman" w:hAnsi="Times New Roman" w:cs="Times New Roman"/>
          <w:b/>
          <w:bCs/>
          <w:color w:val="000000"/>
        </w:rPr>
        <w:t>AUTHOR INFORMATION:</w:t>
      </w:r>
    </w:p>
    <w:p w14:paraId="57C8E2F0" w14:textId="77777777" w:rsidR="003E0FF7" w:rsidRPr="00077C96" w:rsidRDefault="003E0FF7" w:rsidP="003E0FF7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</w:rPr>
        <w:t>Taylor R. Stewart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1,2*</w:t>
      </w:r>
      <w:r w:rsidRPr="00077C96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77C96">
        <w:rPr>
          <w:rFonts w:ascii="Times New Roman" w:eastAsia="Times New Roman" w:hAnsi="Times New Roman" w:cs="Times New Roman"/>
          <w:color w:val="000000"/>
        </w:rPr>
        <w:t>Mikko</w:t>
      </w:r>
      <w:proofErr w:type="spellEnd"/>
      <w:r w:rsidRPr="00077C96">
        <w:rPr>
          <w:rFonts w:ascii="Times New Roman" w:eastAsia="Times New Roman" w:hAnsi="Times New Roman" w:cs="Times New Roman"/>
          <w:color w:val="000000"/>
        </w:rPr>
        <w:t xml:space="preserve"> Mäkinen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077C96">
        <w:rPr>
          <w:rFonts w:ascii="Times New Roman" w:eastAsia="Times New Roman" w:hAnsi="Times New Roman" w:cs="Times New Roman"/>
          <w:color w:val="000000"/>
        </w:rPr>
        <w:t>, Chloé Goulon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,5</w:t>
      </w:r>
      <w:r w:rsidRPr="00077C96">
        <w:rPr>
          <w:rFonts w:ascii="Times New Roman" w:eastAsia="Times New Roman" w:hAnsi="Times New Roman" w:cs="Times New Roman"/>
          <w:color w:val="000000"/>
        </w:rPr>
        <w:t>, Jean Guillard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,5</w:t>
      </w:r>
      <w:r w:rsidRPr="00077C96">
        <w:rPr>
          <w:rFonts w:ascii="Times New Roman" w:eastAsia="Times New Roman" w:hAnsi="Times New Roman" w:cs="Times New Roman"/>
          <w:color w:val="000000"/>
        </w:rPr>
        <w:t>, Timo J. Marjomäki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077C96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77C96">
        <w:rPr>
          <w:rFonts w:ascii="Times New Roman" w:eastAsia="Times New Roman" w:hAnsi="Times New Roman" w:cs="Times New Roman"/>
          <w:color w:val="000000"/>
        </w:rPr>
        <w:t>Emilien</w:t>
      </w:r>
      <w:proofErr w:type="spellEnd"/>
      <w:r w:rsidRPr="00077C96">
        <w:rPr>
          <w:rFonts w:ascii="Times New Roman" w:eastAsia="Times New Roman" w:hAnsi="Times New Roman" w:cs="Times New Roman"/>
          <w:color w:val="000000"/>
        </w:rPr>
        <w:t xml:space="preserve"> Lasne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4,6</w:t>
      </w:r>
      <w:r w:rsidRPr="00077C96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77C96">
        <w:rPr>
          <w:rFonts w:ascii="Times New Roman" w:eastAsia="Times New Roman" w:hAnsi="Times New Roman" w:cs="Times New Roman"/>
          <w:color w:val="000000"/>
        </w:rPr>
        <w:t>Juha</w:t>
      </w:r>
      <w:proofErr w:type="spellEnd"/>
      <w:r w:rsidRPr="00077C96">
        <w:rPr>
          <w:rFonts w:ascii="Times New Roman" w:eastAsia="Times New Roman" w:hAnsi="Times New Roman" w:cs="Times New Roman"/>
          <w:color w:val="000000"/>
        </w:rPr>
        <w:t xml:space="preserve"> Karjalainen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077C96">
        <w:rPr>
          <w:rFonts w:ascii="Times New Roman" w:eastAsia="Times New Roman" w:hAnsi="Times New Roman" w:cs="Times New Roman"/>
          <w:color w:val="000000"/>
        </w:rPr>
        <w:t>, and Jason D. Stockwell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</w:p>
    <w:p w14:paraId="50B6EA94" w14:textId="77777777" w:rsidR="003E0FF7" w:rsidRPr="00077C96" w:rsidRDefault="003E0FF7" w:rsidP="003E0FF7">
      <w:pPr>
        <w:rPr>
          <w:rFonts w:ascii="Times New Roman" w:eastAsia="Times New Roman" w:hAnsi="Times New Roman" w:cs="Times New Roman"/>
          <w:color w:val="000000"/>
        </w:rPr>
      </w:pPr>
    </w:p>
    <w:p w14:paraId="1451FDFE" w14:textId="77777777" w:rsidR="003E0FF7" w:rsidRPr="00077C96" w:rsidRDefault="003E0FF7" w:rsidP="003E0FF7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 w:rsidRPr="00077C96">
        <w:rPr>
          <w:rFonts w:ascii="Times New Roman" w:eastAsia="Times New Roman" w:hAnsi="Times New Roman" w:cs="Times New Roman"/>
          <w:color w:val="000000"/>
        </w:rPr>
        <w:t>Department of Biology, University of Vermont, Burlington, VT, USA</w:t>
      </w:r>
    </w:p>
    <w:p w14:paraId="2889C507" w14:textId="77777777" w:rsidR="003E0FF7" w:rsidRPr="00077C96" w:rsidRDefault="003E0FF7" w:rsidP="003E0FF7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 w:rsidRPr="00077C96">
        <w:rPr>
          <w:rFonts w:ascii="Times New Roman" w:eastAsia="Times New Roman" w:hAnsi="Times New Roman" w:cs="Times New Roman"/>
          <w:color w:val="000000"/>
        </w:rPr>
        <w:t>Rubenstein Ecosystem Science Laboratory, University of Vermont, Burlington, VT, USA</w:t>
      </w:r>
    </w:p>
    <w:p w14:paraId="48586985" w14:textId="77777777" w:rsidR="003E0FF7" w:rsidRPr="00077C96" w:rsidRDefault="003E0FF7" w:rsidP="003E0FF7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077C96">
        <w:rPr>
          <w:rFonts w:ascii="Times New Roman" w:eastAsia="Times New Roman" w:hAnsi="Times New Roman" w:cs="Times New Roman"/>
          <w:color w:val="000000"/>
        </w:rPr>
        <w:t xml:space="preserve">University of </w:t>
      </w:r>
      <w:proofErr w:type="spellStart"/>
      <w:r w:rsidRPr="00077C96">
        <w:rPr>
          <w:rFonts w:ascii="Times New Roman" w:eastAsia="Times New Roman" w:hAnsi="Times New Roman" w:cs="Times New Roman"/>
          <w:color w:val="000000"/>
        </w:rPr>
        <w:t>Jyväskylä</w:t>
      </w:r>
      <w:proofErr w:type="spellEnd"/>
      <w:r w:rsidRPr="00077C96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77C96">
        <w:rPr>
          <w:rFonts w:ascii="Times New Roman" w:eastAsia="Times New Roman" w:hAnsi="Times New Roman" w:cs="Times New Roman"/>
          <w:color w:val="000000"/>
        </w:rPr>
        <w:t>Jyväskylä</w:t>
      </w:r>
      <w:proofErr w:type="spellEnd"/>
      <w:r w:rsidRPr="00077C96">
        <w:rPr>
          <w:rFonts w:ascii="Times New Roman" w:eastAsia="Times New Roman" w:hAnsi="Times New Roman" w:cs="Times New Roman"/>
          <w:color w:val="000000"/>
        </w:rPr>
        <w:t>, Finland</w:t>
      </w:r>
    </w:p>
    <w:p w14:paraId="02D4F434" w14:textId="77777777" w:rsidR="003E0FF7" w:rsidRDefault="003E0FF7" w:rsidP="003E0FF7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 w:rsidRPr="00077C96">
        <w:rPr>
          <w:rFonts w:ascii="Times New Roman" w:eastAsia="Times New Roman" w:hAnsi="Times New Roman" w:cs="Times New Roman"/>
          <w:color w:val="000000"/>
        </w:rPr>
        <w:t xml:space="preserve">University </w:t>
      </w:r>
      <w:proofErr w:type="spellStart"/>
      <w:r w:rsidRPr="00077C96">
        <w:rPr>
          <w:rFonts w:ascii="Times New Roman" w:eastAsia="Times New Roman" w:hAnsi="Times New Roman" w:cs="Times New Roman"/>
          <w:color w:val="000000"/>
        </w:rPr>
        <w:t>Savoie</w:t>
      </w:r>
      <w:proofErr w:type="spellEnd"/>
      <w:r w:rsidRPr="00077C96">
        <w:rPr>
          <w:rFonts w:ascii="Times New Roman" w:eastAsia="Times New Roman" w:hAnsi="Times New Roman" w:cs="Times New Roman"/>
          <w:color w:val="000000"/>
        </w:rPr>
        <w:t xml:space="preserve"> Mont Blanc, INRAE, CARRTEL, Thonon-les-Bains, France</w:t>
      </w:r>
    </w:p>
    <w:p w14:paraId="3EA91D0C" w14:textId="77777777" w:rsidR="003E0FF7" w:rsidRPr="00077C96" w:rsidRDefault="003E0FF7" w:rsidP="003E0FF7">
      <w:pPr>
        <w:rPr>
          <w:rFonts w:ascii="Times New Roman" w:eastAsia="Times New Roman" w:hAnsi="Times New Roman" w:cs="Times New Roman"/>
          <w:color w:val="000000"/>
        </w:rPr>
      </w:pPr>
      <w:r w:rsidRPr="00023B7D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 w:rsidRPr="00023B7D">
        <w:rPr>
          <w:rFonts w:ascii="Times New Roman" w:eastAsia="Times New Roman" w:hAnsi="Times New Roman" w:cs="Times New Roman"/>
          <w:color w:val="000000"/>
        </w:rPr>
        <w:t>Pôle ECLA (</w:t>
      </w:r>
      <w:proofErr w:type="spellStart"/>
      <w:r w:rsidRPr="00023B7D">
        <w:rPr>
          <w:rFonts w:ascii="Times New Roman" w:eastAsia="Times New Roman" w:hAnsi="Times New Roman" w:cs="Times New Roman"/>
          <w:color w:val="000000"/>
        </w:rPr>
        <w:t>ECosystèmes</w:t>
      </w:r>
      <w:proofErr w:type="spellEnd"/>
      <w:r w:rsidRPr="00023B7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23B7D">
        <w:rPr>
          <w:rFonts w:ascii="Times New Roman" w:eastAsia="Times New Roman" w:hAnsi="Times New Roman" w:cs="Times New Roman"/>
          <w:color w:val="000000"/>
        </w:rPr>
        <w:t>LAcustres</w:t>
      </w:r>
      <w:proofErr w:type="spellEnd"/>
      <w:r w:rsidRPr="00023B7D">
        <w:rPr>
          <w:rFonts w:ascii="Times New Roman" w:eastAsia="Times New Roman" w:hAnsi="Times New Roman" w:cs="Times New Roman"/>
          <w:color w:val="000000"/>
        </w:rPr>
        <w:t>) (OFB – INRAE – USMB), Thonon-Les-Bains, France</w:t>
      </w:r>
    </w:p>
    <w:p w14:paraId="78CC2B00" w14:textId="77777777" w:rsidR="003E0FF7" w:rsidRPr="00077C96" w:rsidRDefault="003E0FF7" w:rsidP="003E0FF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vertAlign w:val="superscript"/>
        </w:rPr>
        <w:t>6</w:t>
      </w:r>
      <w:r w:rsidRPr="00077C96">
        <w:rPr>
          <w:rFonts w:ascii="Times New Roman" w:eastAsia="Times New Roman" w:hAnsi="Times New Roman" w:cs="Times New Roman"/>
          <w:color w:val="000000"/>
        </w:rPr>
        <w:t>ESE</w:t>
      </w:r>
      <w:r>
        <w:rPr>
          <w:rFonts w:ascii="Times New Roman" w:eastAsia="Times New Roman" w:hAnsi="Times New Roman" w:cs="Times New Roman"/>
          <w:color w:val="000000"/>
        </w:rPr>
        <w:t>, Ecology and Ecosystem Health,</w:t>
      </w:r>
      <w:r w:rsidRPr="00077C9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77C96">
        <w:rPr>
          <w:rFonts w:ascii="Times New Roman" w:eastAsia="Times New Roman" w:hAnsi="Times New Roman" w:cs="Times New Roman"/>
          <w:color w:val="000000"/>
        </w:rPr>
        <w:t>Agrocampus</w:t>
      </w:r>
      <w:proofErr w:type="spellEnd"/>
      <w:r>
        <w:rPr>
          <w:rFonts w:ascii="Times New Roman" w:eastAsia="Times New Roman" w:hAnsi="Times New Roman" w:cs="Times New Roman"/>
          <w:color w:val="000000"/>
        </w:rPr>
        <w:t>-</w:t>
      </w:r>
      <w:r w:rsidRPr="00077C96">
        <w:rPr>
          <w:rFonts w:ascii="Times New Roman" w:eastAsia="Times New Roman" w:hAnsi="Times New Roman" w:cs="Times New Roman"/>
          <w:color w:val="000000"/>
        </w:rPr>
        <w:t>Ouest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Pr="00077C96">
        <w:rPr>
          <w:rFonts w:ascii="Times New Roman" w:eastAsia="Times New Roman" w:hAnsi="Times New Roman" w:cs="Times New Roman"/>
          <w:color w:val="000000"/>
        </w:rPr>
        <w:t>INRAE, Rennes, France</w:t>
      </w:r>
    </w:p>
    <w:p w14:paraId="17EAB37E" w14:textId="77777777" w:rsidR="004D0AE1" w:rsidRPr="00CF7A85" w:rsidRDefault="004D0AE1" w:rsidP="004D0AE1">
      <w:pPr>
        <w:rPr>
          <w:rFonts w:ascii="Times New Roman" w:eastAsia="Times New Roman" w:hAnsi="Times New Roman" w:cs="Times New Roman"/>
          <w:color w:val="000000"/>
        </w:rPr>
      </w:pPr>
    </w:p>
    <w:p w14:paraId="21F4B401" w14:textId="77777777" w:rsidR="004D0AE1" w:rsidRPr="00CF7A85" w:rsidRDefault="004D0AE1" w:rsidP="004D0AE1">
      <w:pPr>
        <w:rPr>
          <w:rFonts w:ascii="Times New Roman" w:eastAsia="Times New Roman" w:hAnsi="Times New Roman" w:cs="Times New Roman"/>
          <w:color w:val="000000"/>
        </w:rPr>
      </w:pPr>
      <w:r w:rsidRPr="00CF7A85">
        <w:rPr>
          <w:rFonts w:ascii="Times New Roman" w:eastAsia="Times New Roman" w:hAnsi="Times New Roman" w:cs="Times New Roman"/>
          <w:color w:val="000000"/>
        </w:rPr>
        <w:t xml:space="preserve">*Corresponding Author: Taylor R. Stewart, Department of Biology, Rubenstein Ecosystem Science Laboratory, University of Vermont, 3 College St, Burlington, VT 05401, USA. </w:t>
      </w:r>
    </w:p>
    <w:p w14:paraId="43AA4BED" w14:textId="77777777" w:rsidR="004D0AE1" w:rsidRPr="00CF7A85" w:rsidRDefault="004D0AE1" w:rsidP="00474E57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CF7A85">
        <w:rPr>
          <w:rFonts w:ascii="Times New Roman" w:eastAsia="Times New Roman" w:hAnsi="Times New Roman" w:cs="Times New Roman"/>
          <w:color w:val="000000"/>
        </w:rPr>
        <w:t xml:space="preserve">Email: </w:t>
      </w:r>
      <w:hyperlink r:id="rId4" w:history="1">
        <w:r w:rsidRPr="00CF7A85">
          <w:rPr>
            <w:rStyle w:val="Hyperlink"/>
            <w:rFonts w:ascii="Times New Roman" w:eastAsia="Times New Roman" w:hAnsi="Times New Roman" w:cs="Times New Roman"/>
          </w:rPr>
          <w:t>taylor.stewart@uvm.edu</w:t>
        </w:r>
      </w:hyperlink>
    </w:p>
    <w:p w14:paraId="772F9A76" w14:textId="77777777" w:rsidR="004D0AE1" w:rsidRDefault="004D0AE1" w:rsidP="004D0AE1">
      <w:pPr>
        <w:rPr>
          <w:rFonts w:ascii="Times New Roman" w:eastAsia="Times New Roman" w:hAnsi="Times New Roman" w:cs="Times New Roman"/>
          <w:color w:val="000000"/>
        </w:rPr>
      </w:pPr>
    </w:p>
    <w:p w14:paraId="78459920" w14:textId="77777777" w:rsidR="004D0AE1" w:rsidRDefault="004D0AE1" w:rsidP="004D0AE1">
      <w:pPr>
        <w:rPr>
          <w:rFonts w:ascii="Times New Roman" w:eastAsia="Times New Roman" w:hAnsi="Times New Roman" w:cs="Times New Roman"/>
          <w:color w:val="000000"/>
        </w:rPr>
      </w:pPr>
    </w:p>
    <w:p w14:paraId="3C359B78" w14:textId="3FE58538" w:rsidR="00EF0A6F" w:rsidRPr="00EF0A6F" w:rsidRDefault="004D0AE1" w:rsidP="004D0AE1">
      <w:pPr>
        <w:rPr>
          <w:rFonts w:ascii="Times New Roman" w:eastAsia="Times New Roman" w:hAnsi="Times New Roman" w:cs="Times New Roman"/>
        </w:rPr>
      </w:pPr>
      <w:r w:rsidRPr="00500817">
        <w:rPr>
          <w:rFonts w:ascii="Times New Roman" w:eastAsia="Times New Roman" w:hAnsi="Times New Roman" w:cs="Times New Roman"/>
          <w:b/>
          <w:bCs/>
          <w:color w:val="000000"/>
        </w:rPr>
        <w:t>ESM 2</w:t>
      </w:r>
      <w:r w:rsidRPr="00257456">
        <w:rPr>
          <w:rFonts w:ascii="Times New Roman" w:eastAsia="Times New Roman" w:hAnsi="Times New Roman" w:cs="Times New Roman"/>
          <w:color w:val="000000"/>
        </w:rPr>
        <w:t xml:space="preserve"> </w:t>
      </w:r>
      <w:r w:rsidR="00EF0A6F" w:rsidRPr="00EF0A6F">
        <w:rPr>
          <w:rFonts w:ascii="Times New Roman" w:eastAsia="Times New Roman" w:hAnsi="Times New Roman" w:cs="Times New Roman"/>
          <w:color w:val="000000"/>
        </w:rPr>
        <w:t>Phenotypic variance component analysis for length-at-hatch (mm) and yolk-sac volume (mm</w:t>
      </w:r>
      <w:r w:rsidR="00EF0A6F" w:rsidRPr="00EF0A6F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3</w:t>
      </w:r>
      <w:r w:rsidR="00EF0A6F" w:rsidRPr="00EF0A6F">
        <w:rPr>
          <w:rFonts w:ascii="Times New Roman" w:eastAsia="Times New Roman" w:hAnsi="Times New Roman" w:cs="Times New Roman"/>
          <w:color w:val="000000"/>
        </w:rPr>
        <w:t>) from Lake Southern Konnevesi vendace (LK-Vendace (</w:t>
      </w:r>
      <w:r w:rsidR="00EF0A6F" w:rsidRPr="00EF0A6F">
        <w:rPr>
          <w:rFonts w:ascii="Times New Roman" w:eastAsia="Times New Roman" w:hAnsi="Times New Roman" w:cs="Times New Roman"/>
          <w:i/>
          <w:iCs/>
          <w:color w:val="000000"/>
        </w:rPr>
        <w:t xml:space="preserve">Coregonus </w:t>
      </w:r>
      <w:proofErr w:type="spellStart"/>
      <w:r w:rsidR="00EF0A6F" w:rsidRPr="00EF0A6F">
        <w:rPr>
          <w:rFonts w:ascii="Times New Roman" w:eastAsia="Times New Roman" w:hAnsi="Times New Roman" w:cs="Times New Roman"/>
          <w:i/>
          <w:iCs/>
          <w:color w:val="000000"/>
        </w:rPr>
        <w:t>albula</w:t>
      </w:r>
      <w:proofErr w:type="spellEnd"/>
      <w:r w:rsidR="00EF0A6F" w:rsidRPr="00EF0A6F">
        <w:rPr>
          <w:rFonts w:ascii="Times New Roman" w:eastAsia="Times New Roman" w:hAnsi="Times New Roman" w:cs="Times New Roman"/>
          <w:color w:val="000000"/>
        </w:rPr>
        <w:t>)), Lake Superior cisco (LS-Cisco (</w:t>
      </w:r>
      <w:r w:rsidR="00EF0A6F" w:rsidRPr="00EF0A6F">
        <w:rPr>
          <w:rFonts w:ascii="Times New Roman" w:eastAsia="Times New Roman" w:hAnsi="Times New Roman" w:cs="Times New Roman"/>
          <w:i/>
          <w:iCs/>
          <w:color w:val="000000"/>
        </w:rPr>
        <w:t>C. artedi</w:t>
      </w:r>
      <w:r w:rsidR="00EF0A6F" w:rsidRPr="00EF0A6F">
        <w:rPr>
          <w:rFonts w:ascii="Times New Roman" w:eastAsia="Times New Roman" w:hAnsi="Times New Roman" w:cs="Times New Roman"/>
          <w:color w:val="000000"/>
        </w:rPr>
        <w:t>)), and Lake Ontario cisco (LO-Cisco) across each incubation temperature treatment (°C).</w:t>
      </w:r>
    </w:p>
    <w:p w14:paraId="3798F7A0" w14:textId="77777777" w:rsidR="00EF0A6F" w:rsidRDefault="00EF0A6F"/>
    <w:tbl>
      <w:tblPr>
        <w:tblW w:w="14328" w:type="dxa"/>
        <w:jc w:val="center"/>
        <w:tblLayout w:type="fixed"/>
        <w:tblCellMar>
          <w:top w:w="15" w:type="dxa"/>
          <w:left w:w="15" w:type="dxa"/>
          <w:bottom w:w="14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584"/>
        <w:gridCol w:w="864"/>
        <w:gridCol w:w="1080"/>
        <w:gridCol w:w="936"/>
        <w:gridCol w:w="720"/>
        <w:gridCol w:w="144"/>
        <w:gridCol w:w="1080"/>
        <w:gridCol w:w="936"/>
        <w:gridCol w:w="720"/>
        <w:gridCol w:w="144"/>
        <w:gridCol w:w="1080"/>
        <w:gridCol w:w="936"/>
        <w:gridCol w:w="720"/>
        <w:gridCol w:w="144"/>
        <w:gridCol w:w="1080"/>
        <w:gridCol w:w="720"/>
      </w:tblGrid>
      <w:tr w:rsidR="00434102" w14:paraId="0388405F" w14:textId="77777777" w:rsidTr="00434102">
        <w:trPr>
          <w:trHeight w:val="288"/>
          <w:jc w:val="center"/>
        </w:trPr>
        <w:tc>
          <w:tcPr>
            <w:tcW w:w="1440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166A1A" w14:textId="77777777" w:rsidR="00434102" w:rsidRPr="00A164B1" w:rsidRDefault="00434102" w:rsidP="00AC42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Trait</w:t>
            </w:r>
          </w:p>
        </w:tc>
        <w:tc>
          <w:tcPr>
            <w:tcW w:w="1584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F15237" w14:textId="77777777" w:rsidR="00434102" w:rsidRPr="00A164B1" w:rsidRDefault="00434102" w:rsidP="00AC42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Study Group</w:t>
            </w:r>
          </w:p>
        </w:tc>
        <w:tc>
          <w:tcPr>
            <w:tcW w:w="864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EC01F6" w14:textId="77777777" w:rsidR="00434102" w:rsidRPr="00A164B1" w:rsidRDefault="00434102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T°C</w:t>
            </w: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2F7C" w14:textId="54B3AA66" w:rsidR="00434102" w:rsidRDefault="00D51D7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Female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646E57D9" w14:textId="77777777" w:rsidR="00434102" w:rsidRDefault="00434102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782D1BAF" w14:textId="3AD40C1A" w:rsidR="00434102" w:rsidRDefault="00D51D7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758C1270" w14:textId="77777777" w:rsidR="00434102" w:rsidRDefault="00434102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19AC5B49" w14:textId="2DFEC32C" w:rsidR="00434102" w:rsidRDefault="00D51D7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  <w:r w:rsidR="00434102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  <w:proofErr w:type="spellEnd"/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0436B818" w14:textId="77777777" w:rsidR="00434102" w:rsidRDefault="00434102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14:paraId="58E27AA7" w14:textId="59FC8A12" w:rsidR="00434102" w:rsidRDefault="00434102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C508EF" w14:paraId="58B3A2B8" w14:textId="77777777" w:rsidTr="00434102">
        <w:trPr>
          <w:trHeight w:val="288"/>
          <w:jc w:val="center"/>
        </w:trPr>
        <w:tc>
          <w:tcPr>
            <w:tcW w:w="1440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A3EF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EB4B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7BDA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37C1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C890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74B27383" w14:textId="77777777" w:rsidR="00C508EF" w:rsidRPr="00275A1D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7D0666D7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79A448DA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</w:tcPr>
          <w:p w14:paraId="2E8BD20D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45060421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12D943CD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340AD2D6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</w:tcPr>
          <w:p w14:paraId="1E471A89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28D1B57D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102C4D56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0E9F9651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1B564C23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C508EF" w:rsidRPr="00A164B1" w14:paraId="1AC0ADE9" w14:textId="77777777" w:rsidTr="00434102">
        <w:trPr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65C09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Length-at-Hatch</w:t>
            </w:r>
          </w:p>
        </w:tc>
        <w:tc>
          <w:tcPr>
            <w:tcW w:w="158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5B464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6223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7EA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9A9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3DAB58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37.01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5873E2B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70CDC0C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2068750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25E10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11.06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4DB0420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7DE2156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655D05B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3CB0EE8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6ABCBCD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65A461B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E4651E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51.93</w:t>
            </w:r>
          </w:p>
        </w:tc>
      </w:tr>
      <w:tr w:rsidR="00C508EF" w:rsidRPr="00A164B1" w14:paraId="10553254" w14:textId="77777777" w:rsidTr="00434102">
        <w:trPr>
          <w:trHeight w:val="216"/>
          <w:jc w:val="center"/>
        </w:trPr>
        <w:tc>
          <w:tcPr>
            <w:tcW w:w="1440" w:type="dxa"/>
            <w:vMerge/>
            <w:hideMark/>
          </w:tcPr>
          <w:p w14:paraId="6CDC96E3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57B19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0590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35CE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903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52FA717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41.39</w:t>
            </w:r>
          </w:p>
        </w:tc>
        <w:tc>
          <w:tcPr>
            <w:tcW w:w="144" w:type="dxa"/>
          </w:tcPr>
          <w:p w14:paraId="6CDECA8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A0B712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</w:tcPr>
          <w:p w14:paraId="6400F1A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</w:tcPr>
          <w:p w14:paraId="1343A9F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9.74</w:t>
            </w:r>
          </w:p>
        </w:tc>
        <w:tc>
          <w:tcPr>
            <w:tcW w:w="144" w:type="dxa"/>
          </w:tcPr>
          <w:p w14:paraId="25DC9D8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B944FB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23C2C2C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01B6EE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61ECB7D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156169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</w:t>
            </w:r>
          </w:p>
        </w:tc>
        <w:tc>
          <w:tcPr>
            <w:tcW w:w="720" w:type="dxa"/>
          </w:tcPr>
          <w:p w14:paraId="6EAD7B0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48.87</w:t>
            </w:r>
          </w:p>
        </w:tc>
      </w:tr>
      <w:tr w:rsidR="00C508EF" w:rsidRPr="00A164B1" w14:paraId="568B1C95" w14:textId="77777777" w:rsidTr="0043410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88D52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23D3C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3F45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1D41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28DC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30B6358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49.84</w:t>
            </w:r>
          </w:p>
        </w:tc>
        <w:tc>
          <w:tcPr>
            <w:tcW w:w="144" w:type="dxa"/>
          </w:tcPr>
          <w:p w14:paraId="5930704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24F634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2A9F6ED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416BC0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5DC07C1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C656E4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1A4541B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0.227</w:t>
            </w:r>
          </w:p>
        </w:tc>
        <w:tc>
          <w:tcPr>
            <w:tcW w:w="720" w:type="dxa"/>
          </w:tcPr>
          <w:p w14:paraId="6DF5BBE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3.82</w:t>
            </w:r>
          </w:p>
        </w:tc>
        <w:tc>
          <w:tcPr>
            <w:tcW w:w="144" w:type="dxa"/>
          </w:tcPr>
          <w:p w14:paraId="0735706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8259B7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720" w:type="dxa"/>
          </w:tcPr>
          <w:p w14:paraId="45C94C9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46.34</w:t>
            </w:r>
          </w:p>
        </w:tc>
      </w:tr>
      <w:tr w:rsidR="00C508EF" w:rsidRPr="00A164B1" w14:paraId="4D7413AF" w14:textId="77777777" w:rsidTr="0043410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46C07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11199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CF83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E5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4A1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7DA5C0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34.13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F0A36C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55E3C11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1D73589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6D19518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6.14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7F5A3B6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43A5CCA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AA86A8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0.033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A0C54D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9.92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061F05F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F336F2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33BF00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49.81</w:t>
            </w:r>
          </w:p>
        </w:tc>
      </w:tr>
      <w:tr w:rsidR="00C508EF" w:rsidRPr="00A164B1" w14:paraId="7D42D92C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403ED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795C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8F44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0995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0.49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886D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9EA8C5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61.71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661717C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EF851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375FB47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0.490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D9B67E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1.55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DED58D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5750C6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4669104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0.783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7A327C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0.86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938B90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02032C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0.28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E494E0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35.87</w:t>
            </w:r>
          </w:p>
        </w:tc>
      </w:tr>
      <w:tr w:rsidR="00C508EF" w:rsidRPr="00A164B1" w14:paraId="02AB83F4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788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5A8BA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ECC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7001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B2BC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59DA43F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30.63</w:t>
            </w:r>
          </w:p>
        </w:tc>
        <w:tc>
          <w:tcPr>
            <w:tcW w:w="144" w:type="dxa"/>
          </w:tcPr>
          <w:p w14:paraId="256EEF3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BDBF49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3041FB2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6E4CBB8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10C39C1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B46E04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29164B0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0.910</w:t>
            </w:r>
          </w:p>
        </w:tc>
        <w:tc>
          <w:tcPr>
            <w:tcW w:w="720" w:type="dxa"/>
          </w:tcPr>
          <w:p w14:paraId="5747FE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0.56</w:t>
            </w:r>
          </w:p>
        </w:tc>
        <w:tc>
          <w:tcPr>
            <w:tcW w:w="144" w:type="dxa"/>
          </w:tcPr>
          <w:p w14:paraId="7FFFAF0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EEB02F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</w:t>
            </w:r>
          </w:p>
        </w:tc>
        <w:tc>
          <w:tcPr>
            <w:tcW w:w="720" w:type="dxa"/>
          </w:tcPr>
          <w:p w14:paraId="68DD08E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68.81</w:t>
            </w:r>
          </w:p>
        </w:tc>
      </w:tr>
      <w:tr w:rsidR="00C508EF" w:rsidRPr="00A164B1" w14:paraId="4B7C1CFA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1C8B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CBF63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7135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FD9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0.18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6AA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0.006</w:t>
            </w:r>
          </w:p>
        </w:tc>
        <w:tc>
          <w:tcPr>
            <w:tcW w:w="720" w:type="dxa"/>
          </w:tcPr>
          <w:p w14:paraId="370DC94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31.62</w:t>
            </w:r>
          </w:p>
        </w:tc>
        <w:tc>
          <w:tcPr>
            <w:tcW w:w="144" w:type="dxa"/>
          </w:tcPr>
          <w:p w14:paraId="26F0B57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B6E60E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54898E5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3C26471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238232F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4EB1AD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</w:t>
            </w:r>
          </w:p>
        </w:tc>
        <w:tc>
          <w:tcPr>
            <w:tcW w:w="936" w:type="dxa"/>
          </w:tcPr>
          <w:p w14:paraId="5A72229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</w:tcPr>
          <w:p w14:paraId="67A4FAC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18.89</w:t>
            </w:r>
          </w:p>
        </w:tc>
        <w:tc>
          <w:tcPr>
            <w:tcW w:w="144" w:type="dxa"/>
          </w:tcPr>
          <w:p w14:paraId="3F367A6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8031C9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0.28</w:t>
            </w:r>
          </w:p>
        </w:tc>
        <w:tc>
          <w:tcPr>
            <w:tcW w:w="720" w:type="dxa"/>
          </w:tcPr>
          <w:p w14:paraId="1A6C656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49.48</w:t>
            </w:r>
          </w:p>
        </w:tc>
      </w:tr>
      <w:tr w:rsidR="00C508EF" w:rsidRPr="00A164B1" w14:paraId="5795ED04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091DC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8AC7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D41B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E3C2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692F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0841C03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D76C7D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30DCFA6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287F8BA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0.465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401D42A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3.17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D9321B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5080440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63BF0B1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318B0C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542396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8A0007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5D3F11A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67.83</w:t>
            </w:r>
          </w:p>
        </w:tc>
      </w:tr>
      <w:tr w:rsidR="00C508EF" w:rsidRPr="00A164B1" w14:paraId="46588257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2A41F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F01CB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9BF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1318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0.12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68C4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FB006C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29.51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3F003C8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07200C0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3790B8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0.908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05BB33D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9C0D98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6661E1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469DDAA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0D9573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1CF29A3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212F84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0.28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CCBED3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70.26</w:t>
            </w:r>
          </w:p>
        </w:tc>
      </w:tr>
      <w:tr w:rsidR="00C508EF" w:rsidRPr="00A164B1" w14:paraId="3CF9DF1C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D2D4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DF4CC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1C5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BF99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B9A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7F6514C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13.63</w:t>
            </w:r>
          </w:p>
        </w:tc>
        <w:tc>
          <w:tcPr>
            <w:tcW w:w="144" w:type="dxa"/>
          </w:tcPr>
          <w:p w14:paraId="63DBE90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6882C7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311F2A3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13A3A7B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0867187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6224B0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1CA5DF9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227F10E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7FB8231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6280E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0.42</w:t>
            </w:r>
          </w:p>
        </w:tc>
        <w:tc>
          <w:tcPr>
            <w:tcW w:w="720" w:type="dxa"/>
          </w:tcPr>
          <w:p w14:paraId="59BCD9B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86.37</w:t>
            </w:r>
          </w:p>
        </w:tc>
      </w:tr>
      <w:tr w:rsidR="00C508EF" w:rsidRPr="00A164B1" w14:paraId="409C0C62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0F88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B5E9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7760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E1D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F627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</w:tcPr>
          <w:p w14:paraId="5AC0A6D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16.36</w:t>
            </w:r>
          </w:p>
        </w:tc>
        <w:tc>
          <w:tcPr>
            <w:tcW w:w="144" w:type="dxa"/>
          </w:tcPr>
          <w:p w14:paraId="2BCDC13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F79B0B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4A7D71F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0.208</w:t>
            </w:r>
          </w:p>
        </w:tc>
        <w:tc>
          <w:tcPr>
            <w:tcW w:w="720" w:type="dxa"/>
          </w:tcPr>
          <w:p w14:paraId="4989D28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4.66</w:t>
            </w:r>
          </w:p>
        </w:tc>
        <w:tc>
          <w:tcPr>
            <w:tcW w:w="144" w:type="dxa"/>
          </w:tcPr>
          <w:p w14:paraId="475DFE3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BEEBC9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</w:t>
            </w:r>
          </w:p>
        </w:tc>
        <w:tc>
          <w:tcPr>
            <w:tcW w:w="936" w:type="dxa"/>
          </w:tcPr>
          <w:p w14:paraId="10C64F5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0.840</w:t>
            </w:r>
          </w:p>
        </w:tc>
        <w:tc>
          <w:tcPr>
            <w:tcW w:w="720" w:type="dxa"/>
          </w:tcPr>
          <w:p w14:paraId="22DF808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1.02</w:t>
            </w:r>
          </w:p>
        </w:tc>
        <w:tc>
          <w:tcPr>
            <w:tcW w:w="144" w:type="dxa"/>
          </w:tcPr>
          <w:p w14:paraId="7352511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7FD08D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</w:t>
            </w:r>
          </w:p>
        </w:tc>
        <w:tc>
          <w:tcPr>
            <w:tcW w:w="720" w:type="dxa"/>
          </w:tcPr>
          <w:p w14:paraId="0147F55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77.96</w:t>
            </w:r>
          </w:p>
        </w:tc>
      </w:tr>
      <w:tr w:rsidR="00C508EF" w:rsidRPr="00A164B1" w14:paraId="78F9D045" w14:textId="77777777" w:rsidTr="00434102">
        <w:trPr>
          <w:trHeight w:val="216"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3D62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B979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8A1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5ED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9267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0.078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40C494F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8.95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5092BDD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288A98B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681228C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1BB35B3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4AC04A8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4DF7807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2B095A1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0.050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20D2B31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12.60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4E2C9DA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20A8903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7DB08C0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78.44</w:t>
            </w:r>
          </w:p>
        </w:tc>
      </w:tr>
      <w:tr w:rsidR="00C508EF" w:rsidRPr="00A164B1" w14:paraId="343FD6E4" w14:textId="77777777" w:rsidTr="00434102">
        <w:trPr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E985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Yolk-sac Volume</w:t>
            </w:r>
          </w:p>
        </w:tc>
        <w:tc>
          <w:tcPr>
            <w:tcW w:w="158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64FF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55BA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77E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6E4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47F66A7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14.06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535E758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69CF74E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56C509A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011156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0A6FDFC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00E96FD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1674B06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0.830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15A0075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1.12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37470C4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3BAEFCA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431FC11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84.82</w:t>
            </w:r>
          </w:p>
        </w:tc>
      </w:tr>
      <w:tr w:rsidR="00C508EF" w:rsidRPr="00A164B1" w14:paraId="26B48289" w14:textId="77777777" w:rsidTr="00434102">
        <w:trPr>
          <w:trHeight w:val="216"/>
          <w:jc w:val="center"/>
        </w:trPr>
        <w:tc>
          <w:tcPr>
            <w:tcW w:w="1440" w:type="dxa"/>
            <w:vMerge/>
            <w:hideMark/>
          </w:tcPr>
          <w:p w14:paraId="1023B782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39F1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A026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BF2B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BAF5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0.005</w:t>
            </w:r>
          </w:p>
        </w:tc>
        <w:tc>
          <w:tcPr>
            <w:tcW w:w="720" w:type="dxa"/>
          </w:tcPr>
          <w:p w14:paraId="2921D04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20.51</w:t>
            </w:r>
          </w:p>
        </w:tc>
        <w:tc>
          <w:tcPr>
            <w:tcW w:w="144" w:type="dxa"/>
          </w:tcPr>
          <w:p w14:paraId="113F23E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E5244E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7529BA1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0.179</w:t>
            </w:r>
          </w:p>
        </w:tc>
        <w:tc>
          <w:tcPr>
            <w:tcW w:w="720" w:type="dxa"/>
          </w:tcPr>
          <w:p w14:paraId="5CD4E75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6.71</w:t>
            </w:r>
          </w:p>
        </w:tc>
        <w:tc>
          <w:tcPr>
            <w:tcW w:w="144" w:type="dxa"/>
          </w:tcPr>
          <w:p w14:paraId="6EBBA62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FE142A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6FC7453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0.373</w:t>
            </w:r>
          </w:p>
        </w:tc>
        <w:tc>
          <w:tcPr>
            <w:tcW w:w="720" w:type="dxa"/>
          </w:tcPr>
          <w:p w14:paraId="4AB6C6B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4.69</w:t>
            </w:r>
          </w:p>
        </w:tc>
        <w:tc>
          <w:tcPr>
            <w:tcW w:w="144" w:type="dxa"/>
          </w:tcPr>
          <w:p w14:paraId="60F31B6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96EF09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720" w:type="dxa"/>
          </w:tcPr>
          <w:p w14:paraId="6011D20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66.38</w:t>
            </w:r>
          </w:p>
        </w:tc>
      </w:tr>
      <w:tr w:rsidR="00C508EF" w:rsidRPr="00A164B1" w14:paraId="505DD349" w14:textId="77777777" w:rsidTr="0043410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0899F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CA063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1A0C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0B4B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2084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</w:tcPr>
          <w:p w14:paraId="14F47B4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28.09</w:t>
            </w:r>
          </w:p>
        </w:tc>
        <w:tc>
          <w:tcPr>
            <w:tcW w:w="144" w:type="dxa"/>
          </w:tcPr>
          <w:p w14:paraId="022A842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41C7D7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4406525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0.991</w:t>
            </w:r>
          </w:p>
        </w:tc>
        <w:tc>
          <w:tcPr>
            <w:tcW w:w="720" w:type="dxa"/>
          </w:tcPr>
          <w:p w14:paraId="4192AE9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144" w:type="dxa"/>
          </w:tcPr>
          <w:p w14:paraId="3341043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04C7E2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718FE6B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3893112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23.51</w:t>
            </w:r>
          </w:p>
        </w:tc>
        <w:tc>
          <w:tcPr>
            <w:tcW w:w="144" w:type="dxa"/>
          </w:tcPr>
          <w:p w14:paraId="7D06368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2668A5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720" w:type="dxa"/>
          </w:tcPr>
          <w:p w14:paraId="62D63FE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43.19</w:t>
            </w:r>
          </w:p>
        </w:tc>
      </w:tr>
      <w:tr w:rsidR="00C508EF" w:rsidRPr="00A164B1" w14:paraId="62F4E229" w14:textId="77777777" w:rsidTr="0043410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F7FF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D2EE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C22C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F69F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EBC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B046DE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32.74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63FA385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15095F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5B95B9D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0.697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1A080F4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1.39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23FE9C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28F7FA8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C526C8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111A30F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9.53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4D536D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72A6B2E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0029E9A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35.93</w:t>
            </w:r>
          </w:p>
        </w:tc>
      </w:tr>
      <w:tr w:rsidR="00C508EF" w:rsidRPr="00A164B1" w14:paraId="79403CE1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537D4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BAEAF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9544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3066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A6D3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22BDE81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25.48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6A7CE0D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53C9897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5AA93E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2BF82B2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6A9C604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0C26F10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4CF9032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07FA4A0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20.11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27F5DE9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E69BCC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597BB0F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54.42</w:t>
            </w:r>
          </w:p>
        </w:tc>
      </w:tr>
      <w:tr w:rsidR="00C508EF" w:rsidRPr="00A164B1" w14:paraId="173490B0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C857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803B6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337C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FC54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210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720" w:type="dxa"/>
          </w:tcPr>
          <w:p w14:paraId="702328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33.64</w:t>
            </w:r>
          </w:p>
        </w:tc>
        <w:tc>
          <w:tcPr>
            <w:tcW w:w="144" w:type="dxa"/>
          </w:tcPr>
          <w:p w14:paraId="0FDA00C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95CA1F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31BD77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0.784</w:t>
            </w:r>
          </w:p>
        </w:tc>
        <w:tc>
          <w:tcPr>
            <w:tcW w:w="720" w:type="dxa"/>
          </w:tcPr>
          <w:p w14:paraId="4CA28C7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1.78</w:t>
            </w:r>
          </w:p>
        </w:tc>
        <w:tc>
          <w:tcPr>
            <w:tcW w:w="144" w:type="dxa"/>
          </w:tcPr>
          <w:p w14:paraId="12F28CB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E0C1A4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3158BD3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0.050</w:t>
            </w:r>
          </w:p>
        </w:tc>
        <w:tc>
          <w:tcPr>
            <w:tcW w:w="720" w:type="dxa"/>
          </w:tcPr>
          <w:p w14:paraId="345F62B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13.49</w:t>
            </w:r>
          </w:p>
        </w:tc>
        <w:tc>
          <w:tcPr>
            <w:tcW w:w="144" w:type="dxa"/>
          </w:tcPr>
          <w:p w14:paraId="4A5AAC6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394751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720" w:type="dxa"/>
          </w:tcPr>
          <w:p w14:paraId="415C910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51.10</w:t>
            </w:r>
          </w:p>
        </w:tc>
      </w:tr>
      <w:tr w:rsidR="00C508EF" w:rsidRPr="00A164B1" w14:paraId="371FCA6D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F6CEE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2BAC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3653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66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EF62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0.151</w:t>
            </w:r>
          </w:p>
        </w:tc>
        <w:tc>
          <w:tcPr>
            <w:tcW w:w="720" w:type="dxa"/>
          </w:tcPr>
          <w:p w14:paraId="02B6E72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14.07</w:t>
            </w:r>
          </w:p>
        </w:tc>
        <w:tc>
          <w:tcPr>
            <w:tcW w:w="144" w:type="dxa"/>
          </w:tcPr>
          <w:p w14:paraId="3DCD9B1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3C4248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66BAA8C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0.846</w:t>
            </w:r>
          </w:p>
        </w:tc>
        <w:tc>
          <w:tcPr>
            <w:tcW w:w="720" w:type="dxa"/>
          </w:tcPr>
          <w:p w14:paraId="21E9FB0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1.81</w:t>
            </w:r>
          </w:p>
        </w:tc>
        <w:tc>
          <w:tcPr>
            <w:tcW w:w="144" w:type="dxa"/>
          </w:tcPr>
          <w:p w14:paraId="284F93A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FE1622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547EB01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0.058</w:t>
            </w:r>
          </w:p>
        </w:tc>
        <w:tc>
          <w:tcPr>
            <w:tcW w:w="720" w:type="dxa"/>
          </w:tcPr>
          <w:p w14:paraId="1B35E78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17.15</w:t>
            </w:r>
          </w:p>
        </w:tc>
        <w:tc>
          <w:tcPr>
            <w:tcW w:w="144" w:type="dxa"/>
          </w:tcPr>
          <w:p w14:paraId="7DFFEDF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E5951A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</w:t>
            </w:r>
          </w:p>
        </w:tc>
        <w:tc>
          <w:tcPr>
            <w:tcW w:w="720" w:type="dxa"/>
          </w:tcPr>
          <w:p w14:paraId="239F738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66.98</w:t>
            </w:r>
          </w:p>
        </w:tc>
      </w:tr>
      <w:tr w:rsidR="00C508EF" w:rsidRPr="00A164B1" w14:paraId="6A254AC6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57CE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5AACC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617C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ABB3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D980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0.230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F1E3D5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8.87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062391D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D9F96A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0E63C74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0.487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4DFFE1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023FE1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3FD79F9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E12E2B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0.192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458F4A8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10.90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252C3AE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2CDB5E9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0.13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76C7CD8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75.31</w:t>
            </w:r>
          </w:p>
        </w:tc>
      </w:tr>
      <w:tr w:rsidR="00C508EF" w:rsidRPr="00A164B1" w14:paraId="1C16164F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82BE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E93AE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4602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F37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A265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A6EC8B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39.32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2716721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323A7E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29EC668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0.816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D26830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0.39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97D03D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4C097C1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22EB4E1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8205F6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4CF8434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6B3A3E0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46B869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57.63</w:t>
            </w:r>
          </w:p>
        </w:tc>
      </w:tr>
      <w:tr w:rsidR="00C508EF" w:rsidRPr="00A164B1" w14:paraId="0EA70C26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29FEE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E2F06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ED08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5CC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A466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14CBEC0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56.43</w:t>
            </w:r>
          </w:p>
        </w:tc>
        <w:tc>
          <w:tcPr>
            <w:tcW w:w="144" w:type="dxa"/>
          </w:tcPr>
          <w:p w14:paraId="6E29D59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5F45CB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1A95EEB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0.468</w:t>
            </w:r>
          </w:p>
        </w:tc>
        <w:tc>
          <w:tcPr>
            <w:tcW w:w="720" w:type="dxa"/>
          </w:tcPr>
          <w:p w14:paraId="04F39D3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1.57</w:t>
            </w:r>
          </w:p>
        </w:tc>
        <w:tc>
          <w:tcPr>
            <w:tcW w:w="144" w:type="dxa"/>
          </w:tcPr>
          <w:p w14:paraId="10E37D2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2444AA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10EFF50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0.293</w:t>
            </w:r>
          </w:p>
        </w:tc>
        <w:tc>
          <w:tcPr>
            <w:tcW w:w="720" w:type="dxa"/>
          </w:tcPr>
          <w:p w14:paraId="6098E98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2.89</w:t>
            </w:r>
          </w:p>
        </w:tc>
        <w:tc>
          <w:tcPr>
            <w:tcW w:w="144" w:type="dxa"/>
          </w:tcPr>
          <w:p w14:paraId="654325B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C0C047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720" w:type="dxa"/>
          </w:tcPr>
          <w:p w14:paraId="5413977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39.11</w:t>
            </w:r>
          </w:p>
        </w:tc>
      </w:tr>
      <w:tr w:rsidR="00C508EF" w:rsidRPr="00A164B1" w14:paraId="42E84495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C5B4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25132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1DDF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CBDF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0B54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2256302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41.84</w:t>
            </w:r>
          </w:p>
        </w:tc>
        <w:tc>
          <w:tcPr>
            <w:tcW w:w="144" w:type="dxa"/>
          </w:tcPr>
          <w:p w14:paraId="5F81B1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D7F1AC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603308C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20E494E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7C306CB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8C8187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5F5FD25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0.096</w:t>
            </w:r>
          </w:p>
        </w:tc>
        <w:tc>
          <w:tcPr>
            <w:tcW w:w="720" w:type="dxa"/>
          </w:tcPr>
          <w:p w14:paraId="7A16360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5.55</w:t>
            </w:r>
          </w:p>
        </w:tc>
        <w:tc>
          <w:tcPr>
            <w:tcW w:w="144" w:type="dxa"/>
          </w:tcPr>
          <w:p w14:paraId="4123177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A46F1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720" w:type="dxa"/>
          </w:tcPr>
          <w:p w14:paraId="0EA74AA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52.61</w:t>
            </w:r>
          </w:p>
        </w:tc>
      </w:tr>
      <w:tr w:rsidR="00C508EF" w:rsidRPr="00A164B1" w14:paraId="3D7DFAB5" w14:textId="77777777" w:rsidTr="00434102">
        <w:trPr>
          <w:trHeight w:val="216"/>
          <w:jc w:val="center"/>
        </w:trPr>
        <w:tc>
          <w:tcPr>
            <w:tcW w:w="1440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BE6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25122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F782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E16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350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4CC292F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32.90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5F8C4C7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245E696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54FEEED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0.699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531D4DB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263BA51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59388ED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69CC85C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6634FB8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19A375B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2EE8B6D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30BC290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66.30</w:t>
            </w:r>
          </w:p>
        </w:tc>
      </w:tr>
    </w:tbl>
    <w:p w14:paraId="5D7967D3" w14:textId="77777777" w:rsidR="00F3387A" w:rsidRDefault="00F3387A"/>
    <w:sectPr w:rsidR="00F3387A" w:rsidSect="0046105B">
      <w:pgSz w:w="15840" w:h="12240" w:orient="landscape"/>
      <w:pgMar w:top="360" w:right="432" w:bottom="36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EF"/>
    <w:rsid w:val="003E0FF7"/>
    <w:rsid w:val="00434102"/>
    <w:rsid w:val="0046105B"/>
    <w:rsid w:val="00474E57"/>
    <w:rsid w:val="004D0AE1"/>
    <w:rsid w:val="00500817"/>
    <w:rsid w:val="00B15247"/>
    <w:rsid w:val="00C508EF"/>
    <w:rsid w:val="00D51D7F"/>
    <w:rsid w:val="00EF0A6F"/>
    <w:rsid w:val="00F3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988C3"/>
  <w15:chartTrackingRefBased/>
  <w15:docId w15:val="{760E472C-D6F3-884E-8A19-B23CDB2F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ylor.stewart@uv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6</cp:revision>
  <dcterms:created xsi:type="dcterms:W3CDTF">2021-02-18T23:22:00Z</dcterms:created>
  <dcterms:modified xsi:type="dcterms:W3CDTF">2021-06-30T13:24:00Z</dcterms:modified>
</cp:coreProperties>
</file>