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68E11" w14:textId="4122B08B" w:rsidR="00793B01" w:rsidRDefault="00696ED1" w:rsidP="00793B01">
      <w:r>
        <w:t>Ta</w:t>
      </w:r>
      <w:r w:rsidR="000B047F">
        <w:t>ble 1</w:t>
      </w:r>
      <w:r>
        <w:t xml:space="preserve">. </w:t>
      </w:r>
      <w:r w:rsidR="000B047F">
        <w:t>Minimum and m</w:t>
      </w:r>
      <w:r>
        <w:t>ax</w:t>
      </w:r>
      <w:r w:rsidR="000B047F">
        <w:t>imum</w:t>
      </w:r>
      <w:r>
        <w:t xml:space="preserve"> d</w:t>
      </w:r>
      <w:r w:rsidR="00793B01">
        <w:t xml:space="preserve">epth, mean </w:t>
      </w:r>
      <w:r>
        <w:t xml:space="preserve">whole </w:t>
      </w:r>
      <w:r w:rsidR="00793B01">
        <w:t>water</w:t>
      </w:r>
      <w:r>
        <w:t>-column</w:t>
      </w:r>
      <w:r w:rsidR="00793B01">
        <w:t xml:space="preserve"> temperature (T), and minimum </w:t>
      </w:r>
      <w:r>
        <w:t xml:space="preserve">hypolimnion </w:t>
      </w:r>
      <w:r w:rsidR="00793B01">
        <w:t>dissolved oxygen (O</w:t>
      </w:r>
      <w:r w:rsidR="00793B01">
        <w:rPr>
          <w:vertAlign w:val="subscript"/>
        </w:rPr>
        <w:t>2</w:t>
      </w:r>
      <w:r w:rsidR="00793B01">
        <w:t>) concentrations at our sampling sites in western, central, and eastern basins of Lake Erie during Spring and Autumn 2014.</w:t>
      </w:r>
    </w:p>
    <w:p w14:paraId="217CBD19" w14:textId="6099C08E" w:rsidR="00793B01" w:rsidRDefault="00793B01"/>
    <w:tbl>
      <w:tblPr>
        <w:tblStyle w:val="TableGrid"/>
        <w:tblW w:w="8376" w:type="dxa"/>
        <w:tblLook w:val="04A0" w:firstRow="1" w:lastRow="0" w:firstColumn="1" w:lastColumn="0" w:noHBand="0" w:noVBand="1"/>
      </w:tblPr>
      <w:tblGrid>
        <w:gridCol w:w="1415"/>
        <w:gridCol w:w="1175"/>
        <w:gridCol w:w="1325"/>
        <w:gridCol w:w="1325"/>
        <w:gridCol w:w="1673"/>
        <w:gridCol w:w="1463"/>
      </w:tblGrid>
      <w:tr w:rsidR="000B047F" w14:paraId="7AAAD605" w14:textId="77777777" w:rsidTr="000B047F"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9CF705" w14:textId="16ED38AD" w:rsidR="000B047F" w:rsidRDefault="000B047F" w:rsidP="000B047F">
            <w:r>
              <w:t>Season</w:t>
            </w:r>
          </w:p>
        </w:tc>
        <w:tc>
          <w:tcPr>
            <w:tcW w:w="117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C100FC" w14:textId="3FD7D957" w:rsidR="000B047F" w:rsidRDefault="000B047F" w:rsidP="000B047F">
            <w:r>
              <w:t>Basin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14:paraId="30C41B68" w14:textId="6544C7DD" w:rsidR="000B047F" w:rsidRDefault="000B047F" w:rsidP="000B047F">
            <w:r>
              <w:t>Min Depth (m)</w:t>
            </w: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3E6EC4" w14:textId="33391AC1" w:rsidR="000B047F" w:rsidRDefault="000B047F" w:rsidP="000B047F">
            <w:r>
              <w:t>Max Depth (m)</w:t>
            </w:r>
          </w:p>
        </w:tc>
        <w:tc>
          <w:tcPr>
            <w:tcW w:w="16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BD685D" w14:textId="1B1EAB3A" w:rsidR="000B047F" w:rsidRDefault="000B047F" w:rsidP="000B047F">
            <w:r>
              <w:t>Water-Column T (</w:t>
            </w:r>
            <w:r>
              <w:sym w:font="Symbol" w:char="F0B0"/>
            </w:r>
            <w:r>
              <w:t>C)</w:t>
            </w:r>
          </w:p>
        </w:tc>
        <w:tc>
          <w:tcPr>
            <w:tcW w:w="14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5980B0" w14:textId="417D7C4B" w:rsidR="000B047F" w:rsidRPr="000B047F" w:rsidRDefault="000B047F" w:rsidP="000B047F">
            <w:r>
              <w:t>Hypolimnion O</w:t>
            </w:r>
            <w:r>
              <w:rPr>
                <w:vertAlign w:val="subscript"/>
              </w:rPr>
              <w:t>2</w:t>
            </w:r>
            <w:r>
              <w:t xml:space="preserve"> (mg/L)</w:t>
            </w:r>
          </w:p>
        </w:tc>
      </w:tr>
      <w:tr w:rsidR="000B047F" w14:paraId="3E068E39" w14:textId="77777777" w:rsidTr="000B047F"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6B1050CC" w14:textId="2655C603" w:rsidR="000B047F" w:rsidRDefault="000B047F">
            <w:r>
              <w:t>May</w:t>
            </w:r>
          </w:p>
        </w:tc>
        <w:tc>
          <w:tcPr>
            <w:tcW w:w="1175" w:type="dxa"/>
            <w:tcBorders>
              <w:left w:val="nil"/>
              <w:bottom w:val="nil"/>
              <w:right w:val="nil"/>
            </w:tcBorders>
          </w:tcPr>
          <w:p w14:paraId="1D2ECE88" w14:textId="2A758FBA" w:rsidR="000B047F" w:rsidRDefault="000B047F">
            <w:r>
              <w:t>Western</w:t>
            </w:r>
          </w:p>
        </w:tc>
        <w:tc>
          <w:tcPr>
            <w:tcW w:w="1325" w:type="dxa"/>
            <w:tcBorders>
              <w:left w:val="nil"/>
              <w:bottom w:val="nil"/>
              <w:right w:val="nil"/>
            </w:tcBorders>
          </w:tcPr>
          <w:p w14:paraId="6174071C" w14:textId="2B3D1F36" w:rsidR="000B047F" w:rsidRDefault="000B047F">
            <w:r>
              <w:t>5.0</w:t>
            </w:r>
          </w:p>
        </w:tc>
        <w:tc>
          <w:tcPr>
            <w:tcW w:w="1325" w:type="dxa"/>
            <w:tcBorders>
              <w:left w:val="nil"/>
              <w:bottom w:val="nil"/>
              <w:right w:val="nil"/>
            </w:tcBorders>
          </w:tcPr>
          <w:p w14:paraId="7B582A38" w14:textId="6E5C2E95" w:rsidR="000B047F" w:rsidRDefault="000B047F">
            <w:r>
              <w:t>9.5</w:t>
            </w:r>
          </w:p>
        </w:tc>
        <w:tc>
          <w:tcPr>
            <w:tcW w:w="1673" w:type="dxa"/>
            <w:tcBorders>
              <w:left w:val="nil"/>
              <w:bottom w:val="nil"/>
              <w:right w:val="nil"/>
            </w:tcBorders>
          </w:tcPr>
          <w:p w14:paraId="6BF89F2A" w14:textId="22AB305A" w:rsidR="000B047F" w:rsidRDefault="000B047F">
            <w:r>
              <w:t>9.18</w:t>
            </w:r>
          </w:p>
        </w:tc>
        <w:tc>
          <w:tcPr>
            <w:tcW w:w="1463" w:type="dxa"/>
            <w:tcBorders>
              <w:left w:val="nil"/>
              <w:bottom w:val="nil"/>
              <w:right w:val="nil"/>
            </w:tcBorders>
          </w:tcPr>
          <w:p w14:paraId="3BFEEE3E" w14:textId="6C1D7C68" w:rsidR="000B047F" w:rsidRDefault="000B047F">
            <w:r>
              <w:t>10.08</w:t>
            </w:r>
          </w:p>
        </w:tc>
      </w:tr>
      <w:tr w:rsidR="000B047F" w14:paraId="0313124F" w14:textId="77777777" w:rsidTr="000B047F"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5432692" w14:textId="439A2C51" w:rsidR="000B047F" w:rsidRDefault="000B047F">
            <w:r>
              <w:t>May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08DE3354" w14:textId="7B17A669" w:rsidR="000B047F" w:rsidRDefault="000B047F">
            <w:r>
              <w:t>Central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5E28A150" w14:textId="62E32445" w:rsidR="000B047F" w:rsidRDefault="000B047F">
            <w:r>
              <w:t>17.7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651F4D6A" w14:textId="3B41961D" w:rsidR="000B047F" w:rsidRDefault="000B047F">
            <w:r>
              <w:t>23.9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6C2B75D8" w14:textId="1C6AB634" w:rsidR="000B047F" w:rsidRDefault="000B047F">
            <w:r>
              <w:t>4.98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5A54D242" w14:textId="423A88A8" w:rsidR="000B047F" w:rsidRDefault="000B047F">
            <w:r>
              <w:t>10.23</w:t>
            </w:r>
          </w:p>
        </w:tc>
      </w:tr>
      <w:tr w:rsidR="000B047F" w14:paraId="4E7ADF87" w14:textId="77777777" w:rsidTr="000B047F"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4EA69E12" w14:textId="0CA3075B" w:rsidR="000B047F" w:rsidRDefault="000B047F">
            <w:r>
              <w:t>May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44ED9F95" w14:textId="55581429" w:rsidR="000B047F" w:rsidRDefault="000B047F">
            <w:r>
              <w:t>Eastern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3054C43A" w14:textId="3EF35A1C" w:rsidR="000B047F" w:rsidRDefault="000B047F">
            <w:r>
              <w:t>12.5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2E18494C" w14:textId="57C15E8A" w:rsidR="000B047F" w:rsidRDefault="000B047F">
            <w:r>
              <w:t>25.0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690B0748" w14:textId="44DCA3A2" w:rsidR="000B047F" w:rsidRDefault="000B047F">
            <w:r>
              <w:t>5.55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672340D3" w14:textId="5A997E01" w:rsidR="000B047F" w:rsidRDefault="000B047F">
            <w:r>
              <w:t>11.12</w:t>
            </w:r>
          </w:p>
        </w:tc>
      </w:tr>
      <w:tr w:rsidR="000B047F" w14:paraId="4A667D06" w14:textId="77777777" w:rsidTr="000B047F"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6CDE7FB3" w14:textId="7730200C" w:rsidR="000B047F" w:rsidRDefault="000B047F">
            <w:r>
              <w:t>September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5C153D5A" w14:textId="2F0A5937" w:rsidR="000B047F" w:rsidRDefault="000B047F">
            <w:r>
              <w:t>Western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6639D3E7" w14:textId="18D4C55B" w:rsidR="000B047F" w:rsidRDefault="000B047F">
            <w:r>
              <w:t>5.5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1D16BF52" w14:textId="3EF8B4B8" w:rsidR="000B047F" w:rsidRDefault="000B047F">
            <w:r>
              <w:t>9.2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ED5EED0" w14:textId="5F7E6746" w:rsidR="000B047F" w:rsidRDefault="000B047F">
            <w:r>
              <w:t>21.71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603773E8" w14:textId="4D83D88F" w:rsidR="000B047F" w:rsidRDefault="000B047F">
            <w:r>
              <w:t>7.74</w:t>
            </w:r>
          </w:p>
        </w:tc>
      </w:tr>
      <w:tr w:rsidR="000B047F" w14:paraId="3DF2899F" w14:textId="77777777" w:rsidTr="000B047F"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1D25DE4" w14:textId="0C4A5497" w:rsidR="000B047F" w:rsidRDefault="000B047F">
            <w:r>
              <w:t>September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5DA1D49C" w14:textId="3B0D512C" w:rsidR="000B047F" w:rsidRDefault="000B047F">
            <w:r>
              <w:t>Central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6BAF6293" w14:textId="11E91676" w:rsidR="000B047F" w:rsidRDefault="000B047F">
            <w:r>
              <w:t>11.7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4DE247FE" w14:textId="09096976" w:rsidR="000B047F" w:rsidRDefault="000B047F">
            <w:r>
              <w:t>11.7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6E68B4B7" w14:textId="0F4CD813" w:rsidR="000B047F" w:rsidRDefault="000B047F">
            <w:r>
              <w:t>20.25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41E9B5DC" w14:textId="5617CAE0" w:rsidR="000B047F" w:rsidRDefault="000B047F">
            <w:r>
              <w:t>9.04</w:t>
            </w:r>
          </w:p>
        </w:tc>
      </w:tr>
      <w:tr w:rsidR="000B047F" w14:paraId="172C37D9" w14:textId="77777777" w:rsidTr="000B047F">
        <w:tc>
          <w:tcPr>
            <w:tcW w:w="1415" w:type="dxa"/>
            <w:tcBorders>
              <w:top w:val="nil"/>
              <w:left w:val="nil"/>
              <w:right w:val="nil"/>
            </w:tcBorders>
          </w:tcPr>
          <w:p w14:paraId="7972F8AD" w14:textId="16674B70" w:rsidR="000B047F" w:rsidRDefault="000B047F">
            <w:r>
              <w:t>September</w:t>
            </w:r>
          </w:p>
        </w:tc>
        <w:tc>
          <w:tcPr>
            <w:tcW w:w="1175" w:type="dxa"/>
            <w:tcBorders>
              <w:top w:val="nil"/>
              <w:left w:val="nil"/>
              <w:right w:val="nil"/>
            </w:tcBorders>
          </w:tcPr>
          <w:p w14:paraId="00E93FBB" w14:textId="08EFD5B0" w:rsidR="000B047F" w:rsidRDefault="000B047F">
            <w:r>
              <w:t>Eastern</w:t>
            </w:r>
          </w:p>
        </w:tc>
        <w:tc>
          <w:tcPr>
            <w:tcW w:w="1325" w:type="dxa"/>
            <w:tcBorders>
              <w:top w:val="nil"/>
              <w:left w:val="nil"/>
              <w:right w:val="nil"/>
            </w:tcBorders>
          </w:tcPr>
          <w:p w14:paraId="4AE24383" w14:textId="6F577D83" w:rsidR="000B047F" w:rsidRDefault="000B047F">
            <w:r>
              <w:t>12.3</w:t>
            </w:r>
          </w:p>
        </w:tc>
        <w:tc>
          <w:tcPr>
            <w:tcW w:w="1325" w:type="dxa"/>
            <w:tcBorders>
              <w:top w:val="nil"/>
              <w:left w:val="nil"/>
              <w:right w:val="nil"/>
            </w:tcBorders>
          </w:tcPr>
          <w:p w14:paraId="39CE264B" w14:textId="42657FBD" w:rsidR="000B047F" w:rsidRDefault="000B047F">
            <w:r>
              <w:t>12.3</w:t>
            </w:r>
          </w:p>
        </w:tc>
        <w:tc>
          <w:tcPr>
            <w:tcW w:w="1673" w:type="dxa"/>
            <w:tcBorders>
              <w:top w:val="nil"/>
              <w:left w:val="nil"/>
              <w:right w:val="nil"/>
            </w:tcBorders>
          </w:tcPr>
          <w:p w14:paraId="4ABB0486" w14:textId="120A1D1C" w:rsidR="000B047F" w:rsidRDefault="000B047F">
            <w:r>
              <w:t>18.55</w:t>
            </w:r>
          </w:p>
        </w:tc>
        <w:tc>
          <w:tcPr>
            <w:tcW w:w="1463" w:type="dxa"/>
            <w:tcBorders>
              <w:top w:val="nil"/>
              <w:left w:val="nil"/>
              <w:right w:val="nil"/>
            </w:tcBorders>
          </w:tcPr>
          <w:p w14:paraId="03A9764E" w14:textId="69CEE6EA" w:rsidR="000B047F" w:rsidRDefault="000B047F">
            <w:r>
              <w:t>9.38</w:t>
            </w:r>
          </w:p>
        </w:tc>
      </w:tr>
    </w:tbl>
    <w:p w14:paraId="1A54F859" w14:textId="77777777" w:rsidR="00793B01" w:rsidRPr="00793B01" w:rsidRDefault="00793B01"/>
    <w:p w14:paraId="496F382E" w14:textId="77777777" w:rsidR="00793B01" w:rsidRDefault="00793B01"/>
    <w:p w14:paraId="491F8385" w14:textId="77777777" w:rsidR="000B047F" w:rsidRDefault="000B047F"/>
    <w:p w14:paraId="7CF318B2" w14:textId="14986B70" w:rsidR="00995C0C" w:rsidRDefault="000B047F">
      <w:r>
        <w:t>Table 2</w:t>
      </w:r>
      <w:r w:rsidR="00995C0C">
        <w:t xml:space="preserve">. Simple linear regression coefficients for </w:t>
      </w:r>
      <w:r w:rsidR="006D0F1D">
        <w:t>wet-weight energy density (J/</w:t>
      </w:r>
      <w:r w:rsidR="00995C0C">
        <w:t>g</w:t>
      </w:r>
      <w:r w:rsidR="001B594C">
        <w:t xml:space="preserve">) as a function of Emerald Shiner weight (g) in </w:t>
      </w:r>
      <w:bookmarkStart w:id="0" w:name="_GoBack"/>
      <w:bookmarkEnd w:id="0"/>
      <w:r w:rsidR="001B594C">
        <w:t>western, central, and eastern basins of Lake Erie</w:t>
      </w:r>
      <w:r w:rsidR="00DF7C6F">
        <w:t xml:space="preserve"> during Spring and Autumn 2014</w:t>
      </w:r>
      <w:r w:rsidR="001B594C">
        <w:t>.</w:t>
      </w:r>
    </w:p>
    <w:p w14:paraId="15075655" w14:textId="77777777" w:rsidR="00995C0C" w:rsidRDefault="00995C0C"/>
    <w:tbl>
      <w:tblPr>
        <w:tblStyle w:val="TableGrid"/>
        <w:tblW w:w="10224" w:type="dxa"/>
        <w:tblLayout w:type="fixed"/>
        <w:tblLook w:val="04A0" w:firstRow="1" w:lastRow="0" w:firstColumn="1" w:lastColumn="0" w:noHBand="0" w:noVBand="1"/>
      </w:tblPr>
      <w:tblGrid>
        <w:gridCol w:w="1728"/>
        <w:gridCol w:w="1008"/>
        <w:gridCol w:w="1008"/>
        <w:gridCol w:w="1008"/>
        <w:gridCol w:w="1008"/>
        <w:gridCol w:w="432"/>
        <w:gridCol w:w="1008"/>
        <w:gridCol w:w="1008"/>
        <w:gridCol w:w="1008"/>
        <w:gridCol w:w="1008"/>
      </w:tblGrid>
      <w:tr w:rsidR="00311AD2" w14:paraId="141BA3D6" w14:textId="77777777" w:rsidTr="00311AD2"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F9B76" w14:textId="77777777" w:rsidR="00311AD2" w:rsidRDefault="00311AD2"/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BC26D" w14:textId="77777777" w:rsidR="00311AD2" w:rsidRDefault="00311AD2">
            <w:r>
              <w:t>Spring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AEB127" w14:textId="77777777" w:rsidR="00311AD2" w:rsidRDefault="00311AD2"/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F120A" w14:textId="77777777" w:rsidR="00311AD2" w:rsidRDefault="00311AD2"/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F3E08D" w14:textId="77777777" w:rsidR="00311AD2" w:rsidRDefault="00311AD2"/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FA4FAB" w14:textId="77777777" w:rsidR="00311AD2" w:rsidRDefault="00311AD2"/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69E0CA" w14:textId="77777777" w:rsidR="00311AD2" w:rsidRDefault="00311AD2">
            <w:r>
              <w:t>Autumn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F5A25" w14:textId="1AAE9A80" w:rsidR="00311AD2" w:rsidRDefault="00311AD2"/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23613" w14:textId="77777777" w:rsidR="00311AD2" w:rsidRDefault="00311AD2"/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C1FD35" w14:textId="4C3B7C73" w:rsidR="00311AD2" w:rsidRDefault="00311AD2"/>
        </w:tc>
      </w:tr>
      <w:tr w:rsidR="00A76F83" w14:paraId="2074C98B" w14:textId="77777777" w:rsidTr="00311AD2">
        <w:tc>
          <w:tcPr>
            <w:tcW w:w="172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3690A75" w14:textId="77777777" w:rsidR="00F44B0F" w:rsidRDefault="00F44B0F"/>
        </w:tc>
        <w:tc>
          <w:tcPr>
            <w:tcW w:w="1008" w:type="dxa"/>
            <w:tcBorders>
              <w:left w:val="nil"/>
              <w:bottom w:val="single" w:sz="18" w:space="0" w:color="auto"/>
              <w:right w:val="nil"/>
            </w:tcBorders>
          </w:tcPr>
          <w:p w14:paraId="6FC2E971" w14:textId="77777777" w:rsidR="00F44B0F" w:rsidRDefault="00F44B0F">
            <w:r>
              <w:sym w:font="Symbol" w:char="F061"/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nil"/>
            </w:tcBorders>
          </w:tcPr>
          <w:p w14:paraId="23828412" w14:textId="77777777" w:rsidR="00F44B0F" w:rsidRDefault="00F44B0F">
            <w:r>
              <w:sym w:font="Symbol" w:char="F062"/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nil"/>
            </w:tcBorders>
          </w:tcPr>
          <w:p w14:paraId="61116F4B" w14:textId="77777777" w:rsidR="00F44B0F" w:rsidRPr="00F44B0F" w:rsidRDefault="00F44B0F">
            <w:pPr>
              <w:rPr>
                <w:vertAlign w:val="superscript"/>
              </w:rPr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nil"/>
            </w:tcBorders>
          </w:tcPr>
          <w:p w14:paraId="74E77865" w14:textId="77777777" w:rsidR="00F44B0F" w:rsidRPr="00F44B0F" w:rsidRDefault="00F44B0F">
            <w:r>
              <w:rPr>
                <w:i/>
              </w:rPr>
              <w:t>P</w:t>
            </w:r>
          </w:p>
        </w:tc>
        <w:tc>
          <w:tcPr>
            <w:tcW w:w="43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F02A6F6" w14:textId="77777777" w:rsidR="00F44B0F" w:rsidRDefault="00F44B0F" w:rsidP="00664113"/>
        </w:tc>
        <w:tc>
          <w:tcPr>
            <w:tcW w:w="1008" w:type="dxa"/>
            <w:tcBorders>
              <w:left w:val="nil"/>
              <w:bottom w:val="single" w:sz="18" w:space="0" w:color="auto"/>
              <w:right w:val="nil"/>
            </w:tcBorders>
          </w:tcPr>
          <w:p w14:paraId="53CC1757" w14:textId="77777777" w:rsidR="00F44B0F" w:rsidRDefault="00F44B0F" w:rsidP="00664113">
            <w:r>
              <w:sym w:font="Symbol" w:char="F061"/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nil"/>
            </w:tcBorders>
          </w:tcPr>
          <w:p w14:paraId="57A834B4" w14:textId="77777777" w:rsidR="00F44B0F" w:rsidRDefault="00F44B0F" w:rsidP="00664113">
            <w:r>
              <w:sym w:font="Symbol" w:char="F062"/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nil"/>
            </w:tcBorders>
          </w:tcPr>
          <w:p w14:paraId="6AFABDE5" w14:textId="77777777" w:rsidR="00F44B0F" w:rsidRPr="00F44B0F" w:rsidRDefault="00F44B0F" w:rsidP="00664113">
            <w:pPr>
              <w:rPr>
                <w:vertAlign w:val="superscript"/>
              </w:rPr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nil"/>
            </w:tcBorders>
          </w:tcPr>
          <w:p w14:paraId="3053F899" w14:textId="77777777" w:rsidR="00F44B0F" w:rsidRPr="00F44B0F" w:rsidRDefault="00F44B0F" w:rsidP="00664113">
            <w:r>
              <w:rPr>
                <w:i/>
              </w:rPr>
              <w:t>P</w:t>
            </w:r>
          </w:p>
        </w:tc>
      </w:tr>
      <w:tr w:rsidR="00A76F83" w14:paraId="09FC78B1" w14:textId="77777777" w:rsidTr="00311AD2">
        <w:tc>
          <w:tcPr>
            <w:tcW w:w="172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B64A9AC" w14:textId="77777777" w:rsidR="00F44B0F" w:rsidRDefault="00F44B0F">
            <w:r>
              <w:t>Western Basin</w:t>
            </w:r>
          </w:p>
        </w:tc>
        <w:tc>
          <w:tcPr>
            <w:tcW w:w="100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FCDEC99" w14:textId="5670D2B3" w:rsidR="00F44B0F" w:rsidRDefault="00A76F83">
            <w:r>
              <w:t>5713.2</w:t>
            </w:r>
          </w:p>
        </w:tc>
        <w:tc>
          <w:tcPr>
            <w:tcW w:w="100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9FA7D81" w14:textId="415000E8" w:rsidR="00F44B0F" w:rsidRDefault="00A76F83">
            <w:r>
              <w:t>413.3</w:t>
            </w:r>
          </w:p>
        </w:tc>
        <w:tc>
          <w:tcPr>
            <w:tcW w:w="100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9AD821F" w14:textId="353FA2FE" w:rsidR="00F44B0F" w:rsidRDefault="00A76F83">
            <w:r>
              <w:t>0.15</w:t>
            </w:r>
          </w:p>
        </w:tc>
        <w:tc>
          <w:tcPr>
            <w:tcW w:w="100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065CB4E" w14:textId="655CB487" w:rsidR="00F44B0F" w:rsidRDefault="00A76F83">
            <w:r>
              <w:t>&lt;0.01</w:t>
            </w:r>
          </w:p>
        </w:tc>
        <w:tc>
          <w:tcPr>
            <w:tcW w:w="43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C356CB2" w14:textId="77777777" w:rsidR="00F44B0F" w:rsidRDefault="00F44B0F"/>
        </w:tc>
        <w:tc>
          <w:tcPr>
            <w:tcW w:w="100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89797CA" w14:textId="16442BF5" w:rsidR="00F44B0F" w:rsidRDefault="00A76F83">
            <w:r>
              <w:t>7713.6</w:t>
            </w:r>
          </w:p>
        </w:tc>
        <w:tc>
          <w:tcPr>
            <w:tcW w:w="100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AA72A40" w14:textId="50570775" w:rsidR="00F44B0F" w:rsidRDefault="00A76F83">
            <w:r>
              <w:t>-57.65</w:t>
            </w:r>
          </w:p>
        </w:tc>
        <w:tc>
          <w:tcPr>
            <w:tcW w:w="100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A0CBB7C" w14:textId="35C5E8D9" w:rsidR="00F44B0F" w:rsidRDefault="00A76F83">
            <w:r>
              <w:t>-0.07</w:t>
            </w:r>
          </w:p>
        </w:tc>
        <w:tc>
          <w:tcPr>
            <w:tcW w:w="100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5813C8B" w14:textId="0482A267" w:rsidR="00F44B0F" w:rsidRDefault="00A76F83">
            <w:r>
              <w:t>&lt;0.01</w:t>
            </w:r>
          </w:p>
        </w:tc>
      </w:tr>
      <w:tr w:rsidR="00A76F83" w14:paraId="3F2906CD" w14:textId="77777777" w:rsidTr="00311AD2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5AEC9C3" w14:textId="77777777" w:rsidR="00F44B0F" w:rsidRDefault="00F44B0F">
            <w:r>
              <w:t>Central Basin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0D7EFECE" w14:textId="3086791C" w:rsidR="00F44B0F" w:rsidRDefault="00A76F83">
            <w:r>
              <w:t>6730.6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5C01EAD1" w14:textId="31E0E763" w:rsidR="00F44B0F" w:rsidRDefault="00A76F83">
            <w:r>
              <w:t>281.9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509A46CA" w14:textId="1C198DFE" w:rsidR="00F44B0F" w:rsidRDefault="00A76F83">
            <w:r>
              <w:t>0.02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499A9EAE" w14:textId="1B6918A0" w:rsidR="00F44B0F" w:rsidRDefault="00A76F83">
            <w:r>
              <w:t>&lt;0.01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4BC6573F" w14:textId="77777777" w:rsidR="00F44B0F" w:rsidRDefault="00F44B0F"/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130DE428" w14:textId="229D0D88" w:rsidR="00F44B0F" w:rsidRDefault="00A76F83">
            <w:r>
              <w:t>8155.9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16F684F6" w14:textId="7E1CD226" w:rsidR="00F44B0F" w:rsidRDefault="00A76F83">
            <w:r>
              <w:t>48.34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0A578E36" w14:textId="32B70167" w:rsidR="00F44B0F" w:rsidRDefault="00A76F83">
            <w:r>
              <w:t>-0.10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5BF773F9" w14:textId="31BDA12A" w:rsidR="00F44B0F" w:rsidRDefault="00A76F83">
            <w:r>
              <w:t>&lt;0.01</w:t>
            </w:r>
          </w:p>
        </w:tc>
      </w:tr>
      <w:tr w:rsidR="00A76F83" w14:paraId="46778164" w14:textId="77777777" w:rsidTr="00311AD2">
        <w:tc>
          <w:tcPr>
            <w:tcW w:w="1728" w:type="dxa"/>
            <w:tcBorders>
              <w:top w:val="nil"/>
              <w:left w:val="nil"/>
              <w:right w:val="nil"/>
            </w:tcBorders>
          </w:tcPr>
          <w:p w14:paraId="23F6BD2B" w14:textId="77777777" w:rsidR="00F44B0F" w:rsidRDefault="00F44B0F">
            <w:r>
              <w:t>Eastern Basin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14:paraId="4BC3D42A" w14:textId="29E27350" w:rsidR="00F44B0F" w:rsidRDefault="00A76F83">
            <w:r>
              <w:t>6959.0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14:paraId="32AF3C48" w14:textId="6F6E9EF3" w:rsidR="00F44B0F" w:rsidRDefault="00A76F83">
            <w:r>
              <w:t>236.6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14:paraId="07A854A6" w14:textId="01D4B6C9" w:rsidR="00F44B0F" w:rsidRDefault="00A76F83">
            <w:r>
              <w:t>0.04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14:paraId="5FC42A83" w14:textId="5874DCB7" w:rsidR="00F44B0F" w:rsidRDefault="00A76F83">
            <w:r>
              <w:t>&lt;0.01</w:t>
            </w:r>
          </w:p>
        </w:tc>
        <w:tc>
          <w:tcPr>
            <w:tcW w:w="432" w:type="dxa"/>
            <w:tcBorders>
              <w:top w:val="nil"/>
              <w:left w:val="nil"/>
              <w:right w:val="nil"/>
            </w:tcBorders>
          </w:tcPr>
          <w:p w14:paraId="039FC500" w14:textId="77777777" w:rsidR="00F44B0F" w:rsidRDefault="00F44B0F"/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14:paraId="23554993" w14:textId="52DC8C71" w:rsidR="00F44B0F" w:rsidRDefault="00A76F83">
            <w:r>
              <w:t>8254.6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14:paraId="19F44533" w14:textId="7204B020" w:rsidR="00F44B0F" w:rsidRDefault="00A76F83">
            <w:r>
              <w:t>-128.5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14:paraId="4B0F833A" w14:textId="38E5BD1A" w:rsidR="00F44B0F" w:rsidRDefault="00A76F83">
            <w:r>
              <w:t>-0.05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14:paraId="2D2A2FC6" w14:textId="6094637D" w:rsidR="00F44B0F" w:rsidRDefault="00A76F83">
            <w:r>
              <w:t>&lt;0.01</w:t>
            </w:r>
          </w:p>
        </w:tc>
      </w:tr>
    </w:tbl>
    <w:p w14:paraId="71ABB796" w14:textId="10D0C9CC" w:rsidR="00716580" w:rsidRDefault="00DD3D0F">
      <w:r>
        <w:sym w:font="Symbol" w:char="F061"/>
      </w:r>
      <w:r>
        <w:t xml:space="preserve"> = Regression line intercept, </w:t>
      </w:r>
      <w:r>
        <w:sym w:font="Symbol" w:char="F062"/>
      </w:r>
      <w:r>
        <w:t xml:space="preserve"> = regression line slope.</w:t>
      </w:r>
    </w:p>
    <w:sectPr w:rsidR="00716580" w:rsidSect="00EB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0F"/>
    <w:rsid w:val="000B047F"/>
    <w:rsid w:val="001B594C"/>
    <w:rsid w:val="0028679D"/>
    <w:rsid w:val="00311AD2"/>
    <w:rsid w:val="00426565"/>
    <w:rsid w:val="0066713D"/>
    <w:rsid w:val="00696ED1"/>
    <w:rsid w:val="006D0F1D"/>
    <w:rsid w:val="00716580"/>
    <w:rsid w:val="00793B01"/>
    <w:rsid w:val="007B520B"/>
    <w:rsid w:val="00995C0C"/>
    <w:rsid w:val="00A76F83"/>
    <w:rsid w:val="00DD3D0F"/>
    <w:rsid w:val="00DF7C6F"/>
    <w:rsid w:val="00EB540B"/>
    <w:rsid w:val="00F4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0D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158</Words>
  <Characters>902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10</cp:revision>
  <dcterms:created xsi:type="dcterms:W3CDTF">2016-03-15T15:35:00Z</dcterms:created>
  <dcterms:modified xsi:type="dcterms:W3CDTF">2016-03-16T13:37:00Z</dcterms:modified>
</cp:coreProperties>
</file>