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F746" w14:textId="2EB224FD"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w:t>
      </w:r>
      <w:r w:rsidR="00277C8A">
        <w:rPr>
          <w:highlight w:val="white"/>
        </w:rPr>
        <w:t xml:space="preserve"> </w:t>
      </w:r>
      <w:r>
        <w:rPr>
          <w:highlight w:val="white"/>
        </w:rPr>
        <w:t xml:space="preserve">survival, growth, and critical thermal </w:t>
      </w:r>
      <w:r>
        <w:t>maximum</w:t>
      </w:r>
    </w:p>
    <w:p w14:paraId="6FF3F724" w14:textId="77777777" w:rsidR="0074412D"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(Coregonus artedi)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Coregonus;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77777777"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For autumn spawners, spawning later in the season after waters have cooled sufficiently may still impact embryo development due to warmer winter temperatures and earlier spring warming. </w:t>
      </w:r>
    </w:p>
    <w:p w14:paraId="083BAD95" w14:textId="77777777" w:rsidR="0074412D" w:rsidRDefault="0074412D">
      <w:pPr>
        <w:spacing w:line="360" w:lineRule="auto"/>
        <w:rPr>
          <w:highlight w:val="white"/>
        </w:rPr>
      </w:pPr>
    </w:p>
    <w:p w14:paraId="29145C7E" w14:textId="77777777"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was historically the most abundant ciscoe (</w:t>
      </w:r>
      <w:proofErr w:type="spellStart"/>
      <w:r>
        <w:rPr>
          <w:i/>
        </w:rPr>
        <w:t>sensu</w:t>
      </w:r>
      <w:proofErr w:type="spellEnd"/>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A8781C">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9019A4">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xml:space="preserve">. Variable and weak year-class strength of coregonines has been observed worldwide over the past several decades </w:t>
      </w:r>
      <w:r>
        <w:lastRenderedPageBreak/>
        <w:t>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348982A4" w14:textId="77777777" w:rsidR="00783D1C" w:rsidRDefault="00AE3A16">
      <w:pPr>
        <w:spacing w:line="360" w:lineRule="auto"/>
      </w:pPr>
      <w:r>
        <w:t>Most coregonines spawn nearshore in late-autumn, embryos incubate under ice, and hatch in spring near ice-out, when rising spring water temperatures 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1E54B5">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 Cambridge (United Kingdom)","publisher-place":"United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Biogeosciences","id":"ITEM-4","issue":"6","issued":{"date-parts":[["2021"]]},"page":"1-25","publisher":"Wiley Online Library","title":"The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xml:space="preserve">. </w:t>
      </w:r>
    </w:p>
    <w:p w14:paraId="1930EAB7" w14:textId="77777777" w:rsidR="00783D1C" w:rsidRDefault="00783D1C">
      <w:pPr>
        <w:spacing w:line="360" w:lineRule="auto"/>
      </w:pPr>
    </w:p>
    <w:p w14:paraId="1447D266" w14:textId="231B9122"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Pr>
          <w:highlight w:val="white"/>
        </w:rPr>
        <w:fldChar w:fldCharType="separate"/>
      </w:r>
      <w:r w:rsidRPr="00DB4A8C">
        <w:rPr>
          <w:noProof/>
          <w:highlight w:val="white"/>
        </w:rPr>
        <w:t>(Cushing, 1990; Hjort, 1914)</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larval feeding capabilities, such as swimming ability and prey acquisition, and prey availability </w:t>
      </w:r>
      <w:r>
        <w:fldChar w:fldCharType="begin" w:fldLock="1"/>
      </w:r>
      <w: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Pr="00A8781C">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Pr>
          <w:highlight w:val="white"/>
        </w:rPr>
        <w:fldChar w:fldCharType="separate"/>
      </w:r>
      <w:r w:rsidRPr="00A8781C">
        <w:rPr>
          <w:noProof/>
          <w:highlight w:val="white"/>
        </w:rPr>
        <w:t>(Darowski et al., 1988)</w:t>
      </w:r>
      <w:r>
        <w:rPr>
          <w:highlight w:val="white"/>
        </w:rPr>
        <w:fldChar w:fldCharType="end"/>
      </w:r>
      <w:r>
        <w:rPr>
          <w:highlight w:val="white"/>
        </w:rPr>
        <w:t xml:space="preserve">, compared to colder incubated embryos </w:t>
      </w:r>
      <w:r>
        <w:rPr>
          <w:highlight w:val="white"/>
        </w:rPr>
        <w:fldChar w:fldCharType="begin" w:fldLock="1"/>
      </w:r>
      <w:r>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Pr>
          <w:highlight w:val="white"/>
        </w:rPr>
        <w:fldChar w:fldCharType="separate"/>
      </w:r>
      <w:r w:rsidRPr="00AD5427">
        <w:rPr>
          <w:noProof/>
          <w:highlight w:val="white"/>
        </w:rPr>
        <w:t>(Karjalainen et al., 2015; Stewart et al., 2021a)</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survival, growth, and critical thermal limits 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2" w:name="_heading=h.coexcw42v" w:colFirst="0" w:colLast="0"/>
      <w:bookmarkEnd w:id="2"/>
      <w:r>
        <w:t>Methods:</w:t>
      </w:r>
    </w:p>
    <w:p w14:paraId="45B97ED2" w14:textId="77777777" w:rsidR="0074412D" w:rsidRDefault="00AE3A16">
      <w:pPr>
        <w:pStyle w:val="Heading5"/>
        <w:spacing w:before="0" w:after="0" w:line="360" w:lineRule="auto"/>
        <w:rPr>
          <w:b w:val="0"/>
          <w:i/>
          <w:sz w:val="24"/>
          <w:szCs w:val="24"/>
        </w:rPr>
      </w:pPr>
      <w:bookmarkStart w:id="3" w:name="_heading=h.oqapdlpt8yli" w:colFirst="0" w:colLast="0"/>
      <w:bookmarkEnd w:id="3"/>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4" w:name="_heading=h.xuo8dzu8i5fk" w:colFirst="0" w:colLast="0"/>
      <w:bookmarkEnd w:id="4"/>
      <w:r>
        <w:rPr>
          <w:b w:val="0"/>
          <w:i/>
          <w:sz w:val="24"/>
          <w:szCs w:val="24"/>
        </w:rPr>
        <w:t>Crossing Design and Fertilization</w:t>
      </w:r>
    </w:p>
    <w:p w14:paraId="1997CDC2" w14:textId="77777777" w:rsidR="0074412D" w:rsidRDefault="00AE3A16">
      <w:pPr>
        <w:spacing w:line="360" w:lineRule="auto"/>
      </w:pPr>
      <w:r>
        <w:t>Cisco were collected from the Apostle Islands, Lake Superior (46.85°, -90.55°) and Chaumont Bay, Lake Ontario (44.05°, -76.20°) in December 2019. 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5" w:name="_heading=h.6agw9fnr9eec" w:colFirst="0" w:colLast="0"/>
      <w:bookmarkEnd w:id="5"/>
      <w:r>
        <w:rPr>
          <w:b w:val="0"/>
          <w:i/>
          <w:sz w:val="24"/>
          <w:szCs w:val="24"/>
        </w:rPr>
        <w:t>Rearing Conditions</w:t>
      </w:r>
    </w:p>
    <w:p w14:paraId="527E9F95" w14:textId="4D0BAE08"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AD5427">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77777777"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Larvae were fed </w:t>
      </w:r>
      <w:r>
        <w:rPr>
          <w:i/>
        </w:rPr>
        <w:t>Artemia</w:t>
      </w:r>
      <w:r>
        <w:t xml:space="preserve"> and transitioned to </w:t>
      </w:r>
      <w:proofErr w:type="spellStart"/>
      <w:r>
        <w:t>Otohime</w:t>
      </w:r>
      <w:proofErr w:type="spellEnd"/>
      <w:r>
        <w:t xml:space="preserve"> A dry feed ﻿one-week post-hatch. Food was provided </w:t>
      </w:r>
      <w:r>
        <w:rPr>
          <w:i/>
        </w:rPr>
        <w:t>ad libitum</w:t>
      </w:r>
      <w:r>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6" w:name="_heading=h.qwdmxmky746w" w:colFirst="0" w:colLast="0"/>
      <w:bookmarkEnd w:id="6"/>
      <w:r>
        <w:rPr>
          <w:b w:val="0"/>
          <w:i/>
          <w:sz w:val="24"/>
          <w:szCs w:val="24"/>
        </w:rPr>
        <w:t>Thermal Challenge</w:t>
      </w:r>
    </w:p>
    <w:p w14:paraId="4FD7F5CF" w14:textId="77777777" w:rsidR="0074412D" w:rsidRDefault="00AE3A16">
      <w:pPr>
        <w:spacing w:line="360" w:lineRule="auto"/>
      </w:pPr>
      <w: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12 hours prior to the thermal challenge. The water in the thermal challenge system was recirculated among all replicate tanks and aerated. During the thermal challenge, water temperatures were raised from 10.0°C at a constant rate of 0.5°C per 30 minutes until all larvae were deceased. Larvae were considered terminated when loss of equilibrium was achieved and were motionless for at least 5 seconds. Once endpoint criteria were met, larvae were euthanized, photographed, </w:t>
      </w:r>
      <w:r>
        <w:lastRenderedPageBreak/>
        <w:t>and preserved in 95% ethanol. The elapsed time and temperature at termination of each individual larvae was recorded and total length was measured from the images.</w:t>
      </w:r>
    </w:p>
    <w:p w14:paraId="2AFDDEEA" w14:textId="77777777" w:rsidR="0074412D" w:rsidRDefault="0074412D">
      <w:pPr>
        <w:spacing w:line="360" w:lineRule="auto"/>
      </w:pPr>
    </w:p>
    <w:p w14:paraId="685D933E" w14:textId="77777777" w:rsidR="0074412D" w:rsidRDefault="00AE3A16">
      <w:pPr>
        <w:spacing w:line="360" w:lineRule="auto"/>
      </w:pPr>
      <w:r>
        <w:t>All larvae from the 8.9°C treatment died during the acclimation period from an unknown cause,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7" w:name="_heading=h.7gs5wo5plnbr" w:colFirst="0" w:colLast="0"/>
      <w:bookmarkEnd w:id="7"/>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25C4436B"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However, useful information can still be gleaned without 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8" w:name="_heading=h.ptsxxt4iykmr" w:colFirst="0" w:colLast="0"/>
      <w:bookmarkEnd w:id="8"/>
      <w:r>
        <w:t>Results:</w:t>
      </w:r>
    </w:p>
    <w:p w14:paraId="007ED77D" w14:textId="77777777" w:rsidR="0074412D" w:rsidRDefault="00AE3A16">
      <w:pPr>
        <w:pStyle w:val="Heading5"/>
        <w:spacing w:before="0" w:after="0" w:line="360" w:lineRule="auto"/>
        <w:rPr>
          <w:b w:val="0"/>
          <w:i/>
          <w:sz w:val="24"/>
          <w:szCs w:val="24"/>
        </w:rPr>
      </w:pPr>
      <w:bookmarkStart w:id="9" w:name="_heading=h.kjenyaodad4f" w:colFirst="0" w:colLast="0"/>
      <w:bookmarkEnd w:id="9"/>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10" w:name="_heading=h.ung2uke3r61h" w:colFirst="0" w:colLast="0"/>
      <w:bookmarkEnd w:id="10"/>
      <w:r>
        <w:rPr>
          <w:b w:val="0"/>
          <w:i/>
          <w:sz w:val="24"/>
          <w:szCs w:val="24"/>
        </w:rPr>
        <w:t>Larval Growth</w:t>
      </w:r>
    </w:p>
    <w:p w14:paraId="50660138" w14:textId="77777777"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11" w:name="_heading=h.47qfjgps91is" w:colFirst="0" w:colLast="0"/>
      <w:bookmarkEnd w:id="11"/>
      <w:r>
        <w:rPr>
          <w:b w:val="0"/>
          <w:i/>
          <w:sz w:val="24"/>
          <w:szCs w:val="24"/>
        </w:rPr>
        <w:t>Thermal Challenge</w:t>
      </w:r>
    </w:p>
    <w:p w14:paraId="43C97617" w14:textId="7777777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However, </w:t>
      </w:r>
      <w:proofErr w:type="spellStart"/>
      <w:r>
        <w:t>CTMax</w:t>
      </w:r>
      <w:proofErr w:type="spellEnd"/>
      <w:r>
        <w:t xml:space="preserve"> in Lake Superior decreased by 0.83 and 0.77°C between the 2.0 to 4.4°C and the 4.4 and 6.9°C incubation temperature treatments, respectively . </w:t>
      </w:r>
      <w:proofErr w:type="spellStart"/>
      <w:r>
        <w:t>CTMax</w:t>
      </w:r>
      <w:proofErr w:type="spellEnd"/>
      <w:r>
        <w:t xml:space="preserve"> was similar for Lake Ontario larvae incubated at 2.0 and 4.4°C (24.99 and 24.96°C, respectively) and decreased at 6.9°C (24.67°C). </w:t>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12" w:name="_heading=h.bcw58dwm6lcw" w:colFirst="0" w:colLast="0"/>
      <w:bookmarkEnd w:id="12"/>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warmer 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77777777" w:rsidR="0074412D" w:rsidRDefault="00AE3A16">
      <w:pPr>
        <w:spacing w:line="360" w:lineRule="auto"/>
      </w:pPr>
      <w:r>
        <w:lastRenderedPageBreak/>
        <w:t>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Spawning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 xml:space="preserve">C. </w:t>
      </w:r>
      <w:proofErr w:type="spellStart"/>
      <w:r>
        <w:rPr>
          <w:i/>
        </w:rPr>
        <w:t>albula</w:t>
      </w:r>
      <w:proofErr w:type="spellEnd"/>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7777777"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Larvae hatching with larger yolk sacs may have more time to transition to exogenous feeding</w:t>
      </w:r>
      <w:r w:rsidR="00DA18B7">
        <w:t xml:space="preserve"> </w:t>
      </w:r>
      <w:r w:rsidR="00DA18B7">
        <w:fldChar w:fldCharType="begin" w:fldLock="1"/>
      </w:r>
      <w:r w:rsidR="00913EFC">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DA18B7">
        <w:fldChar w:fldCharType="separate"/>
      </w:r>
      <w:r w:rsidR="00DA18B7" w:rsidRPr="00DA18B7">
        <w:rPr>
          <w:noProof/>
        </w:rPr>
        <w:t>(Hjort, 1914; Lucke et al., 2020; Miller et al., 1988)</w:t>
      </w:r>
      <w:r w:rsidR="00DA18B7">
        <w:fldChar w:fldCharType="end"/>
      </w:r>
      <w:r>
        <w:t>, but at a cost to swimming efficiency and predator avoidance</w:t>
      </w:r>
      <w:r w:rsidR="00913EFC">
        <w:t xml:space="preserve"> </w:t>
      </w:r>
      <w:r w:rsidR="00913EFC">
        <w:fldChar w:fldCharType="begin" w:fldLock="1"/>
      </w:r>
      <w:r w:rsidR="008055AA">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913EFC">
        <w:fldChar w:fldCharType="separate"/>
      </w:r>
      <w:r w:rsidR="00913EFC" w:rsidRPr="00913EFC">
        <w:rPr>
          <w:noProof/>
        </w:rPr>
        <w:t>(Darowski et al., 1988; Myers et al., 2014)</w:t>
      </w:r>
      <w:r w:rsidR="00913EFC">
        <w:fldChar w:fldCharType="end"/>
      </w:r>
      <w:r>
        <w:t xml:space="preserve">. Our experiment provided cisco larvae a predator-free environment with </w:t>
      </w:r>
      <w:r>
        <w:rPr>
          <w:i/>
        </w:rPr>
        <w:t xml:space="preserve">ad libitum </w:t>
      </w:r>
      <w:r>
        <w:t xml:space="preserve">food immediately after hatching, yet we still observed sharp declines in larval survival for those incubated at increased temperatures. We suggest an additional or alternative hypothesis for a survival bottleneck under climate change scenarios is </w:t>
      </w:r>
      <w:r>
        <w:lastRenderedPageBreak/>
        <w:t>that larval cisco survival may not be as limited by prey availability but instead by reduced physiological condition caused by warmer embryo incubations.</w:t>
      </w:r>
    </w:p>
    <w:p w14:paraId="21A4235A" w14:textId="77777777" w:rsidR="0074412D" w:rsidRDefault="0074412D">
      <w:pPr>
        <w:spacing w:line="360" w:lineRule="auto"/>
      </w:pPr>
    </w:p>
    <w:p w14:paraId="30ECE839" w14:textId="77777777" w:rsidR="0074412D" w:rsidRDefault="00AE3A16">
      <w:pPr>
        <w:spacing w:line="360" w:lineRule="auto"/>
      </w:pPr>
      <w:r>
        <w:t>Rapid larval growth is associated with high survival</w:t>
      </w:r>
      <w:r w:rsidR="008055AA">
        <w:t xml:space="preserve"> </w:t>
      </w:r>
      <w:r w:rsidR="008055AA">
        <w:fldChar w:fldCharType="begin" w:fldLock="1"/>
      </w:r>
      <w:r w:rsidR="0077491F">
        <w:instrText>ADDIN CSL_CITATION {"citationItems":[{"id":"ITEM-1","itemData":{"author":[{"dropping-particle":"","family":"Blaxter","given":"J. H.S.","non-dropping-particle":"","parse-names":false,"suffix":""}],"container-title":"Transactions of the American Fisheries Society","id":"ITEM-1","issued":{"date-parts":[["1986"]]},"page":"114-980","title":"Development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In our experiment, larval cisco exhibited low survival despite higher absolute growth rates when incubated at warmer temperatures. 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10-12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0453A0">
        <w:fldChar w:fldCharType="separate"/>
      </w:r>
      <w:r w:rsidR="000453A0" w:rsidRPr="000453A0">
        <w:rPr>
          <w:noProof/>
        </w:rPr>
        <w:t>Stewart et al., 2021)</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AD5427">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77777777" w:rsidR="0074412D" w:rsidRDefault="00AE3A16">
      <w:pPr>
        <w:spacing w:line="360" w:lineRule="auto"/>
      </w:pPr>
      <w:r>
        <w:t xml:space="preserve">The ability of larval cisco to use favorable nursery habitat near the lake surface is directly related to their ability to tolerate the seasonal increase in surface water temperatures. 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w:t>
      </w:r>
      <w:r>
        <w:lastRenderedPageBreak/>
        <w:t>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F04138">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F022D3">
        <w:fldChar w:fldCharType="separate"/>
      </w:r>
      <w:r w:rsidR="00F022D3" w:rsidRPr="00F022D3">
        <w:rPr>
          <w:noProof/>
        </w:rPr>
        <w:t>(Conover and Present, 1990; Jonassen,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Great Lakes do not or cannot incubate embryos under natural lake thermal conditions (</w:t>
      </w:r>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The consequences an artificial 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77777777"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w:t>
      </w:r>
      <w:r>
        <w:lastRenderedPageBreak/>
        <w:t>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r w:rsidR="00AD5427">
        <w:fldChar w:fldCharType="begin" w:fldLock="1"/>
      </w:r>
      <w:r w:rsidR="00AD5427">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In Review)","plainTextFormattedCitation":"(Ackiss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 xml:space="preserve">(Ackiss et al., 2020; Blumstein et al., 2020; Eaton et al., 2021; Lachance et al., </w:t>
      </w:r>
      <w:r w:rsidR="00AD5427">
        <w:rPr>
          <w:noProof/>
        </w:rPr>
        <w:t>In Review</w:t>
      </w:r>
      <w:r w:rsidR="00AD5427" w:rsidRPr="00AD5427">
        <w:rPr>
          <w:noProof/>
        </w:rPr>
        <w:t>)</w:t>
      </w:r>
      <w:r w:rsidR="00AD5427">
        <w:fldChar w:fldCharType="end"/>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13" w:name="_heading=h.ee5m99w34m3d" w:colFirst="0" w:colLast="0"/>
      <w:bookmarkEnd w:id="13"/>
      <w:r>
        <w:t>Conclusion:</w:t>
      </w:r>
    </w:p>
    <w:p w14:paraId="4CF683D1" w14:textId="77777777"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AD5427">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Biogeosciences","id":"ITEM-1","issue":"6","issued":{"date-parts":[["2021"]]},"page":"1-25","publisher":"Wiley Online Library","title":"The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press"},"uris":["http://www.mendeley.com/documents/?uuid=2baba669-970f-4e48-b843-5686e57dbf08"]},{"id":"ITEM-4","itemData":{"DOI":"10.1101/2021.03.23.436622","author":[{"dropping-particle":"","family":"Stewart","given":"Taylor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development","type":"article-journal","volume":"In Review"},"uris":["http://www.mendeley.com/documents/?uuid=22a9e016-5e35-4c97-a866-77edb78a6183"]}],"mendeley":{"formattedCitation":"(Karjalainen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to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14" w:name="_heading=h.w50rx2nojyuz" w:colFirst="0" w:colLast="0"/>
      <w:bookmarkEnd w:id="14"/>
      <w:r>
        <w:lastRenderedPageBreak/>
        <w:t>Acknowledgments:</w:t>
      </w:r>
    </w:p>
    <w:p w14:paraId="419CB3C3" w14:textId="7882B553"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B50E5C">
        <w:t xml:space="preserve">[insert name] </w:t>
      </w:r>
      <w:r w:rsidR="00B50E5C" w:rsidRPr="00DA0872">
        <w:t xml:space="preserve">provided the </w:t>
      </w:r>
      <w:r w:rsidR="00B50E5C">
        <w:t>USGS</w:t>
      </w:r>
      <w:r w:rsidR="00B50E5C">
        <w:t xml:space="preserve">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w:t>
      </w:r>
      <w:r w:rsidR="00B50E5C">
        <w:t xml:space="preserve">G16AP00087 </w:t>
      </w:r>
      <w:r w:rsidR="00B50E5C">
        <w:t xml:space="preserve">and </w:t>
      </w:r>
      <w:r w:rsidR="00B50E5C">
        <w:t>G17AC00042</w:t>
      </w:r>
      <w:r w:rsidR="00B50E5C">
        <w:t xml:space="preserve">]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15" w:name="_heading=h.1dpcv941q3nu" w:colFirst="0" w:colLast="0"/>
      <w:bookmarkEnd w:id="15"/>
      <w:r>
        <w:t>References:</w:t>
      </w:r>
    </w:p>
    <w:p w14:paraId="7766A0ED" w14:textId="77777777" w:rsidR="009F7822" w:rsidRDefault="009F7822" w:rsidP="009F7822">
      <w:pPr>
        <w:widowControl w:val="0"/>
        <w:autoSpaceDE w:val="0"/>
        <w:autoSpaceDN w:val="0"/>
        <w:adjustRightInd w:val="0"/>
        <w:spacing w:line="360" w:lineRule="auto"/>
        <w:ind w:left="480" w:hanging="480"/>
      </w:pPr>
      <w:proofErr w:type="spellStart"/>
      <w:r>
        <w:t>Ackiss</w:t>
      </w:r>
      <w:proofErr w:type="spellEnd"/>
      <w:r>
        <w:t xml:space="preserve">, A.S., Larson, W.A., Stott, W., 2020. Genotyping‐by‐sequencing illuminates high levels of divergence among sympatric forms of coregonines in the Laurentian Great Lakes. </w:t>
      </w:r>
      <w:proofErr w:type="spellStart"/>
      <w:r>
        <w:t>Evol</w:t>
      </w:r>
      <w:proofErr w:type="spellEnd"/>
      <w:r>
        <w:t>. Appl. 13, 1037–1054. https://doi.org/10.1111/eva.12919</w:t>
      </w:r>
    </w:p>
    <w:p w14:paraId="3738A234" w14:textId="77777777" w:rsidR="009F7822" w:rsidRDefault="009F7822" w:rsidP="009F7822">
      <w:pPr>
        <w:widowControl w:val="0"/>
        <w:autoSpaceDE w:val="0"/>
        <w:autoSpaceDN w:val="0"/>
        <w:adjustRightInd w:val="0"/>
        <w:spacing w:line="360" w:lineRule="auto"/>
        <w:ind w:left="480" w:hanging="480"/>
      </w:pPr>
      <w:proofErr w:type="spellStart"/>
      <w:r>
        <w:t>Anneville</w:t>
      </w:r>
      <w:proofErr w:type="spellEnd"/>
      <w:r>
        <w:t xml:space="preserve">, O., </w:t>
      </w:r>
      <w:proofErr w:type="spellStart"/>
      <w:r>
        <w:t>Lasne</w:t>
      </w:r>
      <w:proofErr w:type="spellEnd"/>
      <w:r>
        <w:t xml:space="preserve">, E., </w:t>
      </w:r>
      <w:proofErr w:type="spellStart"/>
      <w:r>
        <w:t>Guillard</w:t>
      </w:r>
      <w:proofErr w:type="spellEnd"/>
      <w:r>
        <w:t xml:space="preserve">, J., </w:t>
      </w:r>
      <w:proofErr w:type="spellStart"/>
      <w:r>
        <w:t>Eckmann</w:t>
      </w:r>
      <w:proofErr w:type="spellEnd"/>
      <w:r>
        <w:t xml:space="preserve">, R., Stockwell, J.D., Gillet, C., Yule, D.L., 2015. Impact of Fishing and Stocking Practices on </w:t>
      </w:r>
      <w:proofErr w:type="spellStart"/>
      <w:r>
        <w:t>Coregonid</w:t>
      </w:r>
      <w:proofErr w:type="spellEnd"/>
      <w:r>
        <w:t xml:space="preserve"> Diversity. Food </w:t>
      </w:r>
      <w:proofErr w:type="spellStart"/>
      <w:r>
        <w:t>Nutr</w:t>
      </w:r>
      <w:proofErr w:type="spellEnd"/>
      <w:r>
        <w:t>. Sci. 06, 1045–1055. https://doi.org/10.4236/fns.2015.611108</w:t>
      </w:r>
    </w:p>
    <w:p w14:paraId="12B37358" w14:textId="77777777" w:rsidR="009F7822" w:rsidRDefault="009F7822" w:rsidP="009F7822">
      <w:pPr>
        <w:widowControl w:val="0"/>
        <w:autoSpaceDE w:val="0"/>
        <w:autoSpaceDN w:val="0"/>
        <w:adjustRightInd w:val="0"/>
        <w:spacing w:line="360" w:lineRule="auto"/>
        <w:ind w:left="480" w:hanging="480"/>
      </w:pPr>
      <w:proofErr w:type="spellStart"/>
      <w:r>
        <w:t>Anneville</w:t>
      </w:r>
      <w:proofErr w:type="spellEnd"/>
      <w:r>
        <w:t xml:space="preserve">, O., </w:t>
      </w:r>
      <w:proofErr w:type="spellStart"/>
      <w:r>
        <w:t>Souissi</w:t>
      </w:r>
      <w:proofErr w:type="spellEnd"/>
      <w:r>
        <w:t xml:space="preserve">, S., </w:t>
      </w:r>
      <w:proofErr w:type="spellStart"/>
      <w:r>
        <w:t>Molinero</w:t>
      </w:r>
      <w:proofErr w:type="spellEnd"/>
      <w:r>
        <w:t xml:space="preserve">, J.C., </w:t>
      </w:r>
      <w:proofErr w:type="spellStart"/>
      <w:r>
        <w:t>Gerdeaux</w:t>
      </w:r>
      <w:proofErr w:type="spellEnd"/>
      <w:r>
        <w:t xml:space="preserve">, D., 2009. Influences of human activity and climate on the stock‐recruitment dynamics of whitefish, </w:t>
      </w:r>
      <w:r w:rsidRPr="00422C87">
        <w:rPr>
          <w:i/>
          <w:iCs/>
        </w:rPr>
        <w:t>Coregonus lavaretus</w:t>
      </w:r>
      <w:r>
        <w:t xml:space="preserve">, in Lake Geneva. Fish. </w:t>
      </w:r>
      <w:proofErr w:type="spellStart"/>
      <w:r>
        <w:t>Manag</w:t>
      </w:r>
      <w:proofErr w:type="spellEnd"/>
      <w:r>
        <w:t>. Ecol. 16, 492–500. https://doi.org/10.1111/j.1365-2400.2009.00703.x</w:t>
      </w:r>
    </w:p>
    <w:p w14:paraId="095CB144" w14:textId="77777777" w:rsidR="009F7822" w:rsidRDefault="009F7822" w:rsidP="009F7822">
      <w:pPr>
        <w:widowControl w:val="0"/>
        <w:autoSpaceDE w:val="0"/>
        <w:autoSpaceDN w:val="0"/>
        <w:adjustRightInd w:val="0"/>
        <w:spacing w:line="360" w:lineRule="auto"/>
        <w:ind w:left="480" w:hanging="480"/>
      </w:pPr>
      <w:r>
        <w:t xml:space="preserve">Araki, H., </w:t>
      </w:r>
      <w:proofErr w:type="spellStart"/>
      <w:r>
        <w:t>Berejikian</w:t>
      </w:r>
      <w:proofErr w:type="spellEnd"/>
      <w:r>
        <w:t xml:space="preserve">, B.A., Ford, M.J., Blouin, M.S., 2008. Fitness of hatchery‐reared salmonids in the wild. </w:t>
      </w:r>
      <w:proofErr w:type="spellStart"/>
      <w:r>
        <w:t>Evol</w:t>
      </w:r>
      <w:proofErr w:type="spellEnd"/>
      <w:r>
        <w:t>. Appl. 1, 342–355. https://doi.org/10.1111/j.1752-4571.2008.00026.x</w:t>
      </w:r>
    </w:p>
    <w:p w14:paraId="44093D51" w14:textId="77777777" w:rsidR="009F7822" w:rsidRDefault="009F7822" w:rsidP="009F7822">
      <w:pPr>
        <w:widowControl w:val="0"/>
        <w:autoSpaceDE w:val="0"/>
        <w:autoSpaceDN w:val="0"/>
        <w:adjustRightInd w:val="0"/>
        <w:spacing w:line="360" w:lineRule="auto"/>
        <w:ind w:left="480" w:hanging="480"/>
      </w:pPr>
      <w:r>
        <w:t xml:space="preserve">Araki, H., Schmid, C., 2010. Is hatchery stocking a help or </w:t>
      </w:r>
      <w:proofErr w:type="gramStart"/>
      <w:r>
        <w:t>harm?:</w:t>
      </w:r>
      <w:proofErr w:type="gramEnd"/>
      <w:r>
        <w:t xml:space="preserve"> Evidence, limitations and future directions in ecological and genetic surveys. Aquaculture 308, S2–S11. https://doi.org/10.1016/j.aquaculture.2010.05.036</w:t>
      </w:r>
    </w:p>
    <w:p w14:paraId="31822E6F" w14:textId="77777777" w:rsidR="009F7822" w:rsidRDefault="009F7822" w:rsidP="009F7822">
      <w:pPr>
        <w:widowControl w:val="0"/>
        <w:autoSpaceDE w:val="0"/>
        <w:autoSpaceDN w:val="0"/>
        <w:adjustRightInd w:val="0"/>
        <w:spacing w:line="360" w:lineRule="auto"/>
        <w:ind w:left="480" w:hanging="480"/>
      </w:pPr>
      <w:proofErr w:type="spellStart"/>
      <w:r>
        <w:t>Assel</w:t>
      </w:r>
      <w:proofErr w:type="spellEnd"/>
      <w:r>
        <w:t xml:space="preserve">, R.A., Cronk, K., Norton, D., 2003. Recent trends in Laurentian Great Lakes ice cover. </w:t>
      </w:r>
      <w:proofErr w:type="spellStart"/>
      <w:r>
        <w:t>Clim</w:t>
      </w:r>
      <w:proofErr w:type="spellEnd"/>
      <w:r>
        <w:t>. Change 57, 185–204. https://doi.org/10.1023/A:1022140604052</w:t>
      </w:r>
    </w:p>
    <w:p w14:paraId="6A3C2247" w14:textId="77777777" w:rsidR="009F7822" w:rsidRDefault="009F7822" w:rsidP="009F7822">
      <w:pPr>
        <w:widowControl w:val="0"/>
        <w:autoSpaceDE w:val="0"/>
        <w:autoSpaceDN w:val="0"/>
        <w:adjustRightInd w:val="0"/>
        <w:spacing w:line="360" w:lineRule="auto"/>
        <w:ind w:left="480" w:hanging="480"/>
      </w:pPr>
      <w:r>
        <w:lastRenderedPageBreak/>
        <w:t xml:space="preserve">Austin, J.A., Colman, S.M., 2008. A century of temperature variability in Lake Superior. </w:t>
      </w:r>
      <w:proofErr w:type="spellStart"/>
      <w:r>
        <w:t>Limnol</w:t>
      </w:r>
      <w:proofErr w:type="spellEnd"/>
      <w:r>
        <w:t xml:space="preserve">. </w:t>
      </w:r>
      <w:proofErr w:type="spellStart"/>
      <w:r>
        <w:t>Oceanogr</w:t>
      </w:r>
      <w:proofErr w:type="spellEnd"/>
      <w:r>
        <w:t>. 53, 2724–2730. https://doi.org/10.4319/lo.2008.53.6.2724</w:t>
      </w:r>
    </w:p>
    <w:p w14:paraId="1FFBE259" w14:textId="77777777" w:rsidR="009F7822" w:rsidRDefault="009F7822" w:rsidP="009F7822">
      <w:pPr>
        <w:widowControl w:val="0"/>
        <w:autoSpaceDE w:val="0"/>
        <w:autoSpaceDN w:val="0"/>
        <w:adjustRightInd w:val="0"/>
        <w:spacing w:line="360" w:lineRule="auto"/>
        <w:ind w:left="480" w:hanging="480"/>
      </w:pPr>
      <w:r>
        <w:t xml:space="preserve">Bailey, M.M., </w:t>
      </w:r>
      <w:proofErr w:type="spellStart"/>
      <w:r>
        <w:t>Lachapelle</w:t>
      </w:r>
      <w:proofErr w:type="spellEnd"/>
      <w:r>
        <w:t xml:space="preserve">, K.A., </w:t>
      </w:r>
      <w:proofErr w:type="spellStart"/>
      <w:r>
        <w:t>Kinnison</w:t>
      </w:r>
      <w:proofErr w:type="spellEnd"/>
      <w:r>
        <w:t xml:space="preserve">, M.T., 2010. Ontogenetic selection on hatchery salmon in the wild: natural selection on artificial phenotypes. </w:t>
      </w:r>
      <w:proofErr w:type="spellStart"/>
      <w:r>
        <w:t>Evol</w:t>
      </w:r>
      <w:proofErr w:type="spellEnd"/>
      <w:r>
        <w:t>. Appl. 3, 340–351. https://doi.org/10.1111/j.1752-4571.2009.00115.x</w:t>
      </w:r>
    </w:p>
    <w:p w14:paraId="1D274108" w14:textId="7BC78940" w:rsidR="009F7822" w:rsidRDefault="009F7822" w:rsidP="009F7822">
      <w:pPr>
        <w:widowControl w:val="0"/>
        <w:autoSpaceDE w:val="0"/>
        <w:autoSpaceDN w:val="0"/>
        <w:adjustRightInd w:val="0"/>
        <w:spacing w:line="360" w:lineRule="auto"/>
        <w:ind w:left="480" w:hanging="480"/>
      </w:pPr>
      <w:r>
        <w:t xml:space="preserve">Baldwin, N.A., Saalfeld, R.W., </w:t>
      </w:r>
      <w:proofErr w:type="spellStart"/>
      <w:r>
        <w:t>Dochoda</w:t>
      </w:r>
      <w:proofErr w:type="spellEnd"/>
      <w:r>
        <w:t xml:space="preserve">, M.R., Buettner, H.J., </w:t>
      </w:r>
      <w:proofErr w:type="spellStart"/>
      <w:r>
        <w:t>Eshenroder</w:t>
      </w:r>
      <w:proofErr w:type="spellEnd"/>
      <w:r>
        <w:t>, R.L., 2009. Commercial fish production in the Great Lakes, 1867–2006 [</w:t>
      </w:r>
      <w:r w:rsidR="00422C87">
        <w:t>Online</w:t>
      </w:r>
      <w:r>
        <w:t>]. Gt. Lakes Fish. Comm. URL http://www.glfc.org/commercial/commerc.php</w:t>
      </w:r>
    </w:p>
    <w:p w14:paraId="05F69B70" w14:textId="77777777" w:rsidR="009F7822" w:rsidRDefault="009F7822" w:rsidP="009F7822">
      <w:pPr>
        <w:widowControl w:val="0"/>
        <w:autoSpaceDE w:val="0"/>
        <w:autoSpaceDN w:val="0"/>
        <w:adjustRightInd w:val="0"/>
        <w:spacing w:line="360" w:lineRule="auto"/>
        <w:ind w:left="480" w:hanging="480"/>
      </w:pPr>
      <w:proofErr w:type="spellStart"/>
      <w:r>
        <w:t>Blaxter</w:t>
      </w:r>
      <w:proofErr w:type="spellEnd"/>
      <w:r>
        <w:t xml:space="preserve">, J.H.S., 1986. Development of sense organs and </w:t>
      </w:r>
      <w:proofErr w:type="spellStart"/>
      <w:r>
        <w:t>behaviour</w:t>
      </w:r>
      <w:proofErr w:type="spellEnd"/>
      <w:r>
        <w:t xml:space="preserve"> of teleost larvae with special reference to feeding and predator avoidance. Trans. Am. Fish. Soc. 115, 114–980.</w:t>
      </w:r>
    </w:p>
    <w:p w14:paraId="60B5CEC2" w14:textId="77777777" w:rsidR="009F7822" w:rsidRDefault="009F7822" w:rsidP="009F7822">
      <w:pPr>
        <w:widowControl w:val="0"/>
        <w:autoSpaceDE w:val="0"/>
        <w:autoSpaceDN w:val="0"/>
        <w:adjustRightInd w:val="0"/>
        <w:spacing w:line="360" w:lineRule="auto"/>
        <w:ind w:left="480" w:hanging="480"/>
      </w:pPr>
      <w:r>
        <w:t>Blumstein, D.M., Campbell, M.A., Hale, M.C., Sutherland, B.J.G., McKinney, G.J., Stott, W., Larson, W.A., 2020. Comparative genomic analyses and a novel linkage map for cisco (</w:t>
      </w:r>
      <w:r w:rsidRPr="00422C87">
        <w:rPr>
          <w:i/>
          <w:iCs/>
        </w:rPr>
        <w:t>Coregonus artedi</w:t>
      </w:r>
      <w:r>
        <w:t>) provide insights into chromosomal evolution and rediploidization across salmonids. G3 Genes, Genomes, Genet. 10, 2863–2878. https://doi.org/10.1534/g3.120.401497</w:t>
      </w:r>
    </w:p>
    <w:p w14:paraId="39C9D5B9" w14:textId="77777777" w:rsidR="009F7822" w:rsidRDefault="009F7822" w:rsidP="009F7822">
      <w:pPr>
        <w:widowControl w:val="0"/>
        <w:autoSpaceDE w:val="0"/>
        <w:autoSpaceDN w:val="0"/>
        <w:adjustRightInd w:val="0"/>
        <w:spacing w:line="360" w:lineRule="auto"/>
        <w:ind w:left="480" w:hanging="480"/>
      </w:pPr>
      <w:r>
        <w:t>Bogue, M.B., 2001. Fishing the Great Lakes: an environmental history, 1783–1933. Univ of Wisconsin Press.</w:t>
      </w:r>
    </w:p>
    <w:p w14:paraId="0F18ED9B" w14:textId="77777777" w:rsidR="009F7822" w:rsidRDefault="009F7822" w:rsidP="009F7822">
      <w:pPr>
        <w:widowControl w:val="0"/>
        <w:autoSpaceDE w:val="0"/>
        <w:autoSpaceDN w:val="0"/>
        <w:adjustRightInd w:val="0"/>
        <w:spacing w:line="360" w:lineRule="auto"/>
        <w:ind w:left="480" w:hanging="480"/>
      </w:pPr>
      <w:r>
        <w:t>Brett, J.R., 1979. Environmental Factors and Growth, in: Hoar, W.S., Randall, D.J., Brett, J.R. (Eds.), Fish Physiology. Elsevier Science, pp. 599–677. https://doi.org/10.1016/S1546-5098(08)60033-3</w:t>
      </w:r>
    </w:p>
    <w:p w14:paraId="4A600D27" w14:textId="77777777" w:rsidR="009F7822" w:rsidRDefault="009F7822" w:rsidP="009F7822">
      <w:pPr>
        <w:widowControl w:val="0"/>
        <w:autoSpaceDE w:val="0"/>
        <w:autoSpaceDN w:val="0"/>
        <w:adjustRightInd w:val="0"/>
        <w:spacing w:line="360" w:lineRule="auto"/>
        <w:ind w:left="480" w:hanging="480"/>
      </w:pPr>
      <w:r>
        <w:t xml:space="preserve">Bronte, C.R., Bunnell, D.B., David, S.R., Gordon, R., </w:t>
      </w:r>
      <w:proofErr w:type="spellStart"/>
      <w:r>
        <w:t>Gorsky</w:t>
      </w:r>
      <w:proofErr w:type="spellEnd"/>
      <w:r>
        <w:t>, D., Millard, M.J., Read, J., Stein, R.A., Vaccaro, L., 2017. Report from the workshop on coregonine restoration science. US Geological Survey. https://doi.org/10.3133/ofr20171081</w:t>
      </w:r>
    </w:p>
    <w:p w14:paraId="61E573B2" w14:textId="77777777" w:rsidR="009F7822" w:rsidRDefault="009F7822" w:rsidP="009F7822">
      <w:pPr>
        <w:widowControl w:val="0"/>
        <w:autoSpaceDE w:val="0"/>
        <w:autoSpaceDN w:val="0"/>
        <w:adjustRightInd w:val="0"/>
        <w:spacing w:line="360" w:lineRule="auto"/>
        <w:ind w:left="480" w:hanging="480"/>
      </w:pPr>
      <w:r>
        <w:t xml:space="preserve">Brown, J.H., </w:t>
      </w:r>
      <w:proofErr w:type="spellStart"/>
      <w:r>
        <w:t>Gillooly</w:t>
      </w:r>
      <w:proofErr w:type="spellEnd"/>
      <w:r>
        <w:t>, J.F., Allen, A.P., Savage, V.M., West, G.B., 2004. Toward a metabolic theory of ecology. Ecology 85, 1771–1789. https://doi.org/10.1890/03-9000</w:t>
      </w:r>
    </w:p>
    <w:p w14:paraId="3A946E66" w14:textId="77777777" w:rsidR="009F7822" w:rsidRDefault="009F7822" w:rsidP="009F7822">
      <w:pPr>
        <w:widowControl w:val="0"/>
        <w:autoSpaceDE w:val="0"/>
        <w:autoSpaceDN w:val="0"/>
        <w:adjustRightInd w:val="0"/>
        <w:spacing w:line="360" w:lineRule="auto"/>
        <w:ind w:left="480" w:hanging="480"/>
      </w:pPr>
      <w:proofErr w:type="spellStart"/>
      <w:r>
        <w:t>Bruge</w:t>
      </w:r>
      <w:proofErr w:type="spellEnd"/>
      <w:r>
        <w:t xml:space="preserve">, A., Alvarez, P., </w:t>
      </w:r>
      <w:proofErr w:type="spellStart"/>
      <w:r>
        <w:t>Fontán</w:t>
      </w:r>
      <w:proofErr w:type="spellEnd"/>
      <w:r>
        <w:t xml:space="preserve">, A., </w:t>
      </w:r>
      <w:proofErr w:type="spellStart"/>
      <w:r>
        <w:t>Cotano</w:t>
      </w:r>
      <w:proofErr w:type="spellEnd"/>
      <w:r>
        <w:t xml:space="preserve">, U., </w:t>
      </w:r>
      <w:proofErr w:type="spellStart"/>
      <w:r>
        <w:t>Chust</w:t>
      </w:r>
      <w:proofErr w:type="spellEnd"/>
      <w:r>
        <w:t>, G., 2016. Thermal niche tracking and future distribution of Atlantic mackerel spawning in response to ocean warming. Front. Mar. Sci. 3, 86. https://doi.org/10.3389/fmars.2016.00086</w:t>
      </w:r>
    </w:p>
    <w:p w14:paraId="6B5C06C2" w14:textId="77777777" w:rsidR="009F7822" w:rsidRDefault="009F7822" w:rsidP="009F7822">
      <w:pPr>
        <w:widowControl w:val="0"/>
        <w:autoSpaceDE w:val="0"/>
        <w:autoSpaceDN w:val="0"/>
        <w:adjustRightInd w:val="0"/>
        <w:spacing w:line="360" w:lineRule="auto"/>
        <w:ind w:left="480" w:hanging="480"/>
      </w:pPr>
      <w:r>
        <w:t xml:space="preserve">Busch, S., </w:t>
      </w:r>
      <w:proofErr w:type="spellStart"/>
      <w:r>
        <w:t>Kirillin</w:t>
      </w:r>
      <w:proofErr w:type="spellEnd"/>
      <w:r>
        <w:t xml:space="preserve">, G., </w:t>
      </w:r>
      <w:proofErr w:type="spellStart"/>
      <w:r>
        <w:t>Mehner</w:t>
      </w:r>
      <w:proofErr w:type="spellEnd"/>
      <w:r>
        <w:t xml:space="preserve">, T., 2012. Plasticity in habitat use determines metabolic response of fish to global warming in stratified lakes. </w:t>
      </w:r>
      <w:proofErr w:type="spellStart"/>
      <w:r>
        <w:t>Oecologia</w:t>
      </w:r>
      <w:proofErr w:type="spellEnd"/>
      <w:r>
        <w:t xml:space="preserve"> 170, 275–287. https://doi.org/10.1007/s00442-012-2286-z</w:t>
      </w:r>
    </w:p>
    <w:p w14:paraId="447C3A29" w14:textId="77777777" w:rsidR="009F7822" w:rsidRDefault="009F7822" w:rsidP="009F7822">
      <w:pPr>
        <w:widowControl w:val="0"/>
        <w:autoSpaceDE w:val="0"/>
        <w:autoSpaceDN w:val="0"/>
        <w:adjustRightInd w:val="0"/>
        <w:spacing w:line="360" w:lineRule="auto"/>
        <w:ind w:left="480" w:hanging="480"/>
      </w:pPr>
      <w:proofErr w:type="spellStart"/>
      <w:r>
        <w:lastRenderedPageBreak/>
        <w:t>Calamita</w:t>
      </w:r>
      <w:proofErr w:type="spellEnd"/>
      <w:r>
        <w:t xml:space="preserve">, E., </w:t>
      </w:r>
      <w:proofErr w:type="spellStart"/>
      <w:r>
        <w:t>Piccolroaz</w:t>
      </w:r>
      <w:proofErr w:type="spellEnd"/>
      <w:r>
        <w:t xml:space="preserve">, S., </w:t>
      </w:r>
      <w:proofErr w:type="spellStart"/>
      <w:r>
        <w:t>Majone</w:t>
      </w:r>
      <w:proofErr w:type="spellEnd"/>
      <w:r>
        <w:t xml:space="preserve">, B., </w:t>
      </w:r>
      <w:proofErr w:type="spellStart"/>
      <w:r>
        <w:t>Toffolon</w:t>
      </w:r>
      <w:proofErr w:type="spellEnd"/>
      <w:r>
        <w:t xml:space="preserve">, M., 2021. On the role of local depth and latitude on surface warming heterogeneity in the Laurentian Great Lakes. </w:t>
      </w:r>
      <w:proofErr w:type="spellStart"/>
      <w:r>
        <w:t>Inl</w:t>
      </w:r>
      <w:proofErr w:type="spellEnd"/>
      <w:r>
        <w:t>. Waters 1–15. https://doi.org/10.1080/20442041.2021.1873698</w:t>
      </w:r>
    </w:p>
    <w:p w14:paraId="6CD01022" w14:textId="77777777" w:rsidR="009F7822" w:rsidRDefault="009F7822" w:rsidP="009F7822">
      <w:pPr>
        <w:widowControl w:val="0"/>
        <w:autoSpaceDE w:val="0"/>
        <w:autoSpaceDN w:val="0"/>
        <w:adjustRightInd w:val="0"/>
        <w:spacing w:line="360" w:lineRule="auto"/>
        <w:ind w:left="480" w:hanging="480"/>
      </w:pPr>
      <w:proofErr w:type="spellStart"/>
      <w:r>
        <w:t>Chiarappa</w:t>
      </w:r>
      <w:proofErr w:type="spellEnd"/>
      <w:r>
        <w:t xml:space="preserve">, M.J., 2005. Overseeing the family of whitefishes: The priorities and debates of </w:t>
      </w:r>
      <w:proofErr w:type="spellStart"/>
      <w:r>
        <w:t>coregonid</w:t>
      </w:r>
      <w:proofErr w:type="spellEnd"/>
      <w:r>
        <w:t xml:space="preserve"> management on America’s Great Lakes, 1870-2000. Environ. Hist. </w:t>
      </w:r>
      <w:proofErr w:type="spellStart"/>
      <w:r>
        <w:t>Camb</w:t>
      </w:r>
      <w:proofErr w:type="spellEnd"/>
      <w:r>
        <w:t>. 163–194. https://doi.org/10.3197/096734005774434566</w:t>
      </w:r>
    </w:p>
    <w:p w14:paraId="0507CF02" w14:textId="6408C34A" w:rsidR="009F7822" w:rsidRDefault="009F7822" w:rsidP="009F7822">
      <w:pPr>
        <w:widowControl w:val="0"/>
        <w:autoSpaceDE w:val="0"/>
        <w:autoSpaceDN w:val="0"/>
        <w:adjustRightInd w:val="0"/>
        <w:spacing w:line="360" w:lineRule="auto"/>
        <w:ind w:left="480" w:hanging="480"/>
      </w:pPr>
      <w:r>
        <w:t xml:space="preserve">Christensen, J.H., </w:t>
      </w:r>
      <w:proofErr w:type="spellStart"/>
      <w:r>
        <w:t>Hewitson</w:t>
      </w:r>
      <w:proofErr w:type="spellEnd"/>
      <w:r>
        <w:t xml:space="preserve">, B., </w:t>
      </w:r>
      <w:proofErr w:type="spellStart"/>
      <w:r>
        <w:t>Busuioc</w:t>
      </w:r>
      <w:proofErr w:type="spellEnd"/>
      <w:r>
        <w:t xml:space="preserve">, A., Chen, A., Gao, X., Held, I., Jones, R., </w:t>
      </w:r>
      <w:proofErr w:type="spellStart"/>
      <w:r>
        <w:t>Kolli</w:t>
      </w:r>
      <w:proofErr w:type="spellEnd"/>
      <w:r>
        <w:t xml:space="preserve">, R.K., Kwon, W.T., </w:t>
      </w:r>
      <w:proofErr w:type="spellStart"/>
      <w:r>
        <w:t>Laprise</w:t>
      </w:r>
      <w:proofErr w:type="spellEnd"/>
      <w:r>
        <w:t xml:space="preserve">, R., Magana Rueda, V., Mearns, L., Menendez, C.G., Raisanen, J., Rinke, A., </w:t>
      </w:r>
      <w:proofErr w:type="spellStart"/>
      <w:r>
        <w:t>Sarr</w:t>
      </w:r>
      <w:proofErr w:type="spellEnd"/>
      <w:r>
        <w:t xml:space="preserve">, A., </w:t>
      </w:r>
      <w:proofErr w:type="spellStart"/>
      <w:r>
        <w:t>Whetton</w:t>
      </w:r>
      <w:proofErr w:type="spellEnd"/>
      <w:r>
        <w:t>, P., 2007. Regional Climate Projections. Chapter 11. Cambridge University Press, Cambridge, United Kingdom.</w:t>
      </w:r>
    </w:p>
    <w:p w14:paraId="179D2D83" w14:textId="77777777" w:rsidR="009F7822" w:rsidRDefault="009F7822" w:rsidP="009F7822">
      <w:pPr>
        <w:widowControl w:val="0"/>
        <w:autoSpaceDE w:val="0"/>
        <w:autoSpaceDN w:val="0"/>
        <w:adjustRightInd w:val="0"/>
        <w:spacing w:line="360" w:lineRule="auto"/>
        <w:ind w:left="480" w:hanging="480"/>
      </w:pPr>
      <w:r>
        <w:t xml:space="preserve">Christie, M.R., Ford, M.J., Blouin, M.S., 2014. On the reproductive success of early‐generation hatchery fish in the wild. </w:t>
      </w:r>
      <w:proofErr w:type="spellStart"/>
      <w:r>
        <w:t>Evol</w:t>
      </w:r>
      <w:proofErr w:type="spellEnd"/>
      <w:r>
        <w:t>. Appl. 7, 883–896. https://doi.org/10.1111/eva.12183</w:t>
      </w:r>
    </w:p>
    <w:p w14:paraId="03E7AD65" w14:textId="77777777" w:rsidR="009F7822" w:rsidRDefault="009F7822" w:rsidP="009F7822">
      <w:pPr>
        <w:widowControl w:val="0"/>
        <w:autoSpaceDE w:val="0"/>
        <w:autoSpaceDN w:val="0"/>
        <w:adjustRightInd w:val="0"/>
        <w:spacing w:line="360" w:lineRule="auto"/>
        <w:ind w:left="480" w:hanging="480"/>
      </w:pPr>
      <w:r>
        <w:t>Colby, P.J., Brooke, L.T., 1970. Survival and development of lake herring (</w:t>
      </w:r>
      <w:r w:rsidRPr="00A350AD">
        <w:rPr>
          <w:i/>
          <w:iCs/>
        </w:rPr>
        <w:t xml:space="preserve">Coregonus </w:t>
      </w:r>
      <w:proofErr w:type="spellStart"/>
      <w:r w:rsidRPr="00A350AD">
        <w:rPr>
          <w:i/>
          <w:iCs/>
        </w:rPr>
        <w:t>artedii</w:t>
      </w:r>
      <w:proofErr w:type="spellEnd"/>
      <w:r>
        <w:t xml:space="preserve">) eggs at various incubation temperatures, in: Lindsey, C., Woods, C. (Eds.), Biology of </w:t>
      </w:r>
      <w:proofErr w:type="spellStart"/>
      <w:r>
        <w:t>Coregonid</w:t>
      </w:r>
      <w:proofErr w:type="spellEnd"/>
      <w:r>
        <w:t xml:space="preserve"> Fishes. University of Manitoba Press, pp. 417–428.</w:t>
      </w:r>
    </w:p>
    <w:p w14:paraId="69F3B502" w14:textId="77777777" w:rsidR="009F7822" w:rsidRDefault="009F7822" w:rsidP="009F7822">
      <w:pPr>
        <w:widowControl w:val="0"/>
        <w:autoSpaceDE w:val="0"/>
        <w:autoSpaceDN w:val="0"/>
        <w:adjustRightInd w:val="0"/>
        <w:spacing w:line="360" w:lineRule="auto"/>
        <w:ind w:left="480" w:hanging="480"/>
      </w:pPr>
      <w:r>
        <w:t>Comte, L., Olden, J.D., 2017. Evolutionary and environmental determinants of freshwater fish thermal tolerance and plasticity. Glob. Chang. Biol. 23, 728–736. https://doi.org/10.1111/gcb.13427</w:t>
      </w:r>
    </w:p>
    <w:p w14:paraId="45740C35" w14:textId="77777777" w:rsidR="009F7822" w:rsidRDefault="009F7822" w:rsidP="009F7822">
      <w:pPr>
        <w:widowControl w:val="0"/>
        <w:autoSpaceDE w:val="0"/>
        <w:autoSpaceDN w:val="0"/>
        <w:adjustRightInd w:val="0"/>
        <w:spacing w:line="360" w:lineRule="auto"/>
        <w:ind w:left="480" w:hanging="480"/>
      </w:pPr>
      <w:r>
        <w:t xml:space="preserve">Conover, D.O., Present, M.C., 1990. Countergradient variation in growth rate: compensation for length of the growing season among Atlantic silversides from different latitudes. </w:t>
      </w:r>
      <w:proofErr w:type="spellStart"/>
      <w:r>
        <w:t>Oecologica</w:t>
      </w:r>
      <w:proofErr w:type="spellEnd"/>
      <w:r>
        <w:t xml:space="preserve"> 83, 316–324. https://doi.org/Doi 10.1007/Bf00317554</w:t>
      </w:r>
    </w:p>
    <w:p w14:paraId="1005181C" w14:textId="77777777" w:rsidR="009F7822" w:rsidRDefault="009F7822" w:rsidP="009F7822">
      <w:pPr>
        <w:widowControl w:val="0"/>
        <w:autoSpaceDE w:val="0"/>
        <w:autoSpaceDN w:val="0"/>
        <w:adjustRightInd w:val="0"/>
        <w:spacing w:line="360" w:lineRule="auto"/>
        <w:ind w:left="480" w:hanging="480"/>
      </w:pPr>
      <w:r>
        <w:t>Cushing, D.H., 1990. Plankton production and year-class strength in fish populations: An update of the match/mismatch hypothesis. Adv. Mar. Biol. 26, 249–293. https://doi.org/10.1016/S0065-2881(08)60202-3</w:t>
      </w:r>
    </w:p>
    <w:p w14:paraId="2E7AAF42" w14:textId="77777777" w:rsidR="009F7822" w:rsidRDefault="009F7822" w:rsidP="009F7822">
      <w:pPr>
        <w:widowControl w:val="0"/>
        <w:autoSpaceDE w:val="0"/>
        <w:autoSpaceDN w:val="0"/>
        <w:adjustRightInd w:val="0"/>
        <w:spacing w:line="360" w:lineRule="auto"/>
        <w:ind w:left="480" w:hanging="480"/>
      </w:pPr>
      <w:r>
        <w:t xml:space="preserve">Dahlke, F.T., </w:t>
      </w:r>
      <w:proofErr w:type="spellStart"/>
      <w:r>
        <w:t>Wohlrab</w:t>
      </w:r>
      <w:proofErr w:type="spellEnd"/>
      <w:r>
        <w:t xml:space="preserve">, S., </w:t>
      </w:r>
      <w:proofErr w:type="spellStart"/>
      <w:r>
        <w:t>Butzin</w:t>
      </w:r>
      <w:proofErr w:type="spellEnd"/>
      <w:r>
        <w:t xml:space="preserve">, M., </w:t>
      </w:r>
      <w:proofErr w:type="spellStart"/>
      <w:r>
        <w:t>Pörtner</w:t>
      </w:r>
      <w:proofErr w:type="spellEnd"/>
      <w:r>
        <w:t>, H.-O., 2020. Thermal bottlenecks in the life cycle define climate vulnerability of fish. Science 369, 65–70. https://doi.org/10.1126/science.aaz3658</w:t>
      </w:r>
    </w:p>
    <w:p w14:paraId="33A23C96" w14:textId="77777777" w:rsidR="009F7822" w:rsidRDefault="009F7822" w:rsidP="009F7822">
      <w:pPr>
        <w:widowControl w:val="0"/>
        <w:autoSpaceDE w:val="0"/>
        <w:autoSpaceDN w:val="0"/>
        <w:adjustRightInd w:val="0"/>
        <w:spacing w:line="360" w:lineRule="auto"/>
        <w:ind w:left="480" w:hanging="480"/>
      </w:pPr>
      <w:proofErr w:type="spellStart"/>
      <w:r>
        <w:t>Darowski</w:t>
      </w:r>
      <w:proofErr w:type="spellEnd"/>
      <w:r>
        <w:t>, K., Takashima, F., Law, Y.K., 1988. Bioenergetic model of planktivorous fish feeding, growth and metabolism: theoretical optimum swimming speed of fish larvae. J. Fish Biol. 32, 443–458. https://doi.org/10.1111/j.1095-8649.1988.tb05380.x</w:t>
      </w:r>
    </w:p>
    <w:p w14:paraId="71FB1683" w14:textId="77777777" w:rsidR="009F7822" w:rsidRDefault="009F7822" w:rsidP="009F7822">
      <w:pPr>
        <w:widowControl w:val="0"/>
        <w:autoSpaceDE w:val="0"/>
        <w:autoSpaceDN w:val="0"/>
        <w:adjustRightInd w:val="0"/>
        <w:spacing w:line="360" w:lineRule="auto"/>
        <w:ind w:left="480" w:hanging="480"/>
      </w:pPr>
      <w:r>
        <w:t xml:space="preserve">Davies, G.M., Gray, A., 2015. Don’t let spurious accusations of </w:t>
      </w:r>
      <w:proofErr w:type="spellStart"/>
      <w:r>
        <w:t>pseudoreplication</w:t>
      </w:r>
      <w:proofErr w:type="spellEnd"/>
      <w:r>
        <w:t xml:space="preserve"> limit our </w:t>
      </w:r>
      <w:r>
        <w:lastRenderedPageBreak/>
        <w:t xml:space="preserve">ability to learn from natural experiments (and other messy kinds of ecological monitoring). Ecol. </w:t>
      </w:r>
      <w:proofErr w:type="spellStart"/>
      <w:r>
        <w:t>Evol</w:t>
      </w:r>
      <w:proofErr w:type="spellEnd"/>
      <w:r>
        <w:t>. 5, 5295–5304. https://doi.org/10.1002/ece3.1782</w:t>
      </w:r>
    </w:p>
    <w:p w14:paraId="489B9F7E" w14:textId="77777777" w:rsidR="009F7822" w:rsidRDefault="009F7822" w:rsidP="009F7822">
      <w:pPr>
        <w:widowControl w:val="0"/>
        <w:autoSpaceDE w:val="0"/>
        <w:autoSpaceDN w:val="0"/>
        <w:adjustRightInd w:val="0"/>
        <w:spacing w:line="360" w:lineRule="auto"/>
        <w:ind w:left="480" w:hanging="480"/>
      </w:pPr>
      <w:r>
        <w:t xml:space="preserve">Eaton, K.M., Bernal, M.A., </w:t>
      </w:r>
      <w:proofErr w:type="spellStart"/>
      <w:r>
        <w:t>Backenstose</w:t>
      </w:r>
      <w:proofErr w:type="spellEnd"/>
      <w:r>
        <w:t xml:space="preserve">, N.J.C., Yule, D.L., </w:t>
      </w:r>
      <w:proofErr w:type="spellStart"/>
      <w:r>
        <w:t>Krabbenhoft</w:t>
      </w:r>
      <w:proofErr w:type="spellEnd"/>
      <w:r>
        <w:t xml:space="preserve">, T.J., 2021. Nanopore amplicon sequencing reveals molecular convergence and local adaptation of rhodopsin in Great Lakes salmonids. Genome Biol. </w:t>
      </w:r>
      <w:proofErr w:type="spellStart"/>
      <w:r>
        <w:t>Evol</w:t>
      </w:r>
      <w:proofErr w:type="spellEnd"/>
      <w:r>
        <w:t>. 13, evaa237. https://doi.org/10.1093/gbe/evaa237</w:t>
      </w:r>
    </w:p>
    <w:p w14:paraId="15428103" w14:textId="77777777" w:rsidR="009F7822" w:rsidRDefault="009F7822" w:rsidP="009F7822">
      <w:pPr>
        <w:widowControl w:val="0"/>
        <w:autoSpaceDE w:val="0"/>
        <w:autoSpaceDN w:val="0"/>
        <w:adjustRightInd w:val="0"/>
        <w:spacing w:line="360" w:lineRule="auto"/>
        <w:ind w:left="480" w:hanging="480"/>
      </w:pPr>
      <w:r>
        <w:t>Elliott, J.A., Bell, V.A., 2011. Predicting the potential long-term influence of climate change on vendace (</w:t>
      </w:r>
      <w:r w:rsidRPr="00A350AD">
        <w:rPr>
          <w:i/>
          <w:iCs/>
        </w:rPr>
        <w:t xml:space="preserve">Coregonus </w:t>
      </w:r>
      <w:proofErr w:type="spellStart"/>
      <w:r w:rsidRPr="00A350AD">
        <w:rPr>
          <w:i/>
          <w:iCs/>
        </w:rPr>
        <w:t>albula</w:t>
      </w:r>
      <w:proofErr w:type="spellEnd"/>
      <w:r>
        <w:t xml:space="preserve">) habitat in </w:t>
      </w:r>
      <w:proofErr w:type="spellStart"/>
      <w:r>
        <w:t>Bassenthwaite</w:t>
      </w:r>
      <w:proofErr w:type="spellEnd"/>
      <w:r>
        <w:t xml:space="preserve"> Lake, U.K. </w:t>
      </w:r>
      <w:proofErr w:type="spellStart"/>
      <w:r>
        <w:t>Freshw</w:t>
      </w:r>
      <w:proofErr w:type="spellEnd"/>
      <w:r>
        <w:t>. Biol. 56, 395–405. https://doi.org/10.1111/j.1365-2427.2010.02506.x</w:t>
      </w:r>
    </w:p>
    <w:p w14:paraId="335C1A92" w14:textId="77777777" w:rsidR="009F7822" w:rsidRDefault="009F7822" w:rsidP="009F7822">
      <w:pPr>
        <w:widowControl w:val="0"/>
        <w:autoSpaceDE w:val="0"/>
        <w:autoSpaceDN w:val="0"/>
        <w:adjustRightInd w:val="0"/>
        <w:spacing w:line="360" w:lineRule="auto"/>
        <w:ind w:left="480" w:hanging="480"/>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N.E., Bunnell, D.B., Muir, A.M., 2016. Ciscoes (</w:t>
      </w:r>
      <w:r w:rsidRPr="00A350AD">
        <w:rPr>
          <w:i/>
          <w:iCs/>
        </w:rPr>
        <w:t>Coregonus</w:t>
      </w:r>
      <w:r>
        <w:t xml:space="preserve">, subgenus </w:t>
      </w:r>
      <w:proofErr w:type="spellStart"/>
      <w:r w:rsidRPr="00A350AD">
        <w:rPr>
          <w:i/>
          <w:iCs/>
        </w:rPr>
        <w:t>Leucichthys</w:t>
      </w:r>
      <w:proofErr w:type="spellEnd"/>
      <w:r>
        <w:t>) of the Laurentian Great Lakes and Lake Nipigon. Gt. Lakes Fish. Comm. Misc. Publ. 1, 156.</w:t>
      </w:r>
    </w:p>
    <w:p w14:paraId="6F741BA4" w14:textId="77777777" w:rsidR="009F7822" w:rsidRDefault="009F7822" w:rsidP="009F7822">
      <w:pPr>
        <w:widowControl w:val="0"/>
        <w:autoSpaceDE w:val="0"/>
        <w:autoSpaceDN w:val="0"/>
        <w:adjustRightInd w:val="0"/>
        <w:spacing w:line="360" w:lineRule="auto"/>
        <w:ind w:left="480" w:hanging="480"/>
      </w:pPr>
      <w:r>
        <w:t xml:space="preserve">Ford, M.J., 2002. Selection in captivity during supportive breeding may reduce fitness in the wild. </w:t>
      </w:r>
      <w:proofErr w:type="spellStart"/>
      <w:r>
        <w:t>Conserv</w:t>
      </w:r>
      <w:proofErr w:type="spellEnd"/>
      <w:r>
        <w:t>. Biol. 16, 815–825. https://doi.org/10.1046/j.1523-1739.2002.00257.x</w:t>
      </w:r>
    </w:p>
    <w:p w14:paraId="54556327" w14:textId="77777777" w:rsidR="009F7822" w:rsidRDefault="009F7822" w:rsidP="009F7822">
      <w:pPr>
        <w:widowControl w:val="0"/>
        <w:autoSpaceDE w:val="0"/>
        <w:autoSpaceDN w:val="0"/>
        <w:adjustRightInd w:val="0"/>
        <w:spacing w:line="360" w:lineRule="auto"/>
        <w:ind w:left="480" w:hanging="480"/>
      </w:pPr>
      <w:r>
        <w:t xml:space="preserve">Gan, G., Liu, Y., 2020. Heat Storage Effect on Evaporation Estimates of China’s Largest Freshwater Lake. J. </w:t>
      </w:r>
      <w:proofErr w:type="spellStart"/>
      <w:r>
        <w:t>Geophys</w:t>
      </w:r>
      <w:proofErr w:type="spellEnd"/>
      <w:r>
        <w:t>. Res. Atmos. 125, 1–14. https://doi.org/10.1029/2019JD032334</w:t>
      </w:r>
    </w:p>
    <w:p w14:paraId="6AC9C3AE" w14:textId="77777777" w:rsidR="009F7822" w:rsidRDefault="009F7822" w:rsidP="009F7822">
      <w:pPr>
        <w:widowControl w:val="0"/>
        <w:autoSpaceDE w:val="0"/>
        <w:autoSpaceDN w:val="0"/>
        <w:adjustRightInd w:val="0"/>
        <w:spacing w:line="360" w:lineRule="auto"/>
        <w:ind w:left="480" w:hanging="480"/>
      </w:pPr>
      <w:proofErr w:type="spellStart"/>
      <w:r>
        <w:t>Gillooly</w:t>
      </w:r>
      <w:proofErr w:type="spellEnd"/>
      <w:r>
        <w:t xml:space="preserve">, J.F., </w:t>
      </w:r>
      <w:proofErr w:type="spellStart"/>
      <w:r>
        <w:t>Charnov</w:t>
      </w:r>
      <w:proofErr w:type="spellEnd"/>
      <w:r>
        <w:t>, E.L., West, G.B., Savage, V.M., Brown, J.H., 2002. Effects of size and temperature on developmental time. Nature 417, 70–73. https://doi.org/doi.org/10.1038/417070a</w:t>
      </w:r>
    </w:p>
    <w:p w14:paraId="5964D55B" w14:textId="77777777" w:rsidR="009F7822" w:rsidRDefault="009F7822" w:rsidP="009F7822">
      <w:pPr>
        <w:widowControl w:val="0"/>
        <w:autoSpaceDE w:val="0"/>
        <w:autoSpaceDN w:val="0"/>
        <w:adjustRightInd w:val="0"/>
        <w:spacing w:line="360" w:lineRule="auto"/>
        <w:ind w:left="480" w:hanging="480"/>
      </w:pPr>
      <w:r>
        <w:t>Goodyear, C.D., 1982. Atlas of the spawning and nursery areas of Great Lake fishes. US Fish and Wildlife Service.</w:t>
      </w:r>
    </w:p>
    <w:p w14:paraId="0C59FAAC" w14:textId="77777777" w:rsidR="009F7822" w:rsidRDefault="009F7822" w:rsidP="009F7822">
      <w:pPr>
        <w:widowControl w:val="0"/>
        <w:autoSpaceDE w:val="0"/>
        <w:autoSpaceDN w:val="0"/>
        <w:adjustRightInd w:val="0"/>
        <w:spacing w:line="360" w:lineRule="auto"/>
        <w:ind w:left="480" w:hanging="480"/>
      </w:pPr>
      <w:proofErr w:type="spellStart"/>
      <w:r>
        <w:t>Hjort</w:t>
      </w:r>
      <w:proofErr w:type="spellEnd"/>
      <w:r>
        <w:t xml:space="preserve">, J., 1914. Fluctuations in the great fisheries of Northern Europe, in: Rapports et </w:t>
      </w:r>
      <w:proofErr w:type="spellStart"/>
      <w:r>
        <w:t>Procés-Verbaux</w:t>
      </w:r>
      <w:proofErr w:type="spellEnd"/>
      <w:r>
        <w:t>. ICES, pp. 1–228.</w:t>
      </w:r>
    </w:p>
    <w:p w14:paraId="72F26090" w14:textId="77777777" w:rsidR="009F7822" w:rsidRDefault="009F7822" w:rsidP="009F7822">
      <w:pPr>
        <w:widowControl w:val="0"/>
        <w:autoSpaceDE w:val="0"/>
        <w:autoSpaceDN w:val="0"/>
        <w:adjustRightInd w:val="0"/>
        <w:spacing w:line="360" w:lineRule="auto"/>
        <w:ind w:left="480" w:hanging="480"/>
      </w:pPr>
      <w:proofErr w:type="spellStart"/>
      <w:r>
        <w:t>Houde</w:t>
      </w:r>
      <w:proofErr w:type="spellEnd"/>
      <w:r>
        <w:t>, E.D., 1989. Comparative growth, mortality, and energetics of marine fish larvae: temperature and implied latitudinal effects. Fish. Bull. 87, 471–495.</w:t>
      </w:r>
    </w:p>
    <w:p w14:paraId="576F6A79" w14:textId="6ABE94EF" w:rsidR="009F7822" w:rsidRDefault="009F7822" w:rsidP="009F7822">
      <w:pPr>
        <w:widowControl w:val="0"/>
        <w:autoSpaceDE w:val="0"/>
        <w:autoSpaceDN w:val="0"/>
        <w:adjustRightInd w:val="0"/>
        <w:spacing w:line="360" w:lineRule="auto"/>
        <w:ind w:left="480" w:hanging="480"/>
      </w:pPr>
      <w:r>
        <w:t xml:space="preserve">International Organization </w:t>
      </w:r>
      <w:r w:rsidR="00705AC5">
        <w:t>for</w:t>
      </w:r>
      <w:r>
        <w:t xml:space="preserve"> Standardization, 6341, 2012. Water quality — Determination of the inhibition of the mobility of </w:t>
      </w:r>
      <w:r w:rsidRPr="00832932">
        <w:rPr>
          <w:i/>
          <w:iCs/>
        </w:rPr>
        <w:t>Daphnia</w:t>
      </w:r>
      <w:r>
        <w:t xml:space="preserve"> </w:t>
      </w:r>
      <w:r w:rsidRPr="00832932">
        <w:rPr>
          <w:i/>
          <w:iCs/>
        </w:rPr>
        <w:t>magna</w:t>
      </w:r>
      <w:r>
        <w:t xml:space="preserve"> Straus (</w:t>
      </w:r>
      <w:r w:rsidRPr="00832932">
        <w:rPr>
          <w:i/>
          <w:iCs/>
        </w:rPr>
        <w:t>Cladocera</w:t>
      </w:r>
      <w:r>
        <w:t xml:space="preserve">, </w:t>
      </w:r>
      <w:r w:rsidRPr="00832932">
        <w:rPr>
          <w:i/>
          <w:iCs/>
        </w:rPr>
        <w:t>Crustacea</w:t>
      </w:r>
      <w:r>
        <w:t>) — Acute toxicity test. Int. Organ. Stand.</w:t>
      </w:r>
    </w:p>
    <w:p w14:paraId="68548F07" w14:textId="77777777" w:rsidR="009F7822" w:rsidRDefault="009F7822" w:rsidP="009F7822">
      <w:pPr>
        <w:widowControl w:val="0"/>
        <w:autoSpaceDE w:val="0"/>
        <w:autoSpaceDN w:val="0"/>
        <w:adjustRightInd w:val="0"/>
        <w:spacing w:line="360" w:lineRule="auto"/>
        <w:ind w:left="480" w:hanging="480"/>
      </w:pPr>
      <w:r>
        <w:t xml:space="preserve">Isaak, D.J., 2014. Climate Change and the Future of Freshwater Fisheries, in: Taylor, W.W., Lynch, A.J., Leonard, N.J. (Eds.), Future of Fisheries: Perspectives for Emerging </w:t>
      </w:r>
      <w:r>
        <w:lastRenderedPageBreak/>
        <w:t>Professionals. American Fisheries Society, Bethesda, MD, pp. 435–441.</w:t>
      </w:r>
    </w:p>
    <w:p w14:paraId="0EFFEF0A" w14:textId="77777777" w:rsidR="009F7822" w:rsidRDefault="009F7822" w:rsidP="009F7822">
      <w:pPr>
        <w:widowControl w:val="0"/>
        <w:autoSpaceDE w:val="0"/>
        <w:autoSpaceDN w:val="0"/>
        <w:adjustRightInd w:val="0"/>
        <w:spacing w:line="360" w:lineRule="auto"/>
        <w:ind w:left="480" w:hanging="480"/>
      </w:pPr>
      <w:r>
        <w:t xml:space="preserve">Jeppesen, E., </w:t>
      </w:r>
      <w:proofErr w:type="spellStart"/>
      <w:r>
        <w:t>Mehner</w:t>
      </w:r>
      <w:proofErr w:type="spellEnd"/>
      <w:r>
        <w:t xml:space="preserve">, T., Winfield, I.J., </w:t>
      </w:r>
      <w:proofErr w:type="spellStart"/>
      <w:r>
        <w:t>Kangur</w:t>
      </w:r>
      <w:proofErr w:type="spellEnd"/>
      <w:r>
        <w:t xml:space="preserve">, K., </w:t>
      </w:r>
      <w:proofErr w:type="spellStart"/>
      <w:r>
        <w:t>Sarvala</w:t>
      </w:r>
      <w:proofErr w:type="spellEnd"/>
      <w:r>
        <w:t xml:space="preserve">, J., </w:t>
      </w:r>
      <w:proofErr w:type="spellStart"/>
      <w:r>
        <w:t>Gerdeaux</w:t>
      </w:r>
      <w:proofErr w:type="spellEnd"/>
      <w:r>
        <w:t xml:space="preserve">, D., Rask, M., Malmquist, H.J., Holmgren, K., Volta, P., Romo, S., </w:t>
      </w:r>
      <w:proofErr w:type="spellStart"/>
      <w:r>
        <w:t>Eckmann</w:t>
      </w:r>
      <w:proofErr w:type="spellEnd"/>
      <w:r>
        <w:t xml:space="preserve">, R., </w:t>
      </w:r>
      <w:proofErr w:type="spellStart"/>
      <w:r>
        <w:t>Sandström</w:t>
      </w:r>
      <w:proofErr w:type="spellEnd"/>
      <w:r>
        <w:t xml:space="preserve">, A., Blanco, S., </w:t>
      </w:r>
      <w:proofErr w:type="spellStart"/>
      <w:r>
        <w:t>Kangur</w:t>
      </w:r>
      <w:proofErr w:type="spellEnd"/>
      <w:r>
        <w:t xml:space="preserve">, A., </w:t>
      </w:r>
      <w:proofErr w:type="spellStart"/>
      <w:r>
        <w:t>Ragnarsson</w:t>
      </w:r>
      <w:proofErr w:type="spellEnd"/>
      <w:r>
        <w:t xml:space="preserve"> </w:t>
      </w:r>
      <w:proofErr w:type="spellStart"/>
      <w:r>
        <w:t>Stabo</w:t>
      </w:r>
      <w:proofErr w:type="spellEnd"/>
      <w:r>
        <w:t xml:space="preserve">, H., </w:t>
      </w:r>
      <w:proofErr w:type="spellStart"/>
      <w:r>
        <w:t>Tarvainen</w:t>
      </w:r>
      <w:proofErr w:type="spellEnd"/>
      <w:r>
        <w:t xml:space="preserve">, M., </w:t>
      </w:r>
      <w:proofErr w:type="spellStart"/>
      <w:r>
        <w:t>Ventelä</w:t>
      </w:r>
      <w:proofErr w:type="spellEnd"/>
      <w:r>
        <w:t xml:space="preserve">, A.M., </w:t>
      </w:r>
      <w:proofErr w:type="spellStart"/>
      <w:r>
        <w:t>Søndergaard</w:t>
      </w:r>
      <w:proofErr w:type="spellEnd"/>
      <w:r>
        <w:t xml:space="preserve">, M., </w:t>
      </w:r>
      <w:proofErr w:type="spellStart"/>
      <w:r>
        <w:t>Lauridsen</w:t>
      </w:r>
      <w:proofErr w:type="spellEnd"/>
      <w:r>
        <w:t xml:space="preserve">, T.L., </w:t>
      </w:r>
      <w:proofErr w:type="spellStart"/>
      <w:r>
        <w:t>Meerhoff</w:t>
      </w:r>
      <w:proofErr w:type="spellEnd"/>
      <w:r>
        <w:t>, M., 2012. Impacts of climate warming on the long-term dynamics of key fish species in 24 European lakes. Hydrobiologia 694, 1–39. https://doi.org/10.1007/s10750-012-1182-1</w:t>
      </w:r>
    </w:p>
    <w:p w14:paraId="0B8210E7" w14:textId="77777777" w:rsidR="009F7822" w:rsidRDefault="009F7822" w:rsidP="009F7822">
      <w:pPr>
        <w:widowControl w:val="0"/>
        <w:autoSpaceDE w:val="0"/>
        <w:autoSpaceDN w:val="0"/>
        <w:adjustRightInd w:val="0"/>
        <w:spacing w:line="360" w:lineRule="auto"/>
        <w:ind w:left="480" w:hanging="480"/>
      </w:pPr>
      <w:r>
        <w:t>Jonassen, T., 2000. Geographic variation in growth and food conversion efficiency of juvenile Atlantic halibut related to latitude. J. Fish Biol. 56, 279–294. https://doi.org/10.1006/jfbi.1999.1159</w:t>
      </w:r>
    </w:p>
    <w:p w14:paraId="17CF1F39" w14:textId="77777777" w:rsidR="009F7822" w:rsidRDefault="009F7822" w:rsidP="009F7822">
      <w:pPr>
        <w:widowControl w:val="0"/>
        <w:autoSpaceDE w:val="0"/>
        <w:autoSpaceDN w:val="0"/>
        <w:adjustRightInd w:val="0"/>
        <w:spacing w:line="360" w:lineRule="auto"/>
        <w:ind w:left="480" w:hanging="480"/>
      </w:pPr>
      <w:r>
        <w:t>Jonsson, B., Jonsson, N., 2014. Early environment influences later performance in fishes. J. Fish Biol. 85, 151–188. https://doi.org/10.1111/jfb.12432</w:t>
      </w:r>
    </w:p>
    <w:p w14:paraId="7FED951C" w14:textId="77777777" w:rsidR="009F7822" w:rsidRDefault="009F7822" w:rsidP="009F7822">
      <w:pPr>
        <w:widowControl w:val="0"/>
        <w:autoSpaceDE w:val="0"/>
        <w:autoSpaceDN w:val="0"/>
        <w:adjustRightInd w:val="0"/>
        <w:spacing w:line="360" w:lineRule="auto"/>
        <w:ind w:left="480" w:hanging="480"/>
      </w:pPr>
      <w:r>
        <w:t xml:space="preserve">Karjalainen, J., Jokinen, L., Keskinen, T., </w:t>
      </w:r>
      <w:proofErr w:type="spellStart"/>
      <w:r>
        <w:t>Marjomäki</w:t>
      </w:r>
      <w:proofErr w:type="spellEnd"/>
      <w:r>
        <w:t xml:space="preserve">, T.J., 2016. Environmental and genetic effects on larval hatching time in two </w:t>
      </w:r>
      <w:proofErr w:type="spellStart"/>
      <w:r>
        <w:t>coregonids</w:t>
      </w:r>
      <w:proofErr w:type="spellEnd"/>
      <w:r>
        <w:t>. Hydrobiologia 780, 135–143. https://doi.org/10.1007/s10750-016-2807-6</w:t>
      </w:r>
    </w:p>
    <w:p w14:paraId="587E5758" w14:textId="77777777" w:rsidR="009F7822" w:rsidRDefault="009F7822" w:rsidP="009F7822">
      <w:pPr>
        <w:widowControl w:val="0"/>
        <w:autoSpaceDE w:val="0"/>
        <w:autoSpaceDN w:val="0"/>
        <w:adjustRightInd w:val="0"/>
        <w:spacing w:line="360" w:lineRule="auto"/>
        <w:ind w:left="480" w:hanging="480"/>
      </w:pPr>
      <w:r>
        <w:t xml:space="preserve">Karjalainen, J., </w:t>
      </w:r>
      <w:proofErr w:type="spellStart"/>
      <w:r>
        <w:t>Juntunen</w:t>
      </w:r>
      <w:proofErr w:type="spellEnd"/>
      <w:r>
        <w:t xml:space="preserve">, J., Keskinen, T., </w:t>
      </w:r>
      <w:proofErr w:type="spellStart"/>
      <w:r>
        <w:t>Koljonen</w:t>
      </w:r>
      <w:proofErr w:type="spellEnd"/>
      <w:r>
        <w:t xml:space="preserve">, S., </w:t>
      </w:r>
      <w:proofErr w:type="spellStart"/>
      <w:r>
        <w:t>Nyholm</w:t>
      </w:r>
      <w:proofErr w:type="spellEnd"/>
      <w:r>
        <w:t xml:space="preserve">, K., </w:t>
      </w:r>
      <w:proofErr w:type="spellStart"/>
      <w:r>
        <w:t>Ropponen</w:t>
      </w:r>
      <w:proofErr w:type="spellEnd"/>
      <w:r>
        <w:t xml:space="preserve">, J., </w:t>
      </w:r>
      <w:proofErr w:type="spellStart"/>
      <w:r>
        <w:t>Sjövik</w:t>
      </w:r>
      <w:proofErr w:type="spellEnd"/>
      <w:r>
        <w:t xml:space="preserve">, R., </w:t>
      </w:r>
      <w:proofErr w:type="spellStart"/>
      <w:r>
        <w:t>Taskinen</w:t>
      </w:r>
      <w:proofErr w:type="spellEnd"/>
      <w:r>
        <w:t xml:space="preserve">, S., </w:t>
      </w:r>
      <w:proofErr w:type="spellStart"/>
      <w:r>
        <w:t>Marjomäki</w:t>
      </w:r>
      <w:proofErr w:type="spellEnd"/>
      <w:r>
        <w:t xml:space="preserve">, T.J., 2019. Dispersion of vendace eggs and larvae around potential nursery areas reveals their reproductive strategy. </w:t>
      </w:r>
      <w:proofErr w:type="spellStart"/>
      <w:r>
        <w:t>Freshw</w:t>
      </w:r>
      <w:proofErr w:type="spellEnd"/>
      <w:r>
        <w:t>. Biol. 64, 843–855. https://doi.org/10.1111/fwb.13267</w:t>
      </w:r>
    </w:p>
    <w:p w14:paraId="01E9B4B2" w14:textId="77777777" w:rsidR="009F7822" w:rsidRDefault="009F7822" w:rsidP="009F7822">
      <w:pPr>
        <w:widowControl w:val="0"/>
        <w:autoSpaceDE w:val="0"/>
        <w:autoSpaceDN w:val="0"/>
        <w:adjustRightInd w:val="0"/>
        <w:spacing w:line="360" w:lineRule="auto"/>
        <w:ind w:left="480" w:hanging="480"/>
      </w:pPr>
      <w:r>
        <w:t xml:space="preserve">Karjalainen, J., Keskinen, T., </w:t>
      </w:r>
      <w:proofErr w:type="spellStart"/>
      <w:r>
        <w:t>Pulkkanen</w:t>
      </w:r>
      <w:proofErr w:type="spellEnd"/>
      <w:r>
        <w:t xml:space="preserve">, M., </w:t>
      </w:r>
      <w:proofErr w:type="spellStart"/>
      <w:r>
        <w:t>Marjomäki</w:t>
      </w:r>
      <w:proofErr w:type="spellEnd"/>
      <w:r>
        <w:t xml:space="preserve">, T.J., 2015. Climate change alters the egg development dynamics in cold-water adapted </w:t>
      </w:r>
      <w:proofErr w:type="spellStart"/>
      <w:r>
        <w:t>coregonids</w:t>
      </w:r>
      <w:proofErr w:type="spellEnd"/>
      <w:r>
        <w:t>. Environ. Biol. Fishes 98, 979–991. https://doi.org/10.1007/s10641-014-0331-y</w:t>
      </w:r>
    </w:p>
    <w:p w14:paraId="7DC5CF73" w14:textId="77777777" w:rsidR="009F7822" w:rsidRDefault="009F7822" w:rsidP="009F7822">
      <w:pPr>
        <w:widowControl w:val="0"/>
        <w:autoSpaceDE w:val="0"/>
        <w:autoSpaceDN w:val="0"/>
        <w:adjustRightInd w:val="0"/>
        <w:spacing w:line="360" w:lineRule="auto"/>
        <w:ind w:left="480" w:hanging="480"/>
      </w:pPr>
      <w:r>
        <w:t xml:space="preserve">Karjalainen, J., </w:t>
      </w:r>
      <w:proofErr w:type="spellStart"/>
      <w:r>
        <w:t>Tuloisela</w:t>
      </w:r>
      <w:proofErr w:type="spellEnd"/>
      <w:r>
        <w:t xml:space="preserve">, M., </w:t>
      </w:r>
      <w:proofErr w:type="spellStart"/>
      <w:r>
        <w:t>Nyholm</w:t>
      </w:r>
      <w:proofErr w:type="spellEnd"/>
      <w:r>
        <w:t xml:space="preserve">, K., </w:t>
      </w:r>
      <w:proofErr w:type="spellStart"/>
      <w:r>
        <w:t>Marjomäki</w:t>
      </w:r>
      <w:proofErr w:type="spellEnd"/>
      <w:r>
        <w:t>, T.J., 2021. Vendace (</w:t>
      </w:r>
      <w:r w:rsidRPr="00810D41">
        <w:rPr>
          <w:i/>
          <w:iCs/>
        </w:rPr>
        <w:t xml:space="preserve">Coregonus </w:t>
      </w:r>
      <w:proofErr w:type="spellStart"/>
      <w:r w:rsidRPr="00810D41">
        <w:rPr>
          <w:i/>
          <w:iCs/>
        </w:rPr>
        <w:t>albula</w:t>
      </w:r>
      <w:proofErr w:type="spellEnd"/>
      <w:r>
        <w:t xml:space="preserve">) disperse their eggs widely during spawning. Ann. Zool. </w:t>
      </w:r>
      <w:proofErr w:type="spellStart"/>
      <w:r>
        <w:t>Fennici</w:t>
      </w:r>
      <w:proofErr w:type="spellEnd"/>
      <w:r>
        <w:t xml:space="preserve"> 58, 141–153.</w:t>
      </w:r>
    </w:p>
    <w:p w14:paraId="28B4773A" w14:textId="77777777" w:rsidR="009F7822" w:rsidRDefault="009F7822" w:rsidP="009F7822">
      <w:pPr>
        <w:widowControl w:val="0"/>
        <w:autoSpaceDE w:val="0"/>
        <w:autoSpaceDN w:val="0"/>
        <w:adjustRightInd w:val="0"/>
        <w:spacing w:line="360" w:lineRule="auto"/>
        <w:ind w:left="480" w:hanging="480"/>
      </w:pPr>
      <w:proofErr w:type="spellStart"/>
      <w:r>
        <w:t>Koelz</w:t>
      </w:r>
      <w:proofErr w:type="spellEnd"/>
      <w:r>
        <w:t xml:space="preserve">, W.N., 1929. </w:t>
      </w:r>
      <w:proofErr w:type="spellStart"/>
      <w:r>
        <w:t>Coregonid</w:t>
      </w:r>
      <w:proofErr w:type="spellEnd"/>
      <w:r>
        <w:t xml:space="preserve"> fishes of the Great Lakes. Bull. United States Bur. Fish. 43, 297–643.</w:t>
      </w:r>
    </w:p>
    <w:p w14:paraId="2E4EADA2" w14:textId="609CF4B3" w:rsidR="009F7822" w:rsidRDefault="009F7822" w:rsidP="00810D41">
      <w:pPr>
        <w:widowControl w:val="0"/>
        <w:autoSpaceDE w:val="0"/>
        <w:autoSpaceDN w:val="0"/>
        <w:adjustRightInd w:val="0"/>
        <w:spacing w:line="360" w:lineRule="auto"/>
        <w:ind w:left="480" w:hanging="480"/>
      </w:pPr>
      <w:r>
        <w:t xml:space="preserve">Lachance, H., </w:t>
      </w:r>
      <w:proofErr w:type="spellStart"/>
      <w:r>
        <w:t>Ackiss</w:t>
      </w:r>
      <w:proofErr w:type="spellEnd"/>
      <w:r>
        <w:t>, A.S., Larson, W.A., Vinson, M.R., Stockwell, J.D.,</w:t>
      </w:r>
      <w:r w:rsidRPr="00130E70">
        <w:t xml:space="preserve"> </w:t>
      </w:r>
      <w:r w:rsidR="00130E70" w:rsidRPr="00130E70">
        <w:t>2021</w:t>
      </w:r>
      <w:r w:rsidRPr="00130E70">
        <w:t xml:space="preserve">. </w:t>
      </w:r>
      <w:r>
        <w:t>Genomics reveals identity, phenology and population demographics of larval ciscoes (</w:t>
      </w:r>
      <w:r w:rsidRPr="00810D41">
        <w:rPr>
          <w:i/>
          <w:iCs/>
        </w:rPr>
        <w:t>Coregonus artedi</w:t>
      </w:r>
      <w:r>
        <w:t xml:space="preserve">, </w:t>
      </w:r>
      <w:r w:rsidRPr="00810D41">
        <w:rPr>
          <w:i/>
          <w:iCs/>
        </w:rPr>
        <w:t xml:space="preserve">C. </w:t>
      </w:r>
      <w:proofErr w:type="spellStart"/>
      <w:r w:rsidRPr="00810D41">
        <w:rPr>
          <w:i/>
          <w:iCs/>
        </w:rPr>
        <w:t>hoyi</w:t>
      </w:r>
      <w:proofErr w:type="spellEnd"/>
      <w:r>
        <w:t xml:space="preserve">, and </w:t>
      </w:r>
      <w:r w:rsidRPr="00810D41">
        <w:rPr>
          <w:i/>
          <w:iCs/>
        </w:rPr>
        <w:t xml:space="preserve">C. </w:t>
      </w:r>
      <w:proofErr w:type="spellStart"/>
      <w:r w:rsidRPr="00810D41">
        <w:rPr>
          <w:i/>
          <w:iCs/>
        </w:rPr>
        <w:t>kiyi</w:t>
      </w:r>
      <w:proofErr w:type="spellEnd"/>
      <w:r>
        <w:t xml:space="preserve">) in the Apostle Islands, Lake Superior. J. Great Lakes Res. </w:t>
      </w:r>
      <w:r w:rsidR="00130E70" w:rsidRPr="00810D41">
        <w:rPr>
          <w:i/>
          <w:iCs/>
        </w:rPr>
        <w:t>In Review</w:t>
      </w:r>
    </w:p>
    <w:p w14:paraId="1B67F738" w14:textId="77777777" w:rsidR="009F7822" w:rsidRDefault="009F7822" w:rsidP="009F7822">
      <w:pPr>
        <w:widowControl w:val="0"/>
        <w:autoSpaceDE w:val="0"/>
        <w:autoSpaceDN w:val="0"/>
        <w:adjustRightInd w:val="0"/>
        <w:spacing w:line="360" w:lineRule="auto"/>
        <w:ind w:left="480" w:hanging="480"/>
      </w:pPr>
      <w:r>
        <w:t xml:space="preserve">Little, A.G., </w:t>
      </w:r>
      <w:proofErr w:type="spellStart"/>
      <w:r>
        <w:t>Loughland</w:t>
      </w:r>
      <w:proofErr w:type="spellEnd"/>
      <w:r>
        <w:t xml:space="preserve">, I., </w:t>
      </w:r>
      <w:proofErr w:type="spellStart"/>
      <w:r>
        <w:t>Seebacher</w:t>
      </w:r>
      <w:proofErr w:type="spellEnd"/>
      <w:r>
        <w:t xml:space="preserve">, F., 2020. What do </w:t>
      </w:r>
      <w:proofErr w:type="gramStart"/>
      <w:r>
        <w:t>warming</w:t>
      </w:r>
      <w:proofErr w:type="gramEnd"/>
      <w:r>
        <w:t xml:space="preserve"> waters mean for fish </w:t>
      </w:r>
      <w:r>
        <w:lastRenderedPageBreak/>
        <w:t>physiology and fisheries? J. Fish Biol. 97, 328–340. https://doi.org/10.1111/jfb.14402</w:t>
      </w:r>
    </w:p>
    <w:p w14:paraId="7E83F13D" w14:textId="77777777" w:rsidR="009F7822" w:rsidRDefault="009F7822" w:rsidP="009F7822">
      <w:pPr>
        <w:widowControl w:val="0"/>
        <w:autoSpaceDE w:val="0"/>
        <w:autoSpaceDN w:val="0"/>
        <w:adjustRightInd w:val="0"/>
        <w:spacing w:line="360" w:lineRule="auto"/>
        <w:ind w:left="480" w:hanging="480"/>
      </w:pPr>
      <w:proofErr w:type="spellStart"/>
      <w:r>
        <w:t>Lucke</w:t>
      </w:r>
      <w:proofErr w:type="spellEnd"/>
      <w:r>
        <w:t xml:space="preserve">, V.S., Stewart, T.R., Vinson, M.R., </w:t>
      </w:r>
      <w:proofErr w:type="spellStart"/>
      <w:r>
        <w:t>Glase</w:t>
      </w:r>
      <w:proofErr w:type="spellEnd"/>
      <w:r>
        <w:t xml:space="preserve">, J.D., Stockwell, J.D., 2020. Larval </w:t>
      </w:r>
      <w:r w:rsidRPr="00DA464D">
        <w:rPr>
          <w:i/>
          <w:iCs/>
        </w:rPr>
        <w:t>Coregonus</w:t>
      </w:r>
      <w:r>
        <w:t xml:space="preserve"> spp. diets and zooplankton community patterns in the Apostle Islands, Lake Superior. J. Great Lakes Res. 46, 1391–1401. https://doi.org/10.1016/j.jglr.2020.07.001</w:t>
      </w:r>
    </w:p>
    <w:p w14:paraId="26CA9F75" w14:textId="77777777" w:rsidR="009F7822" w:rsidRDefault="009F7822" w:rsidP="009F7822">
      <w:pPr>
        <w:widowControl w:val="0"/>
        <w:autoSpaceDE w:val="0"/>
        <w:autoSpaceDN w:val="0"/>
        <w:adjustRightInd w:val="0"/>
        <w:spacing w:line="360" w:lineRule="auto"/>
        <w:ind w:left="480" w:hanging="480"/>
      </w:pPr>
      <w:proofErr w:type="spellStart"/>
      <w:r>
        <w:t>Maberly</w:t>
      </w:r>
      <w:proofErr w:type="spellEnd"/>
      <w:r>
        <w:t xml:space="preserve">, S.C., O’Donnell, </w:t>
      </w:r>
      <w:proofErr w:type="spellStart"/>
      <w:r>
        <w:t>R.A., Woolway</w:t>
      </w:r>
      <w:proofErr w:type="spellEnd"/>
      <w:r>
        <w:t xml:space="preserve">, R.I., Cutler, M.E.J., Gong, M., Jones, I.D., Merchant, C.J., Miller, C.A., </w:t>
      </w:r>
      <w:proofErr w:type="spellStart"/>
      <w:r>
        <w:t>Politi</w:t>
      </w:r>
      <w:proofErr w:type="spellEnd"/>
      <w:r>
        <w:t xml:space="preserve">, E., Scott, E.M., 2020. Global lake thermal regions shift under climate change. Nat. </w:t>
      </w:r>
      <w:proofErr w:type="spellStart"/>
      <w:r>
        <w:t>Commun</w:t>
      </w:r>
      <w:proofErr w:type="spellEnd"/>
      <w:r>
        <w:t>. 11, 1–9. https://doi.org/10.1038/s41467-020-15108-z</w:t>
      </w:r>
    </w:p>
    <w:p w14:paraId="46540D5E" w14:textId="77777777" w:rsidR="009F7822" w:rsidRDefault="009F7822" w:rsidP="009F7822">
      <w:pPr>
        <w:widowControl w:val="0"/>
        <w:autoSpaceDE w:val="0"/>
        <w:autoSpaceDN w:val="0"/>
        <w:adjustRightInd w:val="0"/>
        <w:spacing w:line="360" w:lineRule="auto"/>
        <w:ind w:left="480" w:hanging="480"/>
      </w:pPr>
      <w:proofErr w:type="spellStart"/>
      <w:r>
        <w:t>Marjomäki</w:t>
      </w:r>
      <w:proofErr w:type="spellEnd"/>
      <w:r>
        <w:t xml:space="preserve">, T.J., </w:t>
      </w:r>
      <w:proofErr w:type="spellStart"/>
      <w:r>
        <w:t>Auvinen</w:t>
      </w:r>
      <w:proofErr w:type="spellEnd"/>
      <w:r>
        <w:t xml:space="preserve">, H., Helminen, H., </w:t>
      </w:r>
      <w:proofErr w:type="spellStart"/>
      <w:r>
        <w:t>Huusko</w:t>
      </w:r>
      <w:proofErr w:type="spellEnd"/>
      <w:r>
        <w:t xml:space="preserve">, A., </w:t>
      </w:r>
      <w:proofErr w:type="spellStart"/>
      <w:r>
        <w:t>Sarvala</w:t>
      </w:r>
      <w:proofErr w:type="spellEnd"/>
      <w:r>
        <w:t xml:space="preserve">, J., </w:t>
      </w:r>
      <w:proofErr w:type="spellStart"/>
      <w:r>
        <w:t>Valkeajärvi</w:t>
      </w:r>
      <w:proofErr w:type="spellEnd"/>
      <w:r>
        <w:t xml:space="preserve">, P., </w:t>
      </w:r>
      <w:proofErr w:type="spellStart"/>
      <w:r>
        <w:t>Viljanen</w:t>
      </w:r>
      <w:proofErr w:type="spellEnd"/>
      <w:r>
        <w:t>, M., Karjalainen, J., 2004. Spatial synchrony in the inter-annual population variation of vendace (</w:t>
      </w:r>
      <w:r w:rsidRPr="00DA464D">
        <w:rPr>
          <w:i/>
          <w:iCs/>
        </w:rPr>
        <w:t xml:space="preserve">Coregonus </w:t>
      </w:r>
      <w:proofErr w:type="spellStart"/>
      <w:r w:rsidRPr="00DA464D">
        <w:rPr>
          <w:i/>
          <w:iCs/>
        </w:rPr>
        <w:t>albula</w:t>
      </w:r>
      <w:proofErr w:type="spellEnd"/>
      <w:r>
        <w:t xml:space="preserve"> (L.)) in Finnish lakes. Ann. Zool. </w:t>
      </w:r>
      <w:proofErr w:type="spellStart"/>
      <w:r>
        <w:t>Fennici</w:t>
      </w:r>
      <w:proofErr w:type="spellEnd"/>
      <w:r>
        <w:t xml:space="preserve"> 41, 225–240.</w:t>
      </w:r>
    </w:p>
    <w:p w14:paraId="21919C07" w14:textId="77777777" w:rsidR="009F7822" w:rsidRDefault="009F7822" w:rsidP="009F7822">
      <w:pPr>
        <w:widowControl w:val="0"/>
        <w:autoSpaceDE w:val="0"/>
        <w:autoSpaceDN w:val="0"/>
        <w:adjustRightInd w:val="0"/>
        <w:spacing w:line="360" w:lineRule="auto"/>
        <w:ind w:left="480" w:hanging="480"/>
      </w:pPr>
      <w:proofErr w:type="spellStart"/>
      <w:r>
        <w:t>Mehner</w:t>
      </w:r>
      <w:proofErr w:type="spellEnd"/>
      <w:r>
        <w:t xml:space="preserve">, T., </w:t>
      </w:r>
      <w:proofErr w:type="spellStart"/>
      <w:r>
        <w:t>Emmrich</w:t>
      </w:r>
      <w:proofErr w:type="spellEnd"/>
      <w:r>
        <w:t xml:space="preserve">, M., </w:t>
      </w:r>
      <w:proofErr w:type="spellStart"/>
      <w:r>
        <w:t>Kasprzak</w:t>
      </w:r>
      <w:proofErr w:type="spellEnd"/>
      <w:r>
        <w:t>, P., 2011. Discrete thermal windows cause opposite response of sympatric cold‐water fish species to annual temperature variability. Ecosphere 2, 1–16. https://doi.org/10.1890/es11-00109.1</w:t>
      </w:r>
    </w:p>
    <w:p w14:paraId="6A1B79F4" w14:textId="77777777" w:rsidR="009F7822" w:rsidRDefault="009F7822" w:rsidP="009F7822">
      <w:pPr>
        <w:widowControl w:val="0"/>
        <w:autoSpaceDE w:val="0"/>
        <w:autoSpaceDN w:val="0"/>
        <w:adjustRightInd w:val="0"/>
        <w:spacing w:line="360" w:lineRule="auto"/>
        <w:ind w:left="480" w:hanging="480"/>
      </w:pPr>
      <w:r>
        <w:t xml:space="preserve">Miller, T.J., Crowder, L.B., Rice, J.A., </w:t>
      </w:r>
      <w:proofErr w:type="spellStart"/>
      <w:r>
        <w:t>Marschall</w:t>
      </w:r>
      <w:proofErr w:type="spellEnd"/>
      <w:r>
        <w:t xml:space="preserve">, E.A., 1988. Larval Size and Recruitment Mechanisms in Fishes: Toward a Conceptual Framework. Can. J. Fish. </w:t>
      </w:r>
      <w:proofErr w:type="spellStart"/>
      <w:r>
        <w:t>Aquat</w:t>
      </w:r>
      <w:proofErr w:type="spellEnd"/>
      <w:r>
        <w:t>. Sci. 45, 1657–1670. https://doi.org/10.1139/f88-197</w:t>
      </w:r>
    </w:p>
    <w:p w14:paraId="3B22756F" w14:textId="77777777" w:rsidR="009F7822" w:rsidRDefault="009F7822" w:rsidP="009F7822">
      <w:pPr>
        <w:widowControl w:val="0"/>
        <w:autoSpaceDE w:val="0"/>
        <w:autoSpaceDN w:val="0"/>
        <w:adjustRightInd w:val="0"/>
        <w:spacing w:line="360" w:lineRule="auto"/>
        <w:ind w:left="480" w:hanging="480"/>
      </w:pPr>
      <w:proofErr w:type="spellStart"/>
      <w:r>
        <w:t>Minns</w:t>
      </w:r>
      <w:proofErr w:type="spellEnd"/>
      <w:r>
        <w:t xml:space="preserve">, C.K., Moore, J.E., Doka, S.E., St. John, M.A., 2011. Temporal trends and spatial patterns in the temperature and oxygen regimes in the Bay of Quinte, Lake Ontario, 1972–2008. </w:t>
      </w:r>
      <w:proofErr w:type="spellStart"/>
      <w:r>
        <w:t>Aquat</w:t>
      </w:r>
      <w:proofErr w:type="spellEnd"/>
      <w:r>
        <w:t xml:space="preserve">. </w:t>
      </w:r>
      <w:proofErr w:type="spellStart"/>
      <w:r>
        <w:t>Ecosyst</w:t>
      </w:r>
      <w:proofErr w:type="spellEnd"/>
      <w:r>
        <w:t xml:space="preserve">. Health </w:t>
      </w:r>
      <w:proofErr w:type="spellStart"/>
      <w:r>
        <w:t>Manag</w:t>
      </w:r>
      <w:proofErr w:type="spellEnd"/>
      <w:r>
        <w:t>. 14, 9–20. https://doi.org/10.1080/14634988.2011.547327</w:t>
      </w:r>
    </w:p>
    <w:p w14:paraId="33FFFD77" w14:textId="77777777" w:rsidR="009F7822" w:rsidRDefault="009F7822" w:rsidP="009F7822">
      <w:pPr>
        <w:widowControl w:val="0"/>
        <w:autoSpaceDE w:val="0"/>
        <w:autoSpaceDN w:val="0"/>
        <w:adjustRightInd w:val="0"/>
        <w:spacing w:line="360" w:lineRule="auto"/>
        <w:ind w:left="480" w:hanging="480"/>
      </w:pPr>
      <w:r>
        <w:t xml:space="preserve">Mora, C., Ospina, A., 2001. Tolerance to high temperatures and potential impact of sea warming on reef fishes of </w:t>
      </w:r>
      <w:proofErr w:type="spellStart"/>
      <w:r>
        <w:t>Gorgona</w:t>
      </w:r>
      <w:proofErr w:type="spellEnd"/>
      <w:r>
        <w:t xml:space="preserve"> Island (tropical eastern Pacific). Mar. Biol. 139, 765–769. https://doi.org/10.1007/s002270100626</w:t>
      </w:r>
    </w:p>
    <w:p w14:paraId="7EAB8569" w14:textId="77777777" w:rsidR="009F7822" w:rsidRDefault="009F7822" w:rsidP="009F7822">
      <w:pPr>
        <w:widowControl w:val="0"/>
        <w:autoSpaceDE w:val="0"/>
        <w:autoSpaceDN w:val="0"/>
        <w:adjustRightInd w:val="0"/>
        <w:spacing w:line="360" w:lineRule="auto"/>
        <w:ind w:left="480" w:hanging="480"/>
      </w:pPr>
      <w:r>
        <w:t>Myers, J.T., Yule, D.L., Jones, M.L., Quinlan, H.R., Berglund, E.K., 2014. Foraging and predation risk for larval cisco (</w:t>
      </w:r>
      <w:r w:rsidRPr="0033205E">
        <w:rPr>
          <w:i/>
          <w:iCs/>
        </w:rPr>
        <w:t>Coregonus artedi</w:t>
      </w:r>
      <w:r>
        <w:t>) in Lake Superior: A modelling synthesis of empirical survey data. Ecol. Modell. 294, 71–83. https://doi.org/10.1016/j.ecolmodel.2014.09.009</w:t>
      </w:r>
    </w:p>
    <w:p w14:paraId="1529FC6A" w14:textId="77777777" w:rsidR="009F7822" w:rsidRDefault="009F7822" w:rsidP="009F7822">
      <w:pPr>
        <w:widowControl w:val="0"/>
        <w:autoSpaceDE w:val="0"/>
        <w:autoSpaceDN w:val="0"/>
        <w:adjustRightInd w:val="0"/>
        <w:spacing w:line="360" w:lineRule="auto"/>
        <w:ind w:left="480" w:hanging="480"/>
      </w:pPr>
      <w:proofErr w:type="spellStart"/>
      <w:r>
        <w:t>Narum</w:t>
      </w:r>
      <w:proofErr w:type="spellEnd"/>
      <w:r>
        <w:t>, S.R., Campbell, N.R., Meyer, K.A., Miller, M.R., Hardy, R.W., 2013. Thermal adaptation and acclimation of ectotherms from differing aquatic climates. Mol. Ecol. 22, 3090–3097. https://doi.org/10.1111/mec.12240</w:t>
      </w:r>
    </w:p>
    <w:p w14:paraId="06C53E4F" w14:textId="77777777" w:rsidR="009F7822" w:rsidRDefault="009F7822" w:rsidP="009F7822">
      <w:pPr>
        <w:widowControl w:val="0"/>
        <w:autoSpaceDE w:val="0"/>
        <w:autoSpaceDN w:val="0"/>
        <w:adjustRightInd w:val="0"/>
        <w:spacing w:line="360" w:lineRule="auto"/>
        <w:ind w:left="480" w:hanging="480"/>
      </w:pPr>
      <w:r>
        <w:t xml:space="preserve">Nyberg, P., </w:t>
      </w:r>
      <w:proofErr w:type="spellStart"/>
      <w:r>
        <w:t>Bergstrand</w:t>
      </w:r>
      <w:proofErr w:type="spellEnd"/>
      <w:r>
        <w:t xml:space="preserve">, E., </w:t>
      </w:r>
      <w:proofErr w:type="spellStart"/>
      <w:r>
        <w:t>Degerman</w:t>
      </w:r>
      <w:proofErr w:type="spellEnd"/>
      <w:r>
        <w:t xml:space="preserve">, E., </w:t>
      </w:r>
      <w:proofErr w:type="spellStart"/>
      <w:r>
        <w:t>Enderlein</w:t>
      </w:r>
      <w:proofErr w:type="spellEnd"/>
      <w:r>
        <w:t xml:space="preserve">, O., 2001. Recruitment of pelagic fish in an unstable climate: studies in Sweden’s four largest lakes. </w:t>
      </w:r>
      <w:proofErr w:type="spellStart"/>
      <w:r>
        <w:t>Ambio</w:t>
      </w:r>
      <w:proofErr w:type="spellEnd"/>
      <w:r>
        <w:t xml:space="preserve"> 30, 559–564. </w:t>
      </w:r>
      <w:r>
        <w:lastRenderedPageBreak/>
        <w:t>https://doi.org/10.1579/0044-7447-30.8.559</w:t>
      </w:r>
    </w:p>
    <w:p w14:paraId="57F42155" w14:textId="77777777" w:rsidR="009F7822" w:rsidRDefault="009F7822" w:rsidP="009F7822">
      <w:pPr>
        <w:widowControl w:val="0"/>
        <w:autoSpaceDE w:val="0"/>
        <w:autoSpaceDN w:val="0"/>
        <w:adjustRightInd w:val="0"/>
        <w:spacing w:line="360" w:lineRule="auto"/>
        <w:ind w:left="480" w:hanging="480"/>
      </w:pPr>
      <w:r>
        <w:t xml:space="preserve">O’Reilly, C.M., Rowley, R.J., Schneider, P., </w:t>
      </w:r>
      <w:proofErr w:type="spellStart"/>
      <w:r>
        <w:t>Lenters</w:t>
      </w:r>
      <w:proofErr w:type="spellEnd"/>
      <w:r>
        <w:t xml:space="preserve">, J.D., </w:t>
      </w:r>
      <w:proofErr w:type="spellStart"/>
      <w:r>
        <w:t>Mcintyre</w:t>
      </w:r>
      <w:proofErr w:type="spellEnd"/>
      <w:r>
        <w:t xml:space="preserve">, P.B., Kraemer, B.M., 2015. Rapid and highly variable warming of lake surface waters around the globe. </w:t>
      </w:r>
      <w:proofErr w:type="spellStart"/>
      <w:r>
        <w:t>Geophys</w:t>
      </w:r>
      <w:proofErr w:type="spellEnd"/>
      <w:r>
        <w:t>. Res. Lett. 42, 1–9. https://doi.org/10.1002/2015GL066235</w:t>
      </w:r>
    </w:p>
    <w:p w14:paraId="4BAFA267" w14:textId="77777777" w:rsidR="009F7822" w:rsidRDefault="009F7822" w:rsidP="009F7822">
      <w:pPr>
        <w:widowControl w:val="0"/>
        <w:autoSpaceDE w:val="0"/>
        <w:autoSpaceDN w:val="0"/>
        <w:adjustRightInd w:val="0"/>
        <w:spacing w:line="360" w:lineRule="auto"/>
        <w:ind w:left="480" w:hanging="480"/>
      </w:pPr>
      <w:proofErr w:type="spellStart"/>
      <w:r>
        <w:t>Ohlberger</w:t>
      </w:r>
      <w:proofErr w:type="spellEnd"/>
      <w:r>
        <w:t xml:space="preserve">, J., </w:t>
      </w:r>
      <w:proofErr w:type="spellStart"/>
      <w:r>
        <w:t>Staaks</w:t>
      </w:r>
      <w:proofErr w:type="spellEnd"/>
      <w:r>
        <w:t xml:space="preserve">, G., </w:t>
      </w:r>
      <w:proofErr w:type="spellStart"/>
      <w:r>
        <w:t>Hölker</w:t>
      </w:r>
      <w:proofErr w:type="spellEnd"/>
      <w:r>
        <w:t>, F., 2007. Effects of temperature, swimming speed and body mass on standard and active metabolic rate in vendace (</w:t>
      </w:r>
      <w:r w:rsidRPr="0052204E">
        <w:rPr>
          <w:i/>
          <w:iCs/>
        </w:rPr>
        <w:t xml:space="preserve">Coregonus </w:t>
      </w:r>
      <w:proofErr w:type="spellStart"/>
      <w:r w:rsidRPr="0052204E">
        <w:rPr>
          <w:i/>
          <w:iCs/>
        </w:rPr>
        <w:t>albula</w:t>
      </w:r>
      <w:proofErr w:type="spellEnd"/>
      <w:r>
        <w:t>). J. Comp. Physiol. 177, 905–916. https://doi.org/10.1139/F08-120</w:t>
      </w:r>
    </w:p>
    <w:p w14:paraId="2BF6322B" w14:textId="77777777" w:rsidR="009F7822" w:rsidRDefault="009F7822" w:rsidP="009F7822">
      <w:pPr>
        <w:widowControl w:val="0"/>
        <w:autoSpaceDE w:val="0"/>
        <w:autoSpaceDN w:val="0"/>
        <w:adjustRightInd w:val="0"/>
        <w:spacing w:line="360" w:lineRule="auto"/>
        <w:ind w:left="480" w:hanging="480"/>
      </w:pPr>
      <w:proofErr w:type="spellStart"/>
      <w:r>
        <w:t>Ozersky</w:t>
      </w:r>
      <w:proofErr w:type="spellEnd"/>
      <w:r>
        <w:t xml:space="preserve">, T., </w:t>
      </w:r>
      <w:proofErr w:type="spellStart"/>
      <w:r>
        <w:t>Bramburger</w:t>
      </w:r>
      <w:proofErr w:type="spellEnd"/>
      <w:r>
        <w:t xml:space="preserve">, A.J., Elgin, A.K., </w:t>
      </w:r>
      <w:proofErr w:type="spellStart"/>
      <w:r>
        <w:t>Vanderploeg</w:t>
      </w:r>
      <w:proofErr w:type="spellEnd"/>
      <w:r>
        <w:t xml:space="preserve">, H.A., Wang, J., Austin, J.A., Carrick, H.J., </w:t>
      </w:r>
      <w:proofErr w:type="spellStart"/>
      <w:r>
        <w:t>Chavarie</w:t>
      </w:r>
      <w:proofErr w:type="spellEnd"/>
      <w:r>
        <w:t xml:space="preserve">, L., Depew, D.C., Fisk, A.T., 2021. The changing face of winter: Lessons and questions from the Laurentian Great Lakes. JGR </w:t>
      </w:r>
      <w:proofErr w:type="spellStart"/>
      <w:r>
        <w:t>Biogeosciences</w:t>
      </w:r>
      <w:proofErr w:type="spellEnd"/>
      <w:r>
        <w:t xml:space="preserve"> 126, 1–25. https://doi.org/10.1029/2021jg006247</w:t>
      </w:r>
    </w:p>
    <w:p w14:paraId="1EEF72EA" w14:textId="77777777" w:rsidR="009F7822" w:rsidRDefault="009F7822" w:rsidP="009F7822">
      <w:pPr>
        <w:widowControl w:val="0"/>
        <w:autoSpaceDE w:val="0"/>
        <w:autoSpaceDN w:val="0"/>
        <w:adjustRightInd w:val="0"/>
        <w:spacing w:line="360" w:lineRule="auto"/>
        <w:ind w:left="480" w:hanging="480"/>
      </w:pPr>
      <w:r>
        <w:t xml:space="preserve">Price, J.W., 1940. Time-temperature relations in the incubation of the whitefish, </w:t>
      </w:r>
      <w:r w:rsidRPr="00670329">
        <w:rPr>
          <w:i/>
          <w:iCs/>
        </w:rPr>
        <w:t xml:space="preserve">Coregonus </w:t>
      </w:r>
      <w:proofErr w:type="spellStart"/>
      <w:r w:rsidRPr="00670329">
        <w:rPr>
          <w:i/>
          <w:iCs/>
        </w:rPr>
        <w:t>clupeaformis</w:t>
      </w:r>
      <w:proofErr w:type="spellEnd"/>
      <w:r>
        <w:t xml:space="preserve"> (</w:t>
      </w:r>
      <w:proofErr w:type="spellStart"/>
      <w:r>
        <w:t>Mitchill</w:t>
      </w:r>
      <w:proofErr w:type="spellEnd"/>
      <w:r>
        <w:t>). J. Gen. Physiol. 23, 449–468. https://doi.org/10.1085/jgp.23.4.449</w:t>
      </w:r>
    </w:p>
    <w:p w14:paraId="631845EF" w14:textId="77777777" w:rsidR="009F7822" w:rsidRDefault="009F7822" w:rsidP="009F7822">
      <w:pPr>
        <w:widowControl w:val="0"/>
        <w:autoSpaceDE w:val="0"/>
        <w:autoSpaceDN w:val="0"/>
        <w:adjustRightInd w:val="0"/>
        <w:spacing w:line="360" w:lineRule="auto"/>
        <w:ind w:left="480" w:hanging="480"/>
      </w:pPr>
      <w:r>
        <w:t>R Core Team, 2021. R: A Language and Environment for Statistical Computing.</w:t>
      </w:r>
    </w:p>
    <w:p w14:paraId="353FD43E" w14:textId="77777777" w:rsidR="009F7822" w:rsidRDefault="009F7822" w:rsidP="009F7822">
      <w:pPr>
        <w:widowControl w:val="0"/>
        <w:autoSpaceDE w:val="0"/>
        <w:autoSpaceDN w:val="0"/>
        <w:adjustRightInd w:val="0"/>
        <w:spacing w:line="360" w:lineRule="auto"/>
        <w:ind w:left="480" w:hanging="480"/>
      </w:pPr>
      <w:proofErr w:type="spellStart"/>
      <w:r>
        <w:t>Reist</w:t>
      </w:r>
      <w:proofErr w:type="spellEnd"/>
      <w:r>
        <w:t xml:space="preserve">, J.D., Wrona, F.J., Prowse, T.D., Power, M., </w:t>
      </w:r>
      <w:proofErr w:type="spellStart"/>
      <w:r>
        <w:t>Dempson</w:t>
      </w:r>
      <w:proofErr w:type="spellEnd"/>
      <w:r>
        <w:t xml:space="preserve">, J.B., Beamish, R.J., King, J.R., Carmichael, T.J., </w:t>
      </w:r>
      <w:proofErr w:type="spellStart"/>
      <w:r>
        <w:t>Sawatzky</w:t>
      </w:r>
      <w:proofErr w:type="spellEnd"/>
      <w:r>
        <w:t>, C.D., 2006. General effects of climate change on Arctic fishes and fish populations. AMBIO A J. Hum. Environ. 35, 370–380. https://doi.org/10.1579/0044-7447(2006)35[370:GEOCCO]2.0.CO;2</w:t>
      </w:r>
    </w:p>
    <w:p w14:paraId="6CBE1002" w14:textId="77777777" w:rsidR="009F7822" w:rsidRDefault="009F7822" w:rsidP="009F7822">
      <w:pPr>
        <w:widowControl w:val="0"/>
        <w:autoSpaceDE w:val="0"/>
        <w:autoSpaceDN w:val="0"/>
        <w:adjustRightInd w:val="0"/>
        <w:spacing w:line="360" w:lineRule="auto"/>
        <w:ind w:left="480" w:hanging="480"/>
      </w:pPr>
      <w:r>
        <w:t xml:space="preserve">Rook, B.J., Hansen, M.J., Goldsworthy, C.A., Ray, B.A., Gorman, O.T., Yule, D.L., Bronte, C.R., 2021. Was historical cisco </w:t>
      </w:r>
      <w:r w:rsidRPr="000F61E4">
        <w:rPr>
          <w:i/>
          <w:iCs/>
        </w:rPr>
        <w:t>Coregonus artedi</w:t>
      </w:r>
      <w:r>
        <w:t xml:space="preserve"> yield consistent with contemporary recruitment and abundance in Lake Superior? Fish. </w:t>
      </w:r>
      <w:proofErr w:type="spellStart"/>
      <w:r>
        <w:t>Manag</w:t>
      </w:r>
      <w:proofErr w:type="spellEnd"/>
      <w:r>
        <w:t>. Ecol. https://doi.org/10.1111/fme.12474</w:t>
      </w:r>
    </w:p>
    <w:p w14:paraId="5279137D" w14:textId="77777777" w:rsidR="009F7822" w:rsidRDefault="009F7822" w:rsidP="009F7822">
      <w:pPr>
        <w:widowControl w:val="0"/>
        <w:autoSpaceDE w:val="0"/>
        <w:autoSpaceDN w:val="0"/>
        <w:adjustRightInd w:val="0"/>
        <w:spacing w:line="360" w:lineRule="auto"/>
        <w:ind w:left="480" w:hanging="480"/>
      </w:pPr>
      <w:proofErr w:type="spellStart"/>
      <w:r>
        <w:t>Rougeux</w:t>
      </w:r>
      <w:proofErr w:type="spellEnd"/>
      <w:r>
        <w:t xml:space="preserve">, C., </w:t>
      </w:r>
      <w:proofErr w:type="spellStart"/>
      <w:r>
        <w:t>Gagnaire</w:t>
      </w:r>
      <w:proofErr w:type="spellEnd"/>
      <w:r>
        <w:t xml:space="preserve">, P.-A., </w:t>
      </w:r>
      <w:proofErr w:type="spellStart"/>
      <w:r>
        <w:t>Praebel</w:t>
      </w:r>
      <w:proofErr w:type="spellEnd"/>
      <w:r>
        <w:t xml:space="preserve">, K., Seehausen, O., </w:t>
      </w:r>
      <w:proofErr w:type="spellStart"/>
      <w:r>
        <w:t>Bernatchez</w:t>
      </w:r>
      <w:proofErr w:type="spellEnd"/>
      <w:r>
        <w:t xml:space="preserve">, L., 2018. Convergent transcriptomic landscapes under polygenic selection accompany inter- continental parallel evolution within a Nearctic </w:t>
      </w:r>
      <w:r w:rsidRPr="00FF7D8F">
        <w:rPr>
          <w:i/>
          <w:iCs/>
        </w:rPr>
        <w:t>Coregonus</w:t>
      </w:r>
      <w:r>
        <w:t xml:space="preserve"> (Salmonidae) sister- species complex. </w:t>
      </w:r>
      <w:proofErr w:type="spellStart"/>
      <w:r>
        <w:t>bioRxiv</w:t>
      </w:r>
      <w:proofErr w:type="spellEnd"/>
      <w:r>
        <w:t>. https://doi.org/10.1101/311464</w:t>
      </w:r>
    </w:p>
    <w:p w14:paraId="09ED7882" w14:textId="77777777" w:rsidR="009F7822" w:rsidRDefault="009F7822" w:rsidP="009F7822">
      <w:pPr>
        <w:widowControl w:val="0"/>
        <w:autoSpaceDE w:val="0"/>
        <w:autoSpaceDN w:val="0"/>
        <w:adjustRightInd w:val="0"/>
        <w:spacing w:line="360" w:lineRule="auto"/>
        <w:ind w:left="480" w:hanging="480"/>
      </w:pPr>
      <w:r>
        <w:t>Schindler, D.E., Armstrong, J.B., Reed, T.E., 2015. The portfolio concept in ecology and evolution. Front. Ecol. Environ. 13, 257–263. https://doi.org/10.1890/140275</w:t>
      </w:r>
    </w:p>
    <w:p w14:paraId="7634BB63" w14:textId="77777777" w:rsidR="009F7822" w:rsidRDefault="009F7822" w:rsidP="009F7822">
      <w:pPr>
        <w:widowControl w:val="0"/>
        <w:autoSpaceDE w:val="0"/>
        <w:autoSpaceDN w:val="0"/>
        <w:adjustRightInd w:val="0"/>
        <w:spacing w:line="360" w:lineRule="auto"/>
        <w:ind w:left="480" w:hanging="480"/>
      </w:pPr>
      <w:r>
        <w:t xml:space="preserve">Schindler, D.E., </w:t>
      </w:r>
      <w:proofErr w:type="spellStart"/>
      <w:r>
        <w:t>Hilborn</w:t>
      </w:r>
      <w:proofErr w:type="spellEnd"/>
      <w:r>
        <w:t xml:space="preserve">, R., </w:t>
      </w:r>
      <w:proofErr w:type="spellStart"/>
      <w:r>
        <w:t>Chasco</w:t>
      </w:r>
      <w:proofErr w:type="spellEnd"/>
      <w:r>
        <w:t>, B., Boatright, C.P., Quinn, T.P., Rogers, L.A., Webster, M.S., 2010. Population diversity and the portfolio effect in an exploited species. Nature 465, 609–612. https://doi.org/10.1038/nature09060</w:t>
      </w:r>
    </w:p>
    <w:p w14:paraId="6005AC97" w14:textId="77777777" w:rsidR="009F7822" w:rsidRDefault="009F7822" w:rsidP="009F7822">
      <w:pPr>
        <w:widowControl w:val="0"/>
        <w:autoSpaceDE w:val="0"/>
        <w:autoSpaceDN w:val="0"/>
        <w:adjustRightInd w:val="0"/>
        <w:spacing w:line="360" w:lineRule="auto"/>
        <w:ind w:left="480" w:hanging="480"/>
      </w:pPr>
      <w:r>
        <w:lastRenderedPageBreak/>
        <w:t xml:space="preserve">Schindler, D.W., Beaty, K.G., Fee, E.J., Cruikshank, D.R., </w:t>
      </w:r>
      <w:proofErr w:type="spellStart"/>
      <w:r>
        <w:t>DeBruyn</w:t>
      </w:r>
      <w:proofErr w:type="spellEnd"/>
      <w:r>
        <w:t>, E.R., Findlay, D.L., Linsey, G.A., Shearer, J.A., Stainton, M.P., Turner, M.A., 1990. Effects of Climatic Warming on Lakes of the Central Boreal Forest. Science 250, 967–970. https://doi.org/10.1126/science.250.4983.967</w:t>
      </w:r>
    </w:p>
    <w:p w14:paraId="54BAFEC9" w14:textId="77777777" w:rsidR="009F7822" w:rsidRDefault="009F7822" w:rsidP="009F7822">
      <w:pPr>
        <w:widowControl w:val="0"/>
        <w:autoSpaceDE w:val="0"/>
        <w:autoSpaceDN w:val="0"/>
        <w:adjustRightInd w:val="0"/>
        <w:spacing w:line="360" w:lineRule="auto"/>
        <w:ind w:left="480" w:hanging="480"/>
      </w:pPr>
      <w:r>
        <w:t xml:space="preserve">Stewart, T.R., </w:t>
      </w:r>
      <w:proofErr w:type="spellStart"/>
      <w:r>
        <w:t>Mäkinen</w:t>
      </w:r>
      <w:proofErr w:type="spellEnd"/>
      <w:r>
        <w:t xml:space="preserve">, M., </w:t>
      </w:r>
      <w:proofErr w:type="spellStart"/>
      <w:r>
        <w:t>Goulon</w:t>
      </w:r>
      <w:proofErr w:type="spellEnd"/>
      <w:r>
        <w:t xml:space="preserve">, C., </w:t>
      </w:r>
      <w:proofErr w:type="spellStart"/>
      <w:r>
        <w:t>Guillard</w:t>
      </w:r>
      <w:proofErr w:type="spellEnd"/>
      <w:r>
        <w:t xml:space="preserve">, J., </w:t>
      </w:r>
      <w:proofErr w:type="spellStart"/>
      <w:r>
        <w:t>Marjomäki</w:t>
      </w:r>
      <w:proofErr w:type="spellEnd"/>
      <w:r>
        <w:t xml:space="preserve">, T.J., </w:t>
      </w:r>
      <w:proofErr w:type="spellStart"/>
      <w:r>
        <w:t>Lasne</w:t>
      </w:r>
      <w:proofErr w:type="spellEnd"/>
      <w:r>
        <w:t xml:space="preserve">, E., Karjalainen, J., Stockwell, J.D., 2021a. Influence of warming temperatures on coregonine embryogenesis within and among species. Hydrobiologia </w:t>
      </w:r>
      <w:r w:rsidRPr="00FF7D8F">
        <w:rPr>
          <w:i/>
          <w:iCs/>
        </w:rPr>
        <w:t>In press</w:t>
      </w:r>
      <w:r>
        <w:t>. https://doi.org/10.1101/2021.02.13.431107</w:t>
      </w:r>
    </w:p>
    <w:p w14:paraId="24CD4E5F" w14:textId="77777777" w:rsidR="009F7822" w:rsidRDefault="009F7822" w:rsidP="009F7822">
      <w:pPr>
        <w:widowControl w:val="0"/>
        <w:autoSpaceDE w:val="0"/>
        <w:autoSpaceDN w:val="0"/>
        <w:adjustRightInd w:val="0"/>
        <w:spacing w:line="360" w:lineRule="auto"/>
        <w:ind w:left="480" w:hanging="480"/>
      </w:pPr>
      <w:r>
        <w:t xml:space="preserve">Stewart, T.R., Vinson, M.R., Stockwell, J.D., 2021b. Shining a light on Laurentian Great Lakes cisco (Coregonus artedi): how ice coverage may impact embryonic development. J. Great Lakes Res. </w:t>
      </w:r>
      <w:r w:rsidRPr="0010407B">
        <w:rPr>
          <w:i/>
          <w:iCs/>
        </w:rPr>
        <w:t>In Review</w:t>
      </w:r>
      <w:r>
        <w:t>. https://doi.org/10.1101/2021.03.23.436622</w:t>
      </w:r>
    </w:p>
    <w:p w14:paraId="734454D2" w14:textId="77777777" w:rsidR="009F7822" w:rsidRDefault="009F7822" w:rsidP="009F7822">
      <w:pPr>
        <w:widowControl w:val="0"/>
        <w:autoSpaceDE w:val="0"/>
        <w:autoSpaceDN w:val="0"/>
        <w:adjustRightInd w:val="0"/>
        <w:spacing w:line="360" w:lineRule="auto"/>
        <w:ind w:left="480" w:hanging="480"/>
      </w:pPr>
      <w:r>
        <w:t xml:space="preserve">Stockwell, J.D., </w:t>
      </w:r>
      <w:proofErr w:type="spellStart"/>
      <w:r>
        <w:t>Ebener</w:t>
      </w:r>
      <w:proofErr w:type="spellEnd"/>
      <w:r>
        <w:t xml:space="preserve">, M.P., Black, J.A.,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Schram, S.T., Schreiner, D.R., </w:t>
      </w:r>
      <w:proofErr w:type="spellStart"/>
      <w:r>
        <w:t>Seider</w:t>
      </w:r>
      <w:proofErr w:type="spellEnd"/>
      <w:r>
        <w:t xml:space="preserve">, M.J., Sitar, S.P., Yule, D.L., 2009. A Synthesis of Cisco Recovery in Lake Superior: Implications for Native Fish Rehabilitation in the Laurentian Great Lakes. North Am. J. Fish. </w:t>
      </w:r>
      <w:proofErr w:type="spellStart"/>
      <w:r>
        <w:t>Manag</w:t>
      </w:r>
      <w:proofErr w:type="spellEnd"/>
      <w:r>
        <w:t>. 29, 626–652. https://doi.org/10.1577/M08-002.1</w:t>
      </w:r>
    </w:p>
    <w:p w14:paraId="1F76F2FA" w14:textId="77777777" w:rsidR="009F7822" w:rsidRDefault="009F7822" w:rsidP="009F7822">
      <w:pPr>
        <w:widowControl w:val="0"/>
        <w:autoSpaceDE w:val="0"/>
        <w:autoSpaceDN w:val="0"/>
        <w:adjustRightInd w:val="0"/>
        <w:spacing w:line="360" w:lineRule="auto"/>
        <w:ind w:left="480" w:hanging="480"/>
      </w:pPr>
      <w:r>
        <w:t>Sunday, J.M., 2020. When do fish succumb to heat? Science 369, 35–36. https://doi.org/10.1126/science.abd1272</w:t>
      </w:r>
    </w:p>
    <w:p w14:paraId="31542FDF" w14:textId="77777777" w:rsidR="009F7822" w:rsidRDefault="009F7822" w:rsidP="009F7822">
      <w:pPr>
        <w:widowControl w:val="0"/>
        <w:autoSpaceDE w:val="0"/>
        <w:autoSpaceDN w:val="0"/>
        <w:adjustRightInd w:val="0"/>
        <w:spacing w:line="360" w:lineRule="auto"/>
        <w:ind w:left="480" w:hanging="480"/>
      </w:pPr>
      <w:r>
        <w:t xml:space="preserve">Tingley III, R.W., </w:t>
      </w:r>
      <w:proofErr w:type="spellStart"/>
      <w:r>
        <w:t>Paukert</w:t>
      </w:r>
      <w:proofErr w:type="spellEnd"/>
      <w:r>
        <w:t xml:space="preserve">, C., Sass, G.G., Jacobson, P.C., Hansen, G.J.A., Lynch, A.J., Shannon, P.D., 2019. Adapting to climate change: guidance for the management of inland glacial lake fisheries. Lake </w:t>
      </w:r>
      <w:proofErr w:type="spellStart"/>
      <w:r>
        <w:t>Reserv</w:t>
      </w:r>
      <w:proofErr w:type="spellEnd"/>
      <w:r>
        <w:t xml:space="preserve">. </w:t>
      </w:r>
      <w:proofErr w:type="spellStart"/>
      <w:r>
        <w:t>Manag</w:t>
      </w:r>
      <w:proofErr w:type="spellEnd"/>
      <w:r>
        <w:t>. 35, 435–452. https://doi.org/10.1080/10402381.2019.1678535</w:t>
      </w:r>
    </w:p>
    <w:p w14:paraId="05BD49B1" w14:textId="77777777" w:rsidR="009F7822" w:rsidRDefault="009F7822" w:rsidP="009F7822">
      <w:pPr>
        <w:widowControl w:val="0"/>
        <w:autoSpaceDE w:val="0"/>
        <w:autoSpaceDN w:val="0"/>
        <w:adjustRightInd w:val="0"/>
        <w:spacing w:line="360" w:lineRule="auto"/>
        <w:ind w:left="480" w:hanging="480"/>
      </w:pPr>
      <w:proofErr w:type="spellStart"/>
      <w:r>
        <w:t>Titze</w:t>
      </w:r>
      <w:proofErr w:type="spellEnd"/>
      <w:r>
        <w:t xml:space="preserve">, D.J., Austin, J.A., 2014. Winter thermal structure of Lake Superior. </w:t>
      </w:r>
      <w:proofErr w:type="spellStart"/>
      <w:r>
        <w:t>Limnol</w:t>
      </w:r>
      <w:proofErr w:type="spellEnd"/>
      <w:r>
        <w:t xml:space="preserve">. </w:t>
      </w:r>
      <w:proofErr w:type="spellStart"/>
      <w:r>
        <w:t>Oceanogr</w:t>
      </w:r>
      <w:proofErr w:type="spellEnd"/>
      <w:r>
        <w:t>. 59, 1336–1348. https://doi.org/10.4319/lo.2014.59.4.1336</w:t>
      </w:r>
    </w:p>
    <w:p w14:paraId="49C0D04F" w14:textId="2A935431" w:rsidR="009F7822" w:rsidRDefault="009F7822" w:rsidP="009F7822">
      <w:pPr>
        <w:widowControl w:val="0"/>
        <w:autoSpaceDE w:val="0"/>
        <w:autoSpaceDN w:val="0"/>
        <w:adjustRightInd w:val="0"/>
        <w:spacing w:line="360" w:lineRule="auto"/>
        <w:ind w:left="480" w:hanging="480"/>
      </w:pPr>
      <w:r>
        <w:t xml:space="preserve">Van Cleave, K., </w:t>
      </w:r>
      <w:proofErr w:type="spellStart"/>
      <w:r>
        <w:t>Lenters</w:t>
      </w:r>
      <w:proofErr w:type="spellEnd"/>
      <w:r>
        <w:t xml:space="preserve">, J.D., Wang, J., </w:t>
      </w:r>
      <w:proofErr w:type="spellStart"/>
      <w:r>
        <w:t>Verhamme</w:t>
      </w:r>
      <w:proofErr w:type="spellEnd"/>
      <w:r>
        <w:t>, E.M., 2014. A regime shift in Lake Superior ice cover, evaporation, and water temperature following the warm El Niñ</w:t>
      </w:r>
      <w:r w:rsidR="00F32985">
        <w:t>o</w:t>
      </w:r>
      <w:r>
        <w:t xml:space="preserve"> winter of 1997–1998. </w:t>
      </w:r>
      <w:proofErr w:type="spellStart"/>
      <w:r>
        <w:t>Limnol</w:t>
      </w:r>
      <w:proofErr w:type="spellEnd"/>
      <w:r>
        <w:t xml:space="preserve">. </w:t>
      </w:r>
      <w:proofErr w:type="spellStart"/>
      <w:r>
        <w:t>Oceanogr</w:t>
      </w:r>
      <w:proofErr w:type="spellEnd"/>
      <w:r>
        <w:t>. 59, 1889–1898. https://doi.org/10.4319/lo.2014.59.6.1889</w:t>
      </w:r>
    </w:p>
    <w:p w14:paraId="05044BB5" w14:textId="77777777" w:rsidR="009F7822" w:rsidRDefault="009F7822" w:rsidP="009F7822">
      <w:pPr>
        <w:widowControl w:val="0"/>
        <w:autoSpaceDE w:val="0"/>
        <w:autoSpaceDN w:val="0"/>
        <w:adjustRightInd w:val="0"/>
        <w:spacing w:line="360" w:lineRule="auto"/>
        <w:ind w:left="480" w:hanging="480"/>
      </w:pPr>
      <w:proofErr w:type="spellStart"/>
      <w:r>
        <w:t>Verburg</w:t>
      </w:r>
      <w:proofErr w:type="spellEnd"/>
      <w:r>
        <w:t xml:space="preserve">, P., </w:t>
      </w:r>
      <w:proofErr w:type="spellStart"/>
      <w:r>
        <w:t>Antenucci</w:t>
      </w:r>
      <w:proofErr w:type="spellEnd"/>
      <w:r>
        <w:t xml:space="preserve">, J.P., 2010. Persistent unstable atmospheric boundary layer enhances sensible and latent heat loss in a tropical great lake: Lake Tanganyika. J. </w:t>
      </w:r>
      <w:proofErr w:type="spellStart"/>
      <w:r>
        <w:t>Geophys</w:t>
      </w:r>
      <w:proofErr w:type="spellEnd"/>
      <w:r>
        <w:t>. Res. Atmos. 115. https://doi.org/10.1029/2009JD012839</w:t>
      </w:r>
    </w:p>
    <w:p w14:paraId="10D90C8A" w14:textId="77777777" w:rsidR="009F7822" w:rsidRDefault="009F7822" w:rsidP="009F7822">
      <w:pPr>
        <w:widowControl w:val="0"/>
        <w:autoSpaceDE w:val="0"/>
        <w:autoSpaceDN w:val="0"/>
        <w:adjustRightInd w:val="0"/>
        <w:spacing w:line="360" w:lineRule="auto"/>
        <w:ind w:left="480" w:hanging="480"/>
      </w:pPr>
      <w:r>
        <w:t xml:space="preserve">Ware, D.M., 1975. Relation between egg size, growth, and natural mortality of larval fish. J. </w:t>
      </w:r>
      <w:r>
        <w:lastRenderedPageBreak/>
        <w:t>Fish. Board Canada 32, 2503–2512. https://doi.org/10.1139/f75-288</w:t>
      </w:r>
    </w:p>
    <w:p w14:paraId="71C2BCEE" w14:textId="77777777" w:rsidR="009F7822" w:rsidRDefault="009F7822" w:rsidP="009F7822">
      <w:pPr>
        <w:widowControl w:val="0"/>
        <w:autoSpaceDE w:val="0"/>
        <w:autoSpaceDN w:val="0"/>
        <w:adjustRightInd w:val="0"/>
        <w:spacing w:line="360" w:lineRule="auto"/>
        <w:ind w:left="480" w:hanging="480"/>
      </w:pPr>
      <w:r>
        <w:t xml:space="preserve">Winslow, L.A., Read, J.S., Hansen, G.J.A., Rose, K.C., Robertson, D.M., 2017. Seasonality of change: Summer warming rates do not fully represent effects of climate change on lake temperatures. </w:t>
      </w:r>
      <w:proofErr w:type="spellStart"/>
      <w:r>
        <w:t>Limnol</w:t>
      </w:r>
      <w:proofErr w:type="spellEnd"/>
      <w:r>
        <w:t xml:space="preserve">. </w:t>
      </w:r>
      <w:proofErr w:type="spellStart"/>
      <w:r>
        <w:t>Oceanogr</w:t>
      </w:r>
      <w:proofErr w:type="spellEnd"/>
      <w:r>
        <w:t>. 62, 2168–2178. https://doi.org/10.1002/lno.10557</w:t>
      </w:r>
    </w:p>
    <w:p w14:paraId="56D6FC82" w14:textId="77777777" w:rsidR="009F7822" w:rsidRDefault="009F7822" w:rsidP="009F7822">
      <w:pPr>
        <w:widowControl w:val="0"/>
        <w:autoSpaceDE w:val="0"/>
        <w:autoSpaceDN w:val="0"/>
        <w:adjustRightInd w:val="0"/>
        <w:spacing w:line="360" w:lineRule="auto"/>
        <w:ind w:left="480" w:hanging="480"/>
      </w:pPr>
      <w:proofErr w:type="spellStart"/>
      <w:r>
        <w:t>Woolway</w:t>
      </w:r>
      <w:proofErr w:type="spellEnd"/>
      <w:r>
        <w:t xml:space="preserve">, R.I., Kraemer, B.M., </w:t>
      </w:r>
      <w:proofErr w:type="spellStart"/>
      <w:r>
        <w:t>Lenters</w:t>
      </w:r>
      <w:proofErr w:type="spellEnd"/>
      <w:r>
        <w:t>, J.D., Merchant, C.J., O’Reilly, C.M., Sharma, S., 2020. Global lake responses to climate change. Nat. Rev. Earth Environ. 1, 388–403. https://doi.org/10.1038/s43017-020-0067-5</w:t>
      </w:r>
    </w:p>
    <w:p w14:paraId="717A421A" w14:textId="4EFC6451" w:rsidR="000C3FBD" w:rsidRDefault="009F7822" w:rsidP="009F7822">
      <w:pPr>
        <w:widowControl w:val="0"/>
        <w:autoSpaceDE w:val="0"/>
        <w:autoSpaceDN w:val="0"/>
        <w:adjustRightInd w:val="0"/>
        <w:spacing w:line="360" w:lineRule="auto"/>
        <w:ind w:left="480" w:hanging="480"/>
      </w:pPr>
      <w:r>
        <w:t xml:space="preserve">Zhang, L., Zhao, Y., Hein-Griggs, D., </w:t>
      </w:r>
      <w:proofErr w:type="spellStart"/>
      <w:r>
        <w:t>Ciborowski</w:t>
      </w:r>
      <w:proofErr w:type="spellEnd"/>
      <w:r>
        <w:t>, J.J.H., 2018. Projected monthly temperature changes of the Great Lakes Basin. Environ. Res. 167, 453–467. https://doi.org/10.1016/j.envres.2018.08.017</w:t>
      </w:r>
      <w:r w:rsidR="000C3FBD">
        <w:br w:type="page"/>
      </w:r>
    </w:p>
    <w:p w14:paraId="03E0109B" w14:textId="2217C22D" w:rsidR="0074412D" w:rsidRDefault="00AE3A16" w:rsidP="000C3FBD">
      <w:pPr>
        <w:widowControl w:val="0"/>
        <w:autoSpaceDE w:val="0"/>
        <w:autoSpaceDN w:val="0"/>
        <w:adjustRightInd w:val="0"/>
        <w:spacing w:line="360" w:lineRule="auto"/>
        <w:rPr>
          <w:b/>
        </w:rPr>
      </w:pPr>
      <w:r>
        <w:rPr>
          <w:b/>
        </w:rPr>
        <w:lastRenderedPageBreak/>
        <w:t>Figure</w:t>
      </w:r>
      <w:r w:rsidR="000C3FBD">
        <w:rPr>
          <w:b/>
        </w:rPr>
        <w:t xml:space="preserve"> </w:t>
      </w:r>
      <w:r w:rsidR="00944716">
        <w:rPr>
          <w:b/>
        </w:rPr>
        <w:t>c</w:t>
      </w:r>
      <w:r w:rsidR="000C3FBD">
        <w:rPr>
          <w:b/>
        </w:rPr>
        <w:t>aptions</w:t>
      </w:r>
      <w:r>
        <w:rPr>
          <w:b/>
        </w:rPr>
        <w:t>:</w:t>
      </w:r>
    </w:p>
    <w:p w14:paraId="45E9C760" w14:textId="78CB6F0A" w:rsidR="0074412D" w:rsidRDefault="0074412D">
      <w:pPr>
        <w:spacing w:line="360" w:lineRule="auto"/>
      </w:pPr>
    </w:p>
    <w:p w14:paraId="74A3E6B1" w14:textId="26FFB1EB" w:rsidR="0074412D" w:rsidRDefault="00AE3A16" w:rsidP="000C3FBD">
      <w:pPr>
        <w:pStyle w:val="Heading4"/>
        <w:spacing w:before="0" w:after="0" w:line="360" w:lineRule="auto"/>
      </w:pPr>
      <w:bookmarkStart w:id="16" w:name="_heading=h.5bdcu2dkwmry" w:colFirst="0" w:colLast="0"/>
      <w:bookmarkEnd w:id="16"/>
      <w:r>
        <w:rPr>
          <w:b w:val="0"/>
        </w:rPr>
        <w:t>Figure 1. Mean larval survival (%) for larval cisco (</w:t>
      </w:r>
      <w:r>
        <w:rPr>
          <w:b w:val="0"/>
          <w:i/>
        </w:rPr>
        <w:t>Coregonus artedi</w:t>
      </w:r>
      <w:r>
        <w:rPr>
          <w:b w:val="0"/>
        </w:rPr>
        <w:t xml:space="preserve">) from Lakes Superior and Ontario incubated at 2.0, 4.4,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p>
    <w:p w14:paraId="3A593A8C" w14:textId="77777777" w:rsidR="000C3FBD" w:rsidRPr="000C3FBD" w:rsidRDefault="000C3FBD" w:rsidP="000C3FBD"/>
    <w:p w14:paraId="058FCE08" w14:textId="00C7CD10" w:rsidR="0074412D" w:rsidRDefault="00AE3A16" w:rsidP="000C3FBD">
      <w:pPr>
        <w:pStyle w:val="Heading4"/>
        <w:spacing w:before="0" w:after="0" w:line="360" w:lineRule="auto"/>
      </w:pPr>
      <w:bookmarkStart w:id="17" w:name="_heading=h.pnaq0ap3goyc" w:colFirst="0" w:colLast="0"/>
      <w:bookmarkEnd w:id="17"/>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p>
    <w:p w14:paraId="0C1289E6" w14:textId="77777777" w:rsidR="000C3FBD" w:rsidRPr="000C3FBD" w:rsidRDefault="000C3FBD" w:rsidP="000C3FBD"/>
    <w:p w14:paraId="78DFB81C" w14:textId="77777777" w:rsidR="0074412D" w:rsidRDefault="00AE3A16">
      <w:pPr>
        <w:pStyle w:val="Heading4"/>
        <w:spacing w:before="0" w:after="0" w:line="360" w:lineRule="auto"/>
        <w:rPr>
          <w:b w:val="0"/>
        </w:rPr>
      </w:pPr>
      <w:bookmarkStart w:id="18" w:name="_heading=h.xpb08nto9401" w:colFirst="0" w:colLast="0"/>
      <w:bookmarkEnd w:id="18"/>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Q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453A0"/>
    <w:rsid w:val="000646CA"/>
    <w:rsid w:val="000B64A2"/>
    <w:rsid w:val="000C3FBD"/>
    <w:rsid w:val="000C5C5F"/>
    <w:rsid w:val="000F1D3B"/>
    <w:rsid w:val="000F61E4"/>
    <w:rsid w:val="0010407B"/>
    <w:rsid w:val="00130E70"/>
    <w:rsid w:val="001506E5"/>
    <w:rsid w:val="001A181A"/>
    <w:rsid w:val="001E54B5"/>
    <w:rsid w:val="0020273A"/>
    <w:rsid w:val="00277C8A"/>
    <w:rsid w:val="002844B0"/>
    <w:rsid w:val="002850E3"/>
    <w:rsid w:val="002D2EF9"/>
    <w:rsid w:val="0033205E"/>
    <w:rsid w:val="003B58E1"/>
    <w:rsid w:val="00422C87"/>
    <w:rsid w:val="00495A3A"/>
    <w:rsid w:val="004F1A0C"/>
    <w:rsid w:val="0052204E"/>
    <w:rsid w:val="005648ED"/>
    <w:rsid w:val="005922F8"/>
    <w:rsid w:val="005B3174"/>
    <w:rsid w:val="005E28CA"/>
    <w:rsid w:val="005E654B"/>
    <w:rsid w:val="00615736"/>
    <w:rsid w:val="00670329"/>
    <w:rsid w:val="00705AC5"/>
    <w:rsid w:val="0074412D"/>
    <w:rsid w:val="0077491F"/>
    <w:rsid w:val="00781192"/>
    <w:rsid w:val="00783D1C"/>
    <w:rsid w:val="008055AA"/>
    <w:rsid w:val="00810D41"/>
    <w:rsid w:val="00832932"/>
    <w:rsid w:val="00861C73"/>
    <w:rsid w:val="008837C8"/>
    <w:rsid w:val="00893E11"/>
    <w:rsid w:val="008B55B9"/>
    <w:rsid w:val="008D082B"/>
    <w:rsid w:val="008F099D"/>
    <w:rsid w:val="009019A4"/>
    <w:rsid w:val="00913EFC"/>
    <w:rsid w:val="00933295"/>
    <w:rsid w:val="00944716"/>
    <w:rsid w:val="00946515"/>
    <w:rsid w:val="00982A15"/>
    <w:rsid w:val="009A5D75"/>
    <w:rsid w:val="009F6699"/>
    <w:rsid w:val="009F7822"/>
    <w:rsid w:val="00A05CFE"/>
    <w:rsid w:val="00A25042"/>
    <w:rsid w:val="00A350AD"/>
    <w:rsid w:val="00A8781C"/>
    <w:rsid w:val="00A959CE"/>
    <w:rsid w:val="00AB5B25"/>
    <w:rsid w:val="00AD5427"/>
    <w:rsid w:val="00AE3A16"/>
    <w:rsid w:val="00B12D47"/>
    <w:rsid w:val="00B50CFE"/>
    <w:rsid w:val="00B50E5C"/>
    <w:rsid w:val="00C51273"/>
    <w:rsid w:val="00CD607F"/>
    <w:rsid w:val="00D77FB2"/>
    <w:rsid w:val="00D90749"/>
    <w:rsid w:val="00DA18B7"/>
    <w:rsid w:val="00DA464D"/>
    <w:rsid w:val="00DA780F"/>
    <w:rsid w:val="00DB4A8C"/>
    <w:rsid w:val="00DD2C47"/>
    <w:rsid w:val="00E12692"/>
    <w:rsid w:val="00E62D02"/>
    <w:rsid w:val="00F022D3"/>
    <w:rsid w:val="00F04138"/>
    <w:rsid w:val="00F32985"/>
    <w:rsid w:val="00F6506D"/>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semiHidden/>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40088</Words>
  <Characters>228504</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34</cp:revision>
  <dcterms:created xsi:type="dcterms:W3CDTF">2021-06-30T20:01:00Z</dcterms:created>
  <dcterms:modified xsi:type="dcterms:W3CDTF">2021-07-01T13:00:00Z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