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A7" w:rsidRDefault="003205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205A7" w:rsidRDefault="00923525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Amazonas - UFAM</w:t>
      </w:r>
    </w:p>
    <w:p w:rsidR="003205A7" w:rsidRDefault="00923525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Tecnologia - ICET</w:t>
      </w:r>
    </w:p>
    <w:p w:rsidR="003205A7" w:rsidRDefault="00923525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Sistemas Embarcados - 2020/2 (2021)</w:t>
      </w:r>
    </w:p>
    <w:p w:rsidR="003205A7" w:rsidRDefault="003205A7">
      <w:pPr>
        <w:jc w:val="both"/>
        <w:rPr>
          <w:sz w:val="24"/>
          <w:szCs w:val="24"/>
        </w:rPr>
      </w:pPr>
    </w:p>
    <w:tbl>
      <w:tblPr>
        <w:tblStyle w:val="a"/>
        <w:tblW w:w="85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43"/>
        <w:gridCol w:w="429"/>
        <w:gridCol w:w="2552"/>
        <w:gridCol w:w="429"/>
        <w:gridCol w:w="2549"/>
      </w:tblGrid>
      <w:tr w:rsidR="003205A7">
        <w:tc>
          <w:tcPr>
            <w:tcW w:w="2543" w:type="dxa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Itacoatiara, Amazonas</w:t>
            </w:r>
          </w:p>
        </w:tc>
        <w:tc>
          <w:tcPr>
            <w:tcW w:w="429" w:type="dxa"/>
          </w:tcPr>
          <w:p w:rsidR="003205A7" w:rsidRDefault="00320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  <w:sz w:val="22"/>
                <w:szCs w:val="22"/>
              </w:rPr>
            </w:pPr>
          </w:p>
        </w:tc>
        <w:tc>
          <w:tcPr>
            <w:tcW w:w="2552" w:type="dxa"/>
          </w:tcPr>
          <w:p w:rsidR="003205A7" w:rsidRDefault="00320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429" w:type="dxa"/>
          </w:tcPr>
          <w:p w:rsidR="003205A7" w:rsidRDefault="00320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  <w:sz w:val="22"/>
                <w:szCs w:val="22"/>
              </w:rPr>
            </w:pPr>
          </w:p>
        </w:tc>
        <w:tc>
          <w:tcPr>
            <w:tcW w:w="2549" w:type="dxa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rafaelguedes@ufam.edu.br</w:t>
            </w:r>
          </w:p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     </w:t>
            </w:r>
          </w:p>
        </w:tc>
      </w:tr>
    </w:tbl>
    <w:p w:rsidR="003205A7" w:rsidRDefault="003205A7">
      <w:pPr>
        <w:jc w:val="both"/>
        <w:rPr>
          <w:sz w:val="24"/>
          <w:szCs w:val="24"/>
        </w:rPr>
      </w:pPr>
    </w:p>
    <w:p w:rsidR="003205A7" w:rsidRDefault="003205A7">
      <w:pPr>
        <w:jc w:val="both"/>
        <w:rPr>
          <w:sz w:val="24"/>
          <w:szCs w:val="24"/>
        </w:rPr>
      </w:pPr>
    </w:p>
    <w:p w:rsidR="003205A7" w:rsidRDefault="003205A7">
      <w:pPr>
        <w:jc w:val="both"/>
        <w:rPr>
          <w:sz w:val="24"/>
          <w:szCs w:val="24"/>
        </w:rPr>
      </w:pPr>
    </w:p>
    <w:p w:rsidR="003205A7" w:rsidRDefault="003205A7">
      <w:pPr>
        <w:jc w:val="both"/>
        <w:rPr>
          <w:sz w:val="24"/>
          <w:szCs w:val="24"/>
        </w:rPr>
      </w:pP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600" w:line="240" w:lineRule="auto"/>
        <w:jc w:val="center"/>
        <w:rPr>
          <w:rFonts w:ascii="Century Gothic" w:eastAsia="Century Gothic" w:hAnsi="Century Gothic" w:cs="Century Gothic"/>
          <w:color w:val="F24F4F"/>
          <w:sz w:val="72"/>
          <w:szCs w:val="72"/>
        </w:rPr>
      </w:pPr>
      <w:r>
        <w:rPr>
          <w:rFonts w:ascii="Century Gothic" w:eastAsia="Century Gothic" w:hAnsi="Century Gothic" w:cs="Century Gothic"/>
          <w:color w:val="F24F4F"/>
          <w:sz w:val="72"/>
          <w:szCs w:val="72"/>
        </w:rPr>
        <w:t>SmartRoom</w:t>
      </w:r>
    </w:p>
    <w:p w:rsidR="003205A7" w:rsidRDefault="0094604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204470</wp:posOffset>
                </wp:positionH>
                <wp:positionV relativeFrom="margin">
                  <wp:posOffset>7188835</wp:posOffset>
                </wp:positionV>
                <wp:extent cx="4877435" cy="1369060"/>
                <wp:effectExtent l="0" t="0" r="0" b="0"/>
                <wp:wrapTopAndBottom distT="0" distB="0"/>
                <wp:docPr id="97" name="Retângulo 97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743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05A7" w:rsidRDefault="00923525">
                            <w:pPr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 xml:space="preserve">Equipe: ART-Development </w:t>
                            </w:r>
                          </w:p>
                          <w:p w:rsidR="003205A7" w:rsidRDefault="003205A7">
                            <w:pPr>
                              <w:textDirection w:val="btLr"/>
                            </w:pPr>
                          </w:p>
                          <w:p w:rsidR="003205A7" w:rsidRDefault="00923525">
                            <w:pPr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Responsável: Vandermi João da Silva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7" o:spid="_x0000_s1026" alt="Caixa de texto que mostra o título e o subtítulo do documento" style="position:absolute;left:0;text-align:left;margin-left:16.1pt;margin-top:566.05pt;width:384.05pt;height:107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" filled="f" stroked="f">
                <v:textbox inset="0,0,0,0">
                  <w:txbxContent>
                    <w:p w:rsidR="003205A7" w:rsidRDefault="00923525">
                      <w:pPr>
                        <w:textDirection w:val="btLr"/>
                      </w:pPr>
                      <w:r>
                        <w:rPr>
                          <w:sz w:val="28"/>
                        </w:rPr>
                        <w:t>Equipe: ART-</w:t>
                      </w:r>
                      <w:proofErr w:type="spellStart"/>
                      <w:r>
                        <w:rPr>
                          <w:sz w:val="28"/>
                        </w:rPr>
                        <w:t>Development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3205A7" w:rsidRDefault="003205A7">
                      <w:pPr>
                        <w:textDirection w:val="btLr"/>
                      </w:pPr>
                    </w:p>
                    <w:p w:rsidR="003205A7" w:rsidRDefault="00923525">
                      <w:pPr>
                        <w:textDirection w:val="btLr"/>
                      </w:pPr>
                      <w:r>
                        <w:rPr>
                          <w:sz w:val="28"/>
                        </w:rPr>
                        <w:t>Responsável: Vandermi João da Silva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923525">
        <w:br w:type="page"/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lastRenderedPageBreak/>
        <w:t>Ficha Técnica</w:t>
      </w:r>
    </w:p>
    <w:p w:rsidR="003205A7" w:rsidRDefault="00923525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Equipe Responsável pela Elaboração</w:t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Adriano dos Santos Gomes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Rafael Guedes da Silva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Taynara Silva da Costa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3205A7" w:rsidRDefault="00923525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Público Alvo</w:t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 todos os colaboradores que estejam inseridos na execução do projeto bem como o cliente que receberá o produto final.</w:t>
      </w:r>
    </w:p>
    <w:p w:rsidR="003205A7" w:rsidRDefault="00923525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Versão 1.</w:t>
      </w:r>
      <w:r w:rsidR="004B3D9C">
        <w:rPr>
          <w:rFonts w:ascii="Arial" w:eastAsia="Arial" w:hAnsi="Arial" w:cs="Arial"/>
          <w:color w:val="000000"/>
          <w:sz w:val="16"/>
          <w:szCs w:val="16"/>
        </w:rPr>
        <w:t>3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- Itacoatiara, </w:t>
      </w:r>
      <w:r w:rsidR="00635AB4">
        <w:rPr>
          <w:rFonts w:ascii="Arial" w:eastAsia="Arial" w:hAnsi="Arial" w:cs="Arial"/>
          <w:color w:val="000000"/>
          <w:sz w:val="16"/>
          <w:szCs w:val="16"/>
        </w:rPr>
        <w:t>Novem</w:t>
      </w:r>
      <w:r>
        <w:rPr>
          <w:rFonts w:ascii="Arial" w:eastAsia="Arial" w:hAnsi="Arial" w:cs="Arial"/>
          <w:color w:val="000000"/>
          <w:sz w:val="16"/>
          <w:szCs w:val="16"/>
        </w:rPr>
        <w:t>bro de 2021</w:t>
      </w:r>
    </w:p>
    <w:p w:rsidR="003205A7" w:rsidRDefault="00923525">
      <w:pPr>
        <w:jc w:val="center"/>
        <w:rPr>
          <w:sz w:val="16"/>
          <w:szCs w:val="16"/>
        </w:rPr>
      </w:pPr>
      <w:r>
        <w:rPr>
          <w:sz w:val="16"/>
          <w:szCs w:val="16"/>
        </w:rPr>
        <w:t>REGISTRO DE ALTERAÇÕES</w:t>
      </w:r>
    </w:p>
    <w:p w:rsidR="003205A7" w:rsidRDefault="003205A7">
      <w:pPr>
        <w:jc w:val="both"/>
        <w:rPr>
          <w:sz w:val="16"/>
          <w:szCs w:val="16"/>
        </w:rPr>
      </w:pPr>
    </w:p>
    <w:tbl>
      <w:tblPr>
        <w:tblStyle w:val="a0"/>
        <w:tblW w:w="98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843"/>
        <w:gridCol w:w="1843"/>
        <w:gridCol w:w="4884"/>
      </w:tblGrid>
      <w:tr w:rsidR="003205A7">
        <w:trPr>
          <w:trHeight w:val="290"/>
        </w:trPr>
        <w:tc>
          <w:tcPr>
            <w:tcW w:w="1242" w:type="dxa"/>
          </w:tcPr>
          <w:p w:rsidR="003205A7" w:rsidRDefault="00923525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Versão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Responsável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Data</w:t>
            </w:r>
          </w:p>
        </w:tc>
        <w:tc>
          <w:tcPr>
            <w:tcW w:w="4884" w:type="dxa"/>
          </w:tcPr>
          <w:p w:rsidR="003205A7" w:rsidRDefault="00923525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Alterações</w:t>
            </w:r>
          </w:p>
        </w:tc>
      </w:tr>
      <w:tr w:rsidR="003205A7" w:rsidTr="008A6A6E">
        <w:trPr>
          <w:trHeight w:val="1150"/>
        </w:trPr>
        <w:tc>
          <w:tcPr>
            <w:tcW w:w="1242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Adriano Gomes</w:t>
            </w:r>
          </w:p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Rafael Guedes</w:t>
            </w:r>
          </w:p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Taynara Silva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24/08/2021</w:t>
            </w:r>
          </w:p>
          <w:p w:rsidR="003205A7" w:rsidRDefault="003205A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</w:p>
        </w:tc>
        <w:tc>
          <w:tcPr>
            <w:tcW w:w="4884" w:type="dxa"/>
          </w:tcPr>
          <w:p w:rsidR="003205A7" w:rsidRDefault="00923525">
            <w:pPr>
              <w:spacing w:before="40"/>
              <w:jc w:val="both"/>
              <w:rPr>
                <w:color w:val="575F6D"/>
              </w:rPr>
            </w:pPr>
            <w:r>
              <w:t>Definição do escopo e tópicos que o compõem, definição dos requisitos funcionais e regras de negócio, criação da arquitetura, diagrama de blocos da aplicação, tecnologias e materiais</w:t>
            </w:r>
            <w:r>
              <w:rPr>
                <w:color w:val="575F6D"/>
              </w:rPr>
              <w:t>.</w:t>
            </w:r>
          </w:p>
        </w:tc>
      </w:tr>
      <w:tr w:rsidR="003205A7" w:rsidTr="008A6A6E">
        <w:trPr>
          <w:trHeight w:val="841"/>
        </w:trPr>
        <w:tc>
          <w:tcPr>
            <w:tcW w:w="1242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1.1</w:t>
            </w:r>
          </w:p>
        </w:tc>
        <w:tc>
          <w:tcPr>
            <w:tcW w:w="1843" w:type="dxa"/>
            <w:vAlign w:val="center"/>
          </w:tcPr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Adriano Gomes</w:t>
            </w:r>
          </w:p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Taynara Silva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25/09/2021</w:t>
            </w:r>
          </w:p>
        </w:tc>
        <w:tc>
          <w:tcPr>
            <w:tcW w:w="4884" w:type="dxa"/>
          </w:tcPr>
          <w:p w:rsidR="003205A7" w:rsidRDefault="00923525">
            <w:pPr>
              <w:spacing w:before="40"/>
              <w:jc w:val="both"/>
            </w:pPr>
            <w:r>
              <w:t>Atualização de RFs, RNs e dos materiais utilizados pelo projeto.</w:t>
            </w:r>
          </w:p>
        </w:tc>
      </w:tr>
      <w:tr w:rsidR="003205A7" w:rsidTr="008A6A6E">
        <w:trPr>
          <w:trHeight w:val="839"/>
        </w:trPr>
        <w:tc>
          <w:tcPr>
            <w:tcW w:w="1242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1.2</w:t>
            </w:r>
          </w:p>
        </w:tc>
        <w:tc>
          <w:tcPr>
            <w:tcW w:w="1843" w:type="dxa"/>
            <w:vAlign w:val="center"/>
          </w:tcPr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Adriano Gomes</w:t>
            </w:r>
          </w:p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Rafael Guedes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26/10/2021</w:t>
            </w:r>
          </w:p>
        </w:tc>
        <w:tc>
          <w:tcPr>
            <w:tcW w:w="4884" w:type="dxa"/>
          </w:tcPr>
          <w:p w:rsidR="003205A7" w:rsidRDefault="00923525">
            <w:pPr>
              <w:spacing w:before="40"/>
              <w:jc w:val="both"/>
            </w:pPr>
            <w:r>
              <w:t>Revisão da arquitetura e do diagrama de blocos.</w:t>
            </w:r>
          </w:p>
        </w:tc>
      </w:tr>
      <w:tr w:rsidR="008A6A6E" w:rsidTr="008A6A6E">
        <w:trPr>
          <w:trHeight w:val="839"/>
        </w:trPr>
        <w:tc>
          <w:tcPr>
            <w:tcW w:w="1242" w:type="dxa"/>
          </w:tcPr>
          <w:p w:rsidR="008A6A6E" w:rsidRDefault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1.3</w:t>
            </w:r>
          </w:p>
        </w:tc>
        <w:tc>
          <w:tcPr>
            <w:tcW w:w="1843" w:type="dxa"/>
            <w:vAlign w:val="center"/>
          </w:tcPr>
          <w:p w:rsidR="008A6A6E" w:rsidRDefault="008A6A6E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Rafael Guedes</w:t>
            </w:r>
          </w:p>
        </w:tc>
        <w:tc>
          <w:tcPr>
            <w:tcW w:w="1843" w:type="dxa"/>
          </w:tcPr>
          <w:p w:rsidR="008A6A6E" w:rsidRDefault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04/11/2021</w:t>
            </w:r>
          </w:p>
        </w:tc>
        <w:tc>
          <w:tcPr>
            <w:tcW w:w="4884" w:type="dxa"/>
          </w:tcPr>
          <w:p w:rsidR="008A6A6E" w:rsidRDefault="008A6A6E">
            <w:pPr>
              <w:spacing w:before="40"/>
              <w:jc w:val="both"/>
            </w:pPr>
            <w:r>
              <w:t>Adição do protótipo TinkerCad</w:t>
            </w:r>
          </w:p>
        </w:tc>
      </w:tr>
    </w:tbl>
    <w:p w:rsidR="003205A7" w:rsidRDefault="00923525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578"/>
        <w:jc w:val="center"/>
        <w:rPr>
          <w:rFonts w:ascii="Arial" w:eastAsia="Arial" w:hAnsi="Arial" w:cs="Arial"/>
          <w:color w:val="000000"/>
          <w:sz w:val="12"/>
          <w:szCs w:val="12"/>
        </w:rPr>
      </w:pPr>
      <w:r>
        <w:rPr>
          <w:rFonts w:ascii="Arial" w:eastAsia="Arial" w:hAnsi="Arial" w:cs="Arial"/>
          <w:color w:val="000000"/>
          <w:sz w:val="12"/>
          <w:szCs w:val="12"/>
        </w:rPr>
        <w:t>Dúvidas, críticas e sugestões devem ser encaminhadas por escrito para o seguinte endereço postal: rafaelguedes@ufam.edu.br</w:t>
      </w:r>
    </w:p>
    <w:p w:rsidR="003205A7" w:rsidRDefault="00923525">
      <w:pPr>
        <w:rPr>
          <w:rFonts w:ascii="Arial" w:eastAsia="Arial" w:hAnsi="Arial" w:cs="Arial"/>
          <w:color w:val="000000"/>
          <w:sz w:val="10"/>
          <w:szCs w:val="10"/>
        </w:rPr>
      </w:pPr>
      <w:r>
        <w:br w:type="page"/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440" w:right="11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10"/>
          <w:szCs w:val="10"/>
        </w:rPr>
        <w:lastRenderedPageBreak/>
        <w:t xml:space="preserve">  </w:t>
      </w:r>
    </w:p>
    <w:p w:rsidR="003205A7" w:rsidRDefault="00923525">
      <w:pPr>
        <w:keepNext/>
        <w:keepLines/>
        <w:pBdr>
          <w:top w:val="nil"/>
          <w:left w:val="nil"/>
          <w:bottom w:val="none" w:sz="0" w:space="0" w:color="000000"/>
          <w:right w:val="nil"/>
          <w:between w:val="nil"/>
        </w:pBdr>
        <w:spacing w:after="400"/>
        <w:jc w:val="both"/>
        <w:rPr>
          <w:rFonts w:ascii="Century Gothic" w:eastAsia="Century Gothic" w:hAnsi="Century Gothic" w:cs="Century Gothic"/>
          <w:color w:val="DF1010"/>
          <w:sz w:val="36"/>
          <w:szCs w:val="36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DF1010"/>
          <w:sz w:val="36"/>
          <w:szCs w:val="36"/>
        </w:rPr>
        <w:t>Sumário</w:t>
      </w:r>
    </w:p>
    <w:sdt>
      <w:sdtPr>
        <w:rPr>
          <w:b w:val="0"/>
          <w:sz w:val="20"/>
        </w:rPr>
        <w:id w:val="-1427492809"/>
        <w:docPartObj>
          <w:docPartGallery w:val="Table of Contents"/>
          <w:docPartUnique/>
        </w:docPartObj>
      </w:sdtPr>
      <w:sdtEndPr/>
      <w:sdtContent>
        <w:p w:rsidR="005222D0" w:rsidRDefault="0092352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86822139" w:history="1">
            <w:r w:rsidR="005222D0" w:rsidRPr="006072D2">
              <w:rPr>
                <w:rStyle w:val="Hyperlink"/>
                <w:rFonts w:eastAsia="Century Gothic"/>
                <w:noProof/>
              </w:rPr>
              <w:t>Escopo</w:t>
            </w:r>
          </w:hyperlink>
        </w:p>
        <w:p w:rsidR="005222D0" w:rsidRDefault="00312E8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0" w:history="1">
            <w:r w:rsidR="005222D0" w:rsidRPr="006072D2">
              <w:rPr>
                <w:rStyle w:val="Hyperlink"/>
                <w:noProof/>
              </w:rPr>
              <w:t>Descrição do Problema</w:t>
            </w:r>
          </w:hyperlink>
        </w:p>
        <w:p w:rsidR="005222D0" w:rsidRDefault="00312E8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1" w:history="1">
            <w:r w:rsidR="005222D0" w:rsidRPr="006072D2">
              <w:rPr>
                <w:rStyle w:val="Hyperlink"/>
                <w:noProof/>
              </w:rPr>
              <w:t>Objetivos do Projeto</w:t>
            </w:r>
          </w:hyperlink>
        </w:p>
        <w:p w:rsidR="005222D0" w:rsidRDefault="00312E8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2" w:history="1">
            <w:r w:rsidR="005222D0" w:rsidRPr="006072D2">
              <w:rPr>
                <w:rStyle w:val="Hyperlink"/>
                <w:noProof/>
              </w:rPr>
              <w:t>Abreviações</w:t>
            </w:r>
          </w:hyperlink>
        </w:p>
        <w:p w:rsidR="005222D0" w:rsidRDefault="00312E8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3" w:history="1">
            <w:r w:rsidR="005222D0" w:rsidRPr="006072D2">
              <w:rPr>
                <w:rStyle w:val="Hyperlink"/>
                <w:noProof/>
              </w:rPr>
              <w:t>Descrição Geral do Sistema</w:t>
            </w:r>
          </w:hyperlink>
        </w:p>
        <w:p w:rsidR="005222D0" w:rsidRDefault="00312E8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44" w:history="1">
            <w:r w:rsidR="005222D0" w:rsidRPr="006072D2">
              <w:rPr>
                <w:rStyle w:val="Hyperlink"/>
                <w:rFonts w:eastAsia="Century Gothic"/>
                <w:noProof/>
              </w:rPr>
              <w:t>Requisitos Gerais do Sistema</w:t>
            </w:r>
          </w:hyperlink>
        </w:p>
        <w:p w:rsidR="005222D0" w:rsidRDefault="00312E8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5" w:history="1">
            <w:r w:rsidR="005222D0" w:rsidRPr="006072D2">
              <w:rPr>
                <w:rStyle w:val="Hyperlink"/>
                <w:noProof/>
              </w:rPr>
              <w:t>Prioridades dos Requisitos</w:t>
            </w:r>
          </w:hyperlink>
        </w:p>
        <w:p w:rsidR="005222D0" w:rsidRDefault="00312E8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6" w:history="1">
            <w:r w:rsidR="005222D0" w:rsidRPr="006072D2">
              <w:rPr>
                <w:rStyle w:val="Hyperlink"/>
                <w:noProof/>
              </w:rPr>
              <w:t>Requisitos Funcionais</w:t>
            </w:r>
          </w:hyperlink>
        </w:p>
        <w:p w:rsidR="005222D0" w:rsidRDefault="00312E8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7" w:history="1">
            <w:r w:rsidR="005222D0" w:rsidRPr="006072D2">
              <w:rPr>
                <w:rStyle w:val="Hyperlink"/>
                <w:noProof/>
              </w:rPr>
              <w:t>Regras de Negócio</w:t>
            </w:r>
          </w:hyperlink>
        </w:p>
        <w:p w:rsidR="005222D0" w:rsidRDefault="00312E8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48" w:history="1">
            <w:r w:rsidR="005222D0" w:rsidRPr="006072D2">
              <w:rPr>
                <w:rStyle w:val="Hyperlink"/>
                <w:rFonts w:eastAsia="Century Gothic"/>
                <w:noProof/>
              </w:rPr>
              <w:t>Arquitetura</w:t>
            </w:r>
          </w:hyperlink>
        </w:p>
        <w:p w:rsidR="005222D0" w:rsidRDefault="00312E8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49" w:history="1">
            <w:r w:rsidR="005222D0" w:rsidRPr="006072D2">
              <w:rPr>
                <w:rStyle w:val="Hyperlink"/>
                <w:rFonts w:eastAsia="Century Gothic"/>
                <w:noProof/>
              </w:rPr>
              <w:t>Diagrama de Blocos da Aplicação</w:t>
            </w:r>
          </w:hyperlink>
        </w:p>
        <w:p w:rsidR="005222D0" w:rsidRDefault="00312E8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50" w:history="1">
            <w:r w:rsidR="005222D0" w:rsidRPr="006072D2">
              <w:rPr>
                <w:rStyle w:val="Hyperlink"/>
                <w:rFonts w:eastAsia="Century Gothic"/>
                <w:noProof/>
              </w:rPr>
              <w:t>Tecnologias</w:t>
            </w:r>
          </w:hyperlink>
        </w:p>
        <w:p w:rsidR="005222D0" w:rsidRDefault="00312E8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51" w:history="1">
            <w:r w:rsidR="005222D0" w:rsidRPr="006072D2">
              <w:rPr>
                <w:rStyle w:val="Hyperlink"/>
                <w:rFonts w:eastAsia="Century Gothic"/>
                <w:noProof/>
              </w:rPr>
              <w:t>Materiais</w:t>
            </w:r>
          </w:hyperlink>
        </w:p>
        <w:p w:rsidR="005222D0" w:rsidRDefault="00312E8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52" w:history="1">
            <w:r w:rsidR="005222D0" w:rsidRPr="006072D2">
              <w:rPr>
                <w:rStyle w:val="Hyperlink"/>
                <w:rFonts w:eastAsia="Century Gothic"/>
                <w:noProof/>
              </w:rPr>
              <w:t>Protótipo (Simulador)</w:t>
            </w:r>
          </w:hyperlink>
        </w:p>
        <w:p w:rsidR="005222D0" w:rsidRDefault="00312E8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53" w:history="1">
            <w:r w:rsidR="005222D0" w:rsidRPr="006072D2">
              <w:rPr>
                <w:rStyle w:val="Hyperlink"/>
                <w:noProof/>
              </w:rPr>
              <w:t>Visão do circuito do protótipo</w:t>
            </w:r>
          </w:hyperlink>
        </w:p>
        <w:p w:rsidR="005222D0" w:rsidRDefault="00312E8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54" w:history="1">
            <w:r w:rsidR="005222D0" w:rsidRPr="006072D2">
              <w:rPr>
                <w:rStyle w:val="Hyperlink"/>
                <w:noProof/>
              </w:rPr>
              <w:t>Acesso ao protótipo online</w:t>
            </w:r>
          </w:hyperlink>
        </w:p>
        <w:p w:rsidR="003205A7" w:rsidRDefault="00923525">
          <w:pPr>
            <w:jc w:val="both"/>
            <w:rPr>
              <w:sz w:val="24"/>
              <w:szCs w:val="24"/>
            </w:rPr>
          </w:pPr>
          <w:r>
            <w:fldChar w:fldCharType="end"/>
          </w:r>
        </w:p>
      </w:sdtContent>
    </w:sdt>
    <w:p w:rsidR="003205A7" w:rsidRDefault="003205A7">
      <w:pPr>
        <w:jc w:val="both"/>
        <w:rPr>
          <w:sz w:val="24"/>
          <w:szCs w:val="24"/>
        </w:rPr>
        <w:sectPr w:rsidR="003205A7">
          <w:pgSz w:w="11907" w:h="16839"/>
          <w:pgMar w:top="1080" w:right="1440" w:bottom="1080" w:left="1440" w:header="720" w:footer="576" w:gutter="0"/>
          <w:pgNumType w:start="0"/>
          <w:cols w:space="720"/>
          <w:titlePg/>
        </w:sectPr>
      </w:pPr>
    </w:p>
    <w:p w:rsidR="003205A7" w:rsidRDefault="00923525" w:rsidP="008C2902">
      <w:pPr>
        <w:pStyle w:val="cabealho1"/>
        <w:rPr>
          <w:rFonts w:eastAsia="Century Gothic"/>
        </w:rPr>
      </w:pPr>
      <w:bookmarkStart w:id="1" w:name="_Toc86822139"/>
      <w:r>
        <w:rPr>
          <w:rFonts w:eastAsia="Century Gothic"/>
        </w:rPr>
        <w:lastRenderedPageBreak/>
        <w:t>Escopo</w:t>
      </w:r>
      <w:bookmarkEnd w:id="1"/>
    </w:p>
    <w:p w:rsidR="003205A7" w:rsidRDefault="00923525" w:rsidP="008C2902">
      <w:pPr>
        <w:pStyle w:val="cabealho2"/>
      </w:pPr>
      <w:bookmarkStart w:id="2" w:name="_Toc86822140"/>
      <w:r>
        <w:t>Descrição do Problema</w:t>
      </w:r>
      <w:bookmarkEnd w:id="2"/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A crise sanitária mundial que se iniciou no ano de 2020, motivou diversas medidas para impedir a transmissão da Covid-19, e umas das restrições obrigatórias ocasionou um grande efeito no consumo de energia elétrica: o isolamento.</w:t>
      </w:r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A população precisou se adaptar com a nova rotina e a maioria das atividades passaram a ser realizadas em ambiente domiciliar e com consequência dessa permanência, o aumento do consumo de energia elétrica causou um impacto significativo nesse período.</w:t>
      </w:r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disso, o verão também tem sido um grande colaborador com o crescimento do consumo dos eletrodomésticos, como ar condicionado, umidificador de ar, ventiladores e entre outros.</w:t>
      </w:r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Com o aumento das tarifas de energia elétrica, tem-se observado a necessidade da adoção de alternativas práticas e acessíveis que colaborem com o consumo consciente, que beneficiem tanto o meio ambiente como também proporcionar economia financeira.</w:t>
      </w:r>
    </w:p>
    <w:p w:rsidR="003205A7" w:rsidRDefault="00923525" w:rsidP="008C2902">
      <w:pPr>
        <w:pStyle w:val="cabealho2"/>
      </w:pPr>
      <w:bookmarkStart w:id="3" w:name="_Toc86822141"/>
      <w:r>
        <w:t>Objetivos do Projeto</w:t>
      </w:r>
      <w:bookmarkEnd w:id="3"/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Desenvolver um sistema automatizado que realizará o controle e verificação do estado de dois dispositivos presentes em um cômodo (quarto) de uma residência, sendo eles um ventilador e uma lâmpada.</w:t>
      </w:r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Tendo como finalidade aliar-se com conceitos ecologicamente sustentáveis, visto que o propósito do projeto é focar na economia de energia elétrica, reduzindo o consumo e desperdício, além de garantir acessibilidade e segurança a idosos e pessoas com deficiência.</w:t>
      </w:r>
    </w:p>
    <w:p w:rsidR="003205A7" w:rsidRDefault="00923525" w:rsidP="008C2902">
      <w:pPr>
        <w:pStyle w:val="cabealho2"/>
      </w:pPr>
      <w:bookmarkStart w:id="4" w:name="_Toc86822142"/>
      <w:r>
        <w:t>Abreviações</w:t>
      </w:r>
      <w:bookmarkEnd w:id="4"/>
    </w:p>
    <w:tbl>
      <w:tblPr>
        <w:tblStyle w:val="a1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782"/>
      </w:tblGrid>
      <w:tr w:rsidR="003205A7" w:rsidTr="00990166">
        <w:trPr>
          <w:trHeight w:val="530"/>
        </w:trPr>
        <w:tc>
          <w:tcPr>
            <w:tcW w:w="1384" w:type="dxa"/>
            <w:shd w:val="clear" w:color="auto" w:fill="D9D9D9"/>
            <w:vAlign w:val="center"/>
          </w:tcPr>
          <w:p w:rsidR="003205A7" w:rsidRDefault="00923525" w:rsidP="00990166">
            <w:pPr>
              <w:spacing w:after="200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RF</w:t>
            </w:r>
          </w:p>
        </w:tc>
        <w:tc>
          <w:tcPr>
            <w:tcW w:w="7782" w:type="dxa"/>
            <w:vAlign w:val="center"/>
          </w:tcPr>
          <w:p w:rsidR="003205A7" w:rsidRDefault="00923525" w:rsidP="00990166">
            <w:pPr>
              <w:spacing w:after="200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Requisito Funcional</w:t>
            </w:r>
          </w:p>
        </w:tc>
      </w:tr>
      <w:tr w:rsidR="003205A7" w:rsidTr="00990166">
        <w:trPr>
          <w:trHeight w:val="530"/>
        </w:trPr>
        <w:tc>
          <w:tcPr>
            <w:tcW w:w="1384" w:type="dxa"/>
            <w:shd w:val="clear" w:color="auto" w:fill="D9D9D9"/>
            <w:vAlign w:val="center"/>
          </w:tcPr>
          <w:p w:rsidR="003205A7" w:rsidRDefault="00923525" w:rsidP="00990166">
            <w:pPr>
              <w:spacing w:after="200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RNF</w:t>
            </w:r>
          </w:p>
        </w:tc>
        <w:tc>
          <w:tcPr>
            <w:tcW w:w="7782" w:type="dxa"/>
            <w:vAlign w:val="center"/>
          </w:tcPr>
          <w:p w:rsidR="003205A7" w:rsidRDefault="00923525" w:rsidP="00990166">
            <w:pPr>
              <w:spacing w:after="200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Requisito Não-Funcional</w:t>
            </w:r>
          </w:p>
        </w:tc>
      </w:tr>
      <w:tr w:rsidR="003205A7" w:rsidTr="00990166">
        <w:trPr>
          <w:trHeight w:val="530"/>
        </w:trPr>
        <w:tc>
          <w:tcPr>
            <w:tcW w:w="1384" w:type="dxa"/>
            <w:shd w:val="clear" w:color="auto" w:fill="D9D9D9"/>
            <w:vAlign w:val="center"/>
          </w:tcPr>
          <w:p w:rsidR="003205A7" w:rsidRDefault="00923525" w:rsidP="00990166">
            <w:pPr>
              <w:spacing w:after="200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RN</w:t>
            </w:r>
          </w:p>
        </w:tc>
        <w:tc>
          <w:tcPr>
            <w:tcW w:w="7782" w:type="dxa"/>
            <w:vAlign w:val="center"/>
          </w:tcPr>
          <w:p w:rsidR="003205A7" w:rsidRDefault="00923525" w:rsidP="00990166">
            <w:pPr>
              <w:spacing w:after="200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Regra de Negócio</w:t>
            </w:r>
          </w:p>
        </w:tc>
      </w:tr>
    </w:tbl>
    <w:p w:rsidR="003205A7" w:rsidRDefault="003205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b/>
          <w:sz w:val="24"/>
          <w:szCs w:val="24"/>
        </w:rPr>
      </w:pPr>
    </w:p>
    <w:p w:rsidR="003205A7" w:rsidRDefault="00923525" w:rsidP="008C2902">
      <w:pPr>
        <w:pStyle w:val="cabealho2"/>
      </w:pPr>
      <w:bookmarkStart w:id="5" w:name="_Toc86822143"/>
      <w:r>
        <w:t>Descrição Geral do Sistema</w:t>
      </w:r>
      <w:bookmarkEnd w:id="5"/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SmartRoom entregará dois dispositivos sendo eles o SmartFan e a SmartLed. O SmartFan e a SmartLed tratam-se respectivamente de um ventilador inteligente e de uma lâmpada LED inteligente, inicialmente substituídos por um cooler e por um mini LED para fins de manuseio fácil no seu desenvolvimento. O ventilador deverá controlar a velocidade e sentido em que o ar circula no ambiente, possibilitando que o usuário ligue ou desligue o aparelho à distância, dentro ou fora da residência. Já a lâmpada irá promover uma praticidade ao usuário quando este desejar ligar ou desligá-las, permitindo o controle da iluminação da residência. O ventilador será </w:t>
      </w:r>
      <w:r>
        <w:rPr>
          <w:sz w:val="24"/>
          <w:szCs w:val="24"/>
        </w:rPr>
        <w:lastRenderedPageBreak/>
        <w:t>controlado por um sensor de movimento e a lâmpada será controlada por um sensor de luminosidade.</w:t>
      </w:r>
    </w:p>
    <w:p w:rsidR="003205A7" w:rsidRDefault="00923525" w:rsidP="008C2902">
      <w:pPr>
        <w:pStyle w:val="cabealho1"/>
        <w:rPr>
          <w:rFonts w:eastAsia="Century Gothic"/>
        </w:rPr>
      </w:pPr>
      <w:bookmarkStart w:id="6" w:name="_Toc86822144"/>
      <w:r>
        <w:rPr>
          <w:rFonts w:eastAsia="Century Gothic"/>
        </w:rPr>
        <w:t>Requisitos Gerais do Sistema</w:t>
      </w:r>
      <w:bookmarkEnd w:id="6"/>
    </w:p>
    <w:p w:rsidR="003205A7" w:rsidRDefault="00923525" w:rsidP="008C2902">
      <w:pPr>
        <w:pStyle w:val="cabealho2"/>
      </w:pPr>
      <w:bookmarkStart w:id="7" w:name="_Toc86822145"/>
      <w:r>
        <w:t>Prioridades dos Requisitos</w:t>
      </w:r>
      <w:bookmarkEnd w:id="7"/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estabelecer a prioridade dos requisitos foram adotadas as denominações “essencial”, “importante” e “desejável”. </w:t>
      </w:r>
    </w:p>
    <w:p w:rsidR="003205A7" w:rsidRDefault="00923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>
        <w:rPr>
          <w:b/>
          <w:sz w:val="22"/>
          <w:szCs w:val="22"/>
        </w:rPr>
        <w:t>Essencial</w:t>
      </w:r>
      <w:r>
        <w:rPr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="003205A7" w:rsidRDefault="00923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>
        <w:rPr>
          <w:b/>
          <w:sz w:val="22"/>
          <w:szCs w:val="22"/>
        </w:rPr>
        <w:t>Importante</w:t>
      </w:r>
      <w:r>
        <w:rPr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3205A7" w:rsidRDefault="00923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Desejável </w:t>
      </w:r>
      <w:r>
        <w:rPr>
          <w:sz w:val="22"/>
          <w:szCs w:val="22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3205A7" w:rsidRDefault="00923525" w:rsidP="008C2902">
      <w:pPr>
        <w:pStyle w:val="cabealho2"/>
      </w:pPr>
      <w:bookmarkStart w:id="8" w:name="_Toc86822146"/>
      <w:r>
        <w:t>Requisitos Funcionais</w:t>
      </w:r>
      <w:bookmarkEnd w:id="8"/>
    </w:p>
    <w:p w:rsidR="003205A7" w:rsidRDefault="00923525">
      <w:p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Tomando por base o contexto do sistema, foram identificados os seguintes requisitos de usuário:</w:t>
      </w:r>
    </w:p>
    <w:tbl>
      <w:tblPr>
        <w:tblStyle w:val="a2"/>
        <w:tblW w:w="8744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2100"/>
        <w:gridCol w:w="4275"/>
        <w:gridCol w:w="1410"/>
      </w:tblGrid>
      <w:tr w:rsidR="003205A7">
        <w:trPr>
          <w:trHeight w:val="90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3205A7" w:rsidRDefault="00923525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bookmarkStart w:id="9" w:name="_heading=h.2s8eyo1" w:colFirst="0" w:colLast="0"/>
            <w:bookmarkEnd w:id="9"/>
            <w:r>
              <w:rPr>
                <w:b/>
                <w:color w:val="4C483D"/>
                <w:sz w:val="24"/>
                <w:szCs w:val="24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3205A7" w:rsidRDefault="00923525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Nome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3205A7" w:rsidRDefault="00923525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Descrição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3205A7" w:rsidRDefault="00923525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Prioridade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Ativar ventilador (Movimento)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Esta funcionalidade deverá permitir que o sistema ligue o ventilador com a presença de uma pessoa.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Desativar ventilador (Movimento)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Esta funcionalidade deverá permitir que o sistema desligue o ventilador sem a presença de uma pessoa.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Ativar ventilador (Temperatura)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Esta funcionalidade deverá ser capaz de permitir que o sistema ative o ventilador caso o ambiente chegue a uma certa temperatura (RN03).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Desativar ventilador (Temperatura)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Esta funcionalidade deverá ser capaz de permitir que o sistema desligue o ventilador caso o ambiente chegue a uma certa temperatura (RN04).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Controle da Lâmpada (Movimento)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Esta funcionalidade deverá ser capaz de permitir que a lâmpada seja ligada ou desligada conforme detecção do sensor de presença (PIR).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</w:tbl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before="100" w:after="200" w:line="240" w:lineRule="auto"/>
        <w:jc w:val="center"/>
        <w:rPr>
          <w:b/>
          <w:sz w:val="18"/>
          <w:szCs w:val="18"/>
        </w:rPr>
      </w:pPr>
      <w:bookmarkStart w:id="10" w:name="_heading=h.1afn3oby2orq" w:colFirst="0" w:colLast="0"/>
      <w:bookmarkEnd w:id="10"/>
      <w:r>
        <w:rPr>
          <w:b/>
          <w:sz w:val="18"/>
          <w:szCs w:val="18"/>
        </w:rPr>
        <w:t>Tabela 1 - Requisitos Funcionais</w:t>
      </w:r>
    </w:p>
    <w:p w:rsidR="003205A7" w:rsidRDefault="00923525" w:rsidP="008C2902">
      <w:pPr>
        <w:pStyle w:val="cabealho2"/>
      </w:pPr>
      <w:bookmarkStart w:id="11" w:name="_Toc86822147"/>
      <w:r>
        <w:lastRenderedPageBreak/>
        <w:t>Regras de Negócio</w:t>
      </w:r>
      <w:bookmarkEnd w:id="11"/>
      <w:r>
        <w:t xml:space="preserve"> </w:t>
      </w:r>
    </w:p>
    <w:p w:rsidR="003205A7" w:rsidRDefault="00923525">
      <w:p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Tomando por base o contexto do sistema, foram identificadas as seguintes regras de negócio:</w:t>
      </w:r>
    </w:p>
    <w:tbl>
      <w:tblPr>
        <w:tblStyle w:val="a3"/>
        <w:tblW w:w="9255" w:type="dxa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6120"/>
        <w:gridCol w:w="2070"/>
      </w:tblGrid>
      <w:tr w:rsidR="003205A7">
        <w:trPr>
          <w:trHeight w:val="3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205A7" w:rsidRDefault="00923525">
            <w:pPr>
              <w:jc w:val="center"/>
              <w:rPr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205A7" w:rsidRDefault="00923525">
            <w:pPr>
              <w:ind w:left="6" w:right="6"/>
              <w:jc w:val="center"/>
              <w:rPr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Descrição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205A7" w:rsidRDefault="00923525">
            <w:pPr>
              <w:ind w:left="6" w:right="6"/>
              <w:jc w:val="center"/>
              <w:rPr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Prioridade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lâmpada ficará desligada enquanto estiver claro.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ventilador deve ser ativado caso a temperatura detectada pelo sensor TMP36 seja acima de 25°.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ventilador deve ser desativado caso a temperatura detectada pelo sensor TMP36 seja abaixo de 19° ou após dois minutos sem detectar presença.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ventilador pode ser ativado pelo sensor PIR a qualquer momento, mas só será desativado caso o ambiente atinja temperatura 19°, ou após 2 minutos.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RN05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lâmpada deve ser ativada pelo sensor PIR, somente se o sensor LDR detectar que está escuro.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</w:tr>
    </w:tbl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before="100" w:after="200" w:line="240" w:lineRule="auto"/>
        <w:jc w:val="center"/>
        <w:rPr>
          <w:b/>
          <w:color w:val="F24F4F"/>
          <w:sz w:val="24"/>
          <w:szCs w:val="24"/>
        </w:rPr>
      </w:pPr>
      <w:bookmarkStart w:id="12" w:name="_heading=h.17dp8vu" w:colFirst="0" w:colLast="0"/>
      <w:bookmarkEnd w:id="12"/>
      <w:r>
        <w:rPr>
          <w:b/>
          <w:sz w:val="18"/>
          <w:szCs w:val="18"/>
        </w:rPr>
        <w:t>Tabela 2 - Regras de Negócio</w:t>
      </w:r>
    </w:p>
    <w:p w:rsidR="003205A7" w:rsidRDefault="00923525" w:rsidP="008C2902">
      <w:pPr>
        <w:pStyle w:val="cabealho1"/>
        <w:rPr>
          <w:rFonts w:eastAsia="Century Gothic"/>
        </w:rPr>
      </w:pPr>
      <w:bookmarkStart w:id="13" w:name="_Toc86822148"/>
      <w:r>
        <w:rPr>
          <w:rFonts w:eastAsia="Century Gothic"/>
        </w:rPr>
        <w:t>Arquitetura</w:t>
      </w:r>
      <w:bookmarkEnd w:id="13"/>
    </w:p>
    <w:p w:rsidR="003205A7" w:rsidRDefault="00923525">
      <w:pPr>
        <w:keepNext/>
        <w:spacing w:after="100"/>
        <w:jc w:val="center"/>
      </w:pPr>
      <w:r>
        <w:rPr>
          <w:noProof/>
        </w:rPr>
        <w:drawing>
          <wp:inline distT="114300" distB="114300" distL="114300" distR="114300" wp14:anchorId="1343B453" wp14:editId="2769A05B">
            <wp:extent cx="5619750" cy="2752725"/>
            <wp:effectExtent l="0" t="0" r="0" b="9525"/>
            <wp:docPr id="9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18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1 – Arquitetura</w:t>
      </w:r>
    </w:p>
    <w:p w:rsidR="003205A7" w:rsidRDefault="003205A7"/>
    <w:p w:rsidR="003205A7" w:rsidRDefault="00923525" w:rsidP="008C2902">
      <w:pPr>
        <w:pStyle w:val="cabealho1"/>
        <w:rPr>
          <w:rFonts w:eastAsia="Century Gothic"/>
        </w:rPr>
      </w:pPr>
      <w:bookmarkStart w:id="14" w:name="_Toc86822149"/>
      <w:r>
        <w:rPr>
          <w:rFonts w:eastAsia="Century Gothic"/>
        </w:rPr>
        <w:lastRenderedPageBreak/>
        <w:t>Diagrama de Blocos da Aplicação</w:t>
      </w:r>
      <w:bookmarkEnd w:id="14"/>
    </w:p>
    <w:p w:rsidR="003205A7" w:rsidRDefault="00923525">
      <w:pPr>
        <w:keepNext/>
        <w:spacing w:after="1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39927C" wp14:editId="2DB56734">
            <wp:extent cx="6057900" cy="2609850"/>
            <wp:effectExtent l="0" t="0" r="0" b="0"/>
            <wp:docPr id="9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2064" b="2035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sz w:val="24"/>
          <w:szCs w:val="24"/>
        </w:rPr>
      </w:pPr>
      <w:r>
        <w:rPr>
          <w:b/>
          <w:sz w:val="18"/>
          <w:szCs w:val="18"/>
        </w:rPr>
        <w:t>Figura 2 - Diagrama de Blocos</w:t>
      </w:r>
    </w:p>
    <w:p w:rsidR="003205A7" w:rsidRDefault="00923525" w:rsidP="008C2902">
      <w:pPr>
        <w:pStyle w:val="cabealho1"/>
        <w:rPr>
          <w:rFonts w:eastAsia="Century Gothic"/>
        </w:rPr>
      </w:pPr>
      <w:bookmarkStart w:id="15" w:name="_Toc86822150"/>
      <w:r>
        <w:rPr>
          <w:rFonts w:eastAsia="Century Gothic"/>
        </w:rPr>
        <w:t>Tecnologias</w:t>
      </w:r>
      <w:bookmarkEnd w:id="15"/>
    </w:p>
    <w:p w:rsidR="003205A7" w:rsidRDefault="0092352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Tecnologias que serão utilizadas para o desenvolvimento do projeto</w:t>
      </w:r>
    </w:p>
    <w:p w:rsidR="003205A7" w:rsidRDefault="00923525" w:rsidP="008C2902">
      <w:pPr>
        <w:pStyle w:val="Sumrio1"/>
        <w:numPr>
          <w:ilvl w:val="0"/>
          <w:numId w:val="5"/>
        </w:numPr>
      </w:pPr>
      <w:r>
        <w:t>Placas e Sensores Arduino;</w:t>
      </w:r>
    </w:p>
    <w:p w:rsidR="003205A7" w:rsidRDefault="00923525" w:rsidP="008C2902">
      <w:pPr>
        <w:pStyle w:val="Sumrio1"/>
        <w:numPr>
          <w:ilvl w:val="0"/>
          <w:numId w:val="5"/>
        </w:numPr>
      </w:pPr>
      <w:r>
        <w:t>TinkerCad.</w:t>
      </w:r>
    </w:p>
    <w:p w:rsidR="003205A7" w:rsidRDefault="003205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</w:p>
    <w:p w:rsidR="003205A7" w:rsidRDefault="00923525" w:rsidP="008C2902">
      <w:pPr>
        <w:pStyle w:val="cabealho1"/>
        <w:rPr>
          <w:rFonts w:eastAsia="Century Gothic"/>
        </w:rPr>
      </w:pPr>
      <w:bookmarkStart w:id="16" w:name="_Toc86822151"/>
      <w:r>
        <w:rPr>
          <w:rFonts w:eastAsia="Century Gothic"/>
        </w:rPr>
        <w:t>Materiais</w:t>
      </w:r>
      <w:bookmarkEnd w:id="16"/>
    </w:p>
    <w:p w:rsidR="003205A7" w:rsidRDefault="00923525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Lista de materiais que serão usados para a construção do sistema SmartRoom: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Arduino Uno;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Sensor PIR;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Sensor LDR (Fotoresistor);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Sensor TMP36;</w:t>
      </w:r>
    </w:p>
    <w:p w:rsidR="003205A7" w:rsidRDefault="00F677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2 R</w:t>
      </w:r>
      <w:r w:rsidR="00923525">
        <w:rPr>
          <w:sz w:val="24"/>
          <w:szCs w:val="24"/>
        </w:rPr>
        <w:t xml:space="preserve">esistores (220 </w:t>
      </w:r>
      <w:sdt>
        <w:sdtPr>
          <w:tag w:val="goog_rdk_0"/>
          <w:id w:val="83492028"/>
        </w:sdtPr>
        <w:sdtEndPr/>
        <w:sdtContent>
          <w:r w:rsidR="00923525">
            <w:rPr>
              <w:rFonts w:ascii="Cardo" w:eastAsia="Cardo" w:hAnsi="Cardo" w:cs="Cardo"/>
              <w:sz w:val="24"/>
              <w:szCs w:val="24"/>
            </w:rPr>
            <w:t>Ω</w:t>
          </w:r>
        </w:sdtContent>
      </w:sdt>
      <w:r w:rsidR="00923525">
        <w:rPr>
          <w:sz w:val="24"/>
          <w:szCs w:val="24"/>
        </w:rPr>
        <w:t>);</w:t>
      </w:r>
    </w:p>
    <w:p w:rsidR="003205A7" w:rsidRDefault="00F677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R</w:t>
      </w:r>
      <w:r w:rsidR="00923525">
        <w:rPr>
          <w:sz w:val="24"/>
          <w:szCs w:val="24"/>
        </w:rPr>
        <w:t>esistor (10 k</w:t>
      </w:r>
      <w:sdt>
        <w:sdtPr>
          <w:tag w:val="goog_rdk_1"/>
          <w:id w:val="829104707"/>
        </w:sdtPr>
        <w:sdtEndPr/>
        <w:sdtContent>
          <w:r w:rsidR="00923525">
            <w:rPr>
              <w:rFonts w:ascii="Cardo" w:eastAsia="Cardo" w:hAnsi="Cardo" w:cs="Cardo"/>
              <w:sz w:val="24"/>
              <w:szCs w:val="24"/>
            </w:rPr>
            <w:t>Ω);</w:t>
          </w:r>
        </w:sdtContent>
      </w:sdt>
    </w:p>
    <w:p w:rsidR="003205A7" w:rsidRDefault="00F677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Roboto" w:eastAsia="Roboto" w:hAnsi="Roboto" w:cs="Roboto"/>
          <w:color w:val="34495E"/>
          <w:sz w:val="23"/>
          <w:szCs w:val="23"/>
          <w:highlight w:val="white"/>
        </w:rPr>
      </w:pPr>
      <w:r>
        <w:rPr>
          <w:sz w:val="24"/>
          <w:szCs w:val="24"/>
        </w:rPr>
        <w:t>1 D</w:t>
      </w:r>
      <w:r w:rsidR="00923525">
        <w:rPr>
          <w:sz w:val="24"/>
          <w:szCs w:val="24"/>
        </w:rPr>
        <w:t>iodo;</w:t>
      </w:r>
    </w:p>
    <w:p w:rsidR="003205A7" w:rsidRDefault="00F677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bookmarkStart w:id="17" w:name="_GoBack"/>
      <w:bookmarkEnd w:id="17"/>
      <w:r w:rsidR="00923525">
        <w:rPr>
          <w:sz w:val="24"/>
          <w:szCs w:val="24"/>
        </w:rPr>
        <w:t>Transistor NPN (BJT);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Motor CC (Representação do ventilador);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Led (Representação da lâmpada).</w:t>
      </w:r>
    </w:p>
    <w:p w:rsidR="0071692A" w:rsidRDefault="0071692A" w:rsidP="00716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:rsidR="0071692A" w:rsidRDefault="0071692A">
      <w:pPr>
        <w:rPr>
          <w:rFonts w:ascii="Century Gothic" w:eastAsia="Century Gothic" w:hAnsi="Century Gothic" w:cs="Century Gothic"/>
          <w:color w:val="F24F4F"/>
          <w:sz w:val="36"/>
          <w:szCs w:val="36"/>
        </w:rPr>
      </w:pPr>
      <w:r>
        <w:rPr>
          <w:rFonts w:ascii="Century Gothic" w:eastAsia="Century Gothic" w:hAnsi="Century Gothic" w:cs="Century Gothic"/>
          <w:color w:val="F24F4F"/>
          <w:sz w:val="36"/>
          <w:szCs w:val="36"/>
        </w:rPr>
        <w:br w:type="page"/>
      </w:r>
    </w:p>
    <w:p w:rsidR="0071692A" w:rsidRDefault="0071692A" w:rsidP="008C2902">
      <w:pPr>
        <w:pStyle w:val="cabealho1"/>
        <w:rPr>
          <w:rFonts w:eastAsia="Century Gothic"/>
        </w:rPr>
      </w:pPr>
      <w:bookmarkStart w:id="18" w:name="_Toc86822152"/>
      <w:r>
        <w:rPr>
          <w:rFonts w:eastAsia="Century Gothic"/>
        </w:rPr>
        <w:lastRenderedPageBreak/>
        <w:t>Protótipo (Simulador)</w:t>
      </w:r>
      <w:bookmarkEnd w:id="18"/>
    </w:p>
    <w:p w:rsidR="008525F7" w:rsidRDefault="008525F7" w:rsidP="008525F7">
      <w:pPr>
        <w:pStyle w:val="cabealho2"/>
      </w:pPr>
      <w:bookmarkStart w:id="19" w:name="_Toc86822153"/>
      <w:r>
        <w:t>Visão do circuito do protótipo</w:t>
      </w:r>
      <w:bookmarkEnd w:id="19"/>
    </w:p>
    <w:p w:rsidR="0071692A" w:rsidRDefault="009E7DF2" w:rsidP="0071692A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Essa é uma imagem do protótipo do projeto SmartRoom, construído no simulador TinkerCad para demonstrar o funcionamento do sistema pensado e desenvolvido neste projeto.</w:t>
      </w:r>
    </w:p>
    <w:p w:rsidR="009E7DF2" w:rsidRDefault="009E7DF2" w:rsidP="0071692A">
      <w:pPr>
        <w:spacing w:after="120" w:line="240" w:lineRule="auto"/>
        <w:jc w:val="both"/>
        <w:rPr>
          <w:sz w:val="24"/>
          <w:szCs w:val="24"/>
        </w:rPr>
      </w:pPr>
      <w:r w:rsidRPr="009E7DF2">
        <w:rPr>
          <w:noProof/>
          <w:sz w:val="24"/>
          <w:szCs w:val="24"/>
        </w:rPr>
        <w:drawing>
          <wp:inline distT="0" distB="0" distL="0" distR="0" wp14:anchorId="23450CA9" wp14:editId="2B036FE9">
            <wp:extent cx="5732145" cy="297370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53" w:rsidRPr="00BF0B53" w:rsidRDefault="008C2902" w:rsidP="00BF0B5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3 – Protótipo (TinkerCad)</w:t>
      </w:r>
    </w:p>
    <w:p w:rsidR="00BF0B53" w:rsidRDefault="00BF0B53" w:rsidP="00BF0B53"/>
    <w:p w:rsidR="0071692A" w:rsidRDefault="00BF0B53" w:rsidP="00BF0B53">
      <w:pPr>
        <w:pStyle w:val="cabealho2"/>
      </w:pPr>
      <w:bookmarkStart w:id="20" w:name="_Toc86822154"/>
      <w:r>
        <w:t>Acesso ao protótipo online</w:t>
      </w:r>
      <w:bookmarkEnd w:id="20"/>
    </w:p>
    <w:p w:rsidR="00BF0B53" w:rsidRDefault="00BF0B53" w:rsidP="00716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acesso a prototipação p</w:t>
      </w:r>
      <w:r w:rsidR="008D048D">
        <w:rPr>
          <w:sz w:val="24"/>
          <w:szCs w:val="24"/>
        </w:rPr>
        <w:t>ode ser realizado</w:t>
      </w:r>
      <w:r>
        <w:rPr>
          <w:sz w:val="24"/>
          <w:szCs w:val="24"/>
        </w:rPr>
        <w:t xml:space="preserve"> por meio do </w:t>
      </w:r>
      <w:hyperlink r:id="rId12" w:tooltip="Clique aqui para acessar o protótipo" w:history="1">
        <w:r w:rsidRPr="00BF0B53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>.</w:t>
      </w:r>
    </w:p>
    <w:sectPr w:rsidR="00BF0B53">
      <w:footerReference w:type="default" r:id="rId13"/>
      <w:pgSz w:w="11907" w:h="16839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E8F" w:rsidRDefault="00312E8F">
      <w:pPr>
        <w:spacing w:after="0" w:line="240" w:lineRule="auto"/>
      </w:pPr>
      <w:r>
        <w:separator/>
      </w:r>
    </w:p>
  </w:endnote>
  <w:endnote w:type="continuationSeparator" w:id="0">
    <w:p w:rsidR="00312E8F" w:rsidRDefault="0031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5A7" w:rsidRDefault="0092352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SmartRoom - </w:t>
    </w:r>
    <w:r w:rsidR="008C2902">
      <w:rPr>
        <w:rFonts w:ascii="Century Gothic" w:eastAsia="Century Gothic" w:hAnsi="Century Gothic" w:cs="Century Gothic"/>
        <w:smallCaps/>
        <w:color w:val="F24F4F"/>
        <w:sz w:val="16"/>
        <w:szCs w:val="16"/>
      </w:rPr>
      <w:t>Novembro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 de 2021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instrText>PAGE</w:instrTex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separate"/>
    </w:r>
    <w:r w:rsidR="00F6770C">
      <w:rPr>
        <w:rFonts w:ascii="Century Gothic" w:eastAsia="Century Gothic" w:hAnsi="Century Gothic" w:cs="Century Gothic"/>
        <w:smallCaps/>
        <w:noProof/>
        <w:color w:val="F24F4F"/>
        <w:sz w:val="16"/>
        <w:szCs w:val="16"/>
      </w:rPr>
      <w:t>6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end"/>
    </w:r>
  </w:p>
  <w:p w:rsidR="003205A7" w:rsidRDefault="003205A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E8F" w:rsidRDefault="00312E8F">
      <w:pPr>
        <w:spacing w:after="0" w:line="240" w:lineRule="auto"/>
      </w:pPr>
      <w:r>
        <w:separator/>
      </w:r>
    </w:p>
  </w:footnote>
  <w:footnote w:type="continuationSeparator" w:id="0">
    <w:p w:rsidR="00312E8F" w:rsidRDefault="00312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9DA"/>
    <w:multiLevelType w:val="multilevel"/>
    <w:tmpl w:val="24D0A50C"/>
    <w:lvl w:ilvl="0">
      <w:start w:val="1"/>
      <w:numFmt w:val="upperRoman"/>
      <w:pStyle w:val="ndice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A70BD"/>
    <w:multiLevelType w:val="multilevel"/>
    <w:tmpl w:val="933017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557900"/>
    <w:multiLevelType w:val="multilevel"/>
    <w:tmpl w:val="A0626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8C3CBF"/>
    <w:multiLevelType w:val="multilevel"/>
    <w:tmpl w:val="19E846BC"/>
    <w:lvl w:ilvl="0">
      <w:start w:val="1"/>
      <w:numFmt w:val="upperRoman"/>
      <w:pStyle w:val="Sumrio1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743CDC"/>
    <w:multiLevelType w:val="multilevel"/>
    <w:tmpl w:val="E822E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A7"/>
    <w:rsid w:val="00191745"/>
    <w:rsid w:val="00312E8F"/>
    <w:rsid w:val="003205A7"/>
    <w:rsid w:val="004B3D9C"/>
    <w:rsid w:val="005222D0"/>
    <w:rsid w:val="005532FD"/>
    <w:rsid w:val="00635AB4"/>
    <w:rsid w:val="006F6CC0"/>
    <w:rsid w:val="0071692A"/>
    <w:rsid w:val="007A6F9D"/>
    <w:rsid w:val="007D2B45"/>
    <w:rsid w:val="008525F7"/>
    <w:rsid w:val="008A6A6E"/>
    <w:rsid w:val="008C2902"/>
    <w:rsid w:val="008D048D"/>
    <w:rsid w:val="00923525"/>
    <w:rsid w:val="00946049"/>
    <w:rsid w:val="00990166"/>
    <w:rsid w:val="009E7DF2"/>
    <w:rsid w:val="00BF0B53"/>
    <w:rsid w:val="00CA5707"/>
    <w:rsid w:val="00D410F3"/>
    <w:rsid w:val="00E06DF2"/>
    <w:rsid w:val="00F6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BDCE"/>
  <w15:docId w15:val="{C27AFE9B-3BF3-4186-8FF1-0A14367C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7CE"/>
  </w:style>
  <w:style w:type="paragraph" w:styleId="Ttulo1">
    <w:name w:val="heading 1"/>
    <w:basedOn w:val="Normal"/>
    <w:next w:val="Normal"/>
    <w:link w:val="Ttulo1Char"/>
    <w:uiPriority w:val="9"/>
    <w:qFormat/>
    <w:rsid w:val="007C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A17C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AA17CE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AA17CE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AA17CE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AA1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AA17CE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AA17CE"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rsid w:val="00AA17CE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p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AA17CE"/>
    <w:rPr>
      <w:sz w:val="32"/>
      <w:szCs w:val="32"/>
    </w:rPr>
  </w:style>
  <w:style w:type="paragraph" w:customStyle="1" w:styleId="Semespaos">
    <w:name w:val="Sem espaços"/>
    <w:uiPriority w:val="1"/>
    <w:qFormat/>
    <w:rsid w:val="00AA17CE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AA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sid w:val="00AA17CE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AA17CE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AA1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AA17CE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A17CE"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A17CE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AA17CE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AA17CE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A17CE"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AA17CE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AA17CE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A17CE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AA17CE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AA17CE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AA17CE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AA17CE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AA17CE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AA17CE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AA17CE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AA17CE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AA17CE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AA17CE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7C7D98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8C2902"/>
    <w:pPr>
      <w:numPr>
        <w:numId w:val="4"/>
      </w:numPr>
      <w:tabs>
        <w:tab w:val="right" w:leader="dot" w:pos="9346"/>
      </w:tabs>
      <w:spacing w:after="100" w:line="240" w:lineRule="auto"/>
      <w:ind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E6531E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RodapChar">
    <w:name w:val="Rodapé Char"/>
    <w:basedOn w:val="Fontepargpadro"/>
    <w:link w:val="Rodap0"/>
    <w:rsid w:val="00E6531E"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DB563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DB563A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39F0"/>
    <w:rPr>
      <w:rFonts w:ascii="Tahoma" w:hAnsi="Tahoma" w:cs="Tahoma"/>
      <w:sz w:val="16"/>
      <w:szCs w:val="16"/>
    </w:rPr>
  </w:style>
  <w:style w:type="table" w:styleId="GradeMdia1-nfase1">
    <w:name w:val="Medium Grid 1 Accent 1"/>
    <w:basedOn w:val="Tabelanormal"/>
    <w:uiPriority w:val="41"/>
    <w:rsid w:val="001B30C5"/>
    <w:pPr>
      <w:spacing w:after="0" w:line="240" w:lineRule="auto"/>
    </w:pPr>
    <w:rPr>
      <w:rFonts w:eastAsiaTheme="minorHAnsi" w:cstheme="minorHAns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customStyle="1" w:styleId="TextoNormal">
    <w:name w:val="Texto Normal"/>
    <w:rsid w:val="001B30C5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color w:val="auto"/>
      <w:sz w:val="22"/>
    </w:rPr>
  </w:style>
  <w:style w:type="paragraph" w:customStyle="1" w:styleId="Sumrio-Captulo">
    <w:name w:val="Sumário - Capítulo"/>
    <w:rsid w:val="001B30C5"/>
    <w:pPr>
      <w:spacing w:after="480" w:line="240" w:lineRule="auto"/>
      <w:jc w:val="right"/>
    </w:pPr>
    <w:rPr>
      <w:rFonts w:ascii="Arial" w:eastAsia="Times New Roman" w:hAnsi="Arial" w:cs="Times New Roman"/>
      <w:b/>
      <w:noProof/>
      <w:color w:val="auto"/>
      <w:sz w:val="40"/>
    </w:rPr>
  </w:style>
  <w:style w:type="paragraph" w:customStyle="1" w:styleId="Ttulo-Item">
    <w:name w:val="Título - Item"/>
    <w:next w:val="TextoNormal"/>
    <w:rsid w:val="001B30C5"/>
    <w:pPr>
      <w:spacing w:before="60" w:after="0" w:line="240" w:lineRule="auto"/>
    </w:pPr>
    <w:rPr>
      <w:rFonts w:ascii="Arial" w:eastAsia="Times New Roman" w:hAnsi="Arial" w:cs="Times New Roman"/>
      <w:b/>
      <w:noProof/>
      <w:color w:val="auto"/>
    </w:rPr>
  </w:style>
  <w:style w:type="paragraph" w:customStyle="1" w:styleId="Item">
    <w:name w:val="Item"/>
    <w:rsid w:val="001B30C5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color w:val="auto"/>
    </w:rPr>
  </w:style>
  <w:style w:type="paragraph" w:styleId="PargrafodaLista">
    <w:name w:val="List Paragraph"/>
    <w:basedOn w:val="Normal"/>
    <w:uiPriority w:val="99"/>
    <w:unhideWhenUsed/>
    <w:qFormat/>
    <w:rsid w:val="0064240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DA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3403E7"/>
    <w:pPr>
      <w:suppressAutoHyphens/>
      <w:spacing w:after="200" w:line="240" w:lineRule="auto"/>
    </w:pPr>
    <w:rPr>
      <w:b/>
      <w:bCs/>
      <w:color w:val="F24F4F" w:themeColor="accent1"/>
      <w:sz w:val="18"/>
      <w:szCs w:val="18"/>
    </w:rPr>
  </w:style>
  <w:style w:type="table" w:customStyle="1" w:styleId="Style68">
    <w:name w:val="_Style 68"/>
    <w:basedOn w:val="Tabelanormal"/>
    <w:qFormat/>
    <w:rsid w:val="003403E7"/>
    <w:pPr>
      <w:suppressAutoHyphens/>
      <w:spacing w:before="60" w:after="0" w:line="240" w:lineRule="auto"/>
    </w:pPr>
    <w:rPr>
      <w:color w:val="000000"/>
      <w:sz w:val="22"/>
      <w:szCs w:val="22"/>
    </w:rPr>
    <w:tblPr>
      <w:tblInd w:w="0" w:type="nil"/>
      <w:tblCellMar>
        <w:left w:w="115" w:type="dxa"/>
        <w:right w:w="115" w:type="dxa"/>
      </w:tblCellMar>
    </w:tblPr>
    <w:tcPr>
      <w:shd w:val="clear" w:color="auto" w:fill="FBD3D3"/>
    </w:tcPr>
  </w:style>
  <w:style w:type="table" w:customStyle="1" w:styleId="Style69">
    <w:name w:val="_Style 69"/>
    <w:basedOn w:val="Tabelanormal"/>
    <w:qFormat/>
    <w:rsid w:val="003403E7"/>
    <w:pPr>
      <w:suppressAutoHyphens/>
      <w:spacing w:before="60" w:after="0" w:line="240" w:lineRule="auto"/>
    </w:pPr>
    <w:rPr>
      <w:color w:val="000000"/>
      <w:sz w:val="22"/>
      <w:szCs w:val="22"/>
    </w:rPr>
    <w:tblPr>
      <w:tblInd w:w="0" w:type="nil"/>
      <w:tblCellMar>
        <w:left w:w="115" w:type="dxa"/>
        <w:right w:w="115" w:type="dxa"/>
      </w:tblCellMar>
    </w:tblPr>
    <w:tcPr>
      <w:shd w:val="clear" w:color="auto" w:fill="FBD3D3"/>
    </w:tcPr>
  </w:style>
  <w:style w:type="table" w:customStyle="1" w:styleId="Style70">
    <w:name w:val="_Style 70"/>
    <w:basedOn w:val="Tabelanormal"/>
    <w:qFormat/>
    <w:rsid w:val="003403E7"/>
    <w:pPr>
      <w:suppressAutoHyphens/>
      <w:spacing w:before="60" w:after="0" w:line="240" w:lineRule="auto"/>
    </w:pPr>
    <w:rPr>
      <w:color w:val="000000"/>
      <w:sz w:val="22"/>
      <w:szCs w:val="22"/>
    </w:rPr>
    <w:tblPr>
      <w:tblInd w:w="0" w:type="nil"/>
      <w:tblCellMar>
        <w:left w:w="115" w:type="dxa"/>
        <w:right w:w="115" w:type="dxa"/>
      </w:tblCellMar>
    </w:tblPr>
    <w:tcPr>
      <w:shd w:val="clear" w:color="auto" w:fill="FBD3D3"/>
    </w:tcPr>
  </w:style>
  <w:style w:type="paragraph" w:styleId="NormalWeb">
    <w:name w:val="Normal (Web)"/>
    <w:basedOn w:val="Normal"/>
    <w:uiPriority w:val="99"/>
    <w:unhideWhenUsed/>
    <w:rsid w:val="00D1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qFormat/>
    <w:rsid w:val="00D14913"/>
    <w:pPr>
      <w:suppressAutoHyphens/>
      <w:spacing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D3D3"/>
    </w:tcPr>
  </w:style>
  <w:style w:type="table" w:customStyle="1" w:styleId="a1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D3D3"/>
    </w:tcPr>
  </w:style>
  <w:style w:type="table" w:customStyle="1" w:styleId="a2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D3D3"/>
    </w:tcPr>
  </w:style>
  <w:style w:type="table" w:customStyle="1" w:styleId="a3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D3D3"/>
    </w:tcPr>
  </w:style>
  <w:style w:type="character" w:styleId="HiperlinkVisitado">
    <w:name w:val="FollowedHyperlink"/>
    <w:basedOn w:val="Fontepargpadro"/>
    <w:uiPriority w:val="99"/>
    <w:semiHidden/>
    <w:unhideWhenUsed/>
    <w:rsid w:val="00BF0B53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inkercad.com/things/btz7mZQobb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+azTGjNTEJc8IeqM1HoK8QE2Q==">AMUW2mUZcPsKZTJJAZizQ3CkLqQOJxSpxdsOgPiDCcderO2UAxfrvYBD8PZvfmpyxez8MvD+zbIQgXk4UNu1Qe6miFSG88yjJiqIGnNfXTpguBS26ptLPZWDKbkSH6NmDWTwC51LcnG0dA5KsOGloI/XKhtAhMSJNAoBdg8N5/HZnSI/+un9TllMAxIQVEtniYKbS9sE3syvPYGPMnbYd0jFRyKXDWMVw7YhTDs+MoDPvGUWGrMxJr21SmdHr9Kao7lmQ0Y5o4iYy1/avXB/DkZsbjlRnoW8+05gtlChAMMiNbqokyyhYHSu/IYuLFOhRqt21itdksuZVarnfx+yrm1OILRAQ70nR7gzySPWq95qF9N/2V/1Chbgf2D+A/gsgHO2/Qcx0gkkCtCQ26IwGfQfqeuvVF8A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844E4F-7D2D-4E98-8B74-FC7C5ED18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1258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</dc:creator>
  <cp:lastModifiedBy>Rafael Guedes</cp:lastModifiedBy>
  <cp:revision>21</cp:revision>
  <dcterms:created xsi:type="dcterms:W3CDTF">2019-04-07T21:08:00Z</dcterms:created>
  <dcterms:modified xsi:type="dcterms:W3CDTF">2021-11-03T13:23:00Z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