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3: Ready, Steady, Go!</w:t>
      </w:r>
    </w:p>
    <w:p>
      <w:pPr>
        <w:spacing w:after="200"/>
      </w:pPr>
      <w:r>
        <w:rPr>
          <w:i/>
          <w:color w:val="1E885E"/>
          <w:sz w:val="25"/>
        </w:rPr>
        <w:t>Year 2 English  ·  Ehel Academy  ·  Three grammar lessons</w:t>
      </w:r>
    </w:p>
    <w:p>
      <w:pPr>
        <w:pBdr>
          <w:bottom w:val="single" w:sz="12" w:space="1" w:color="0F6E63"/>
        </w:pBdr>
        <w:spacing w:after="160"/>
      </w:pPr>
    </w:p>
    <w:p>
      <w:r>
        <w:rPr>
          <w:b w:val="0"/>
          <w:i/>
        </w:rPr>
        <w:t>This unit has three small grammar lessons. Read one lesson, try the practice, and then check your answers at the bottom. Say the example sentences out loud and do the actions — grammar sticks better when you move and hear it!</w:t>
      </w:r>
    </w:p>
    <w:p>
      <w:pPr>
        <w:spacing w:before="240" w:after="80"/>
      </w:pPr>
      <w:r>
        <w:rPr>
          <w:b/>
          <w:color w:val="0F6E63"/>
          <w:sz w:val="32"/>
        </w:rPr>
        <w:t>Lesson 1:  Giving Commands (Imperatives)</w:t>
      </w:r>
    </w:p>
    <w:p>
      <w:pPr>
        <w:spacing w:before="160" w:after="40"/>
      </w:pPr>
      <w:r>
        <w:rPr>
          <w:b/>
          <w:color w:val="1E885E"/>
          <w:sz w:val="26"/>
        </w:rPr>
        <w:t>What it means and why it matters</w:t>
      </w:r>
    </w:p>
    <w:p>
      <w:r>
        <w:rPr>
          <w:b w:val="0"/>
          <w:i w:val="0"/>
        </w:rPr>
        <w:t>A command tells someone what to do. We use commands to give movement instructions, like in a game or an exercise. This helps you lead an action game and follow your teacher.</w:t>
      </w:r>
    </w:p>
    <w:p>
      <w:pPr>
        <w:spacing w:before="160" w:after="40"/>
      </w:pPr>
      <w:r>
        <w:rPr>
          <w:b/>
          <w:color w:val="1E885E"/>
          <w:sz w:val="26"/>
        </w:rPr>
        <w:t>How to form it</w:t>
      </w:r>
    </w:p>
    <w:p>
      <w:r>
        <w:rPr>
          <w:b w:val="0"/>
        </w:rPr>
        <w:t xml:space="preserve">A command starts with the </w:t>
      </w:r>
      <w:r>
        <w:rPr>
          <w:b/>
        </w:rPr>
        <w:t>verb</w:t>
      </w:r>
      <w:r>
        <w:rPr>
          <w:b w:val="0"/>
        </w:rPr>
        <w:t>. You do not need to say “you” at the start.</w:t>
      </w:r>
    </w:p>
    <w:p>
      <w:pPr>
        <w:pStyle w:val="ListBullet"/>
      </w:pPr>
      <w:r>
        <w:rPr>
          <w:b/>
        </w:rPr>
        <w:t>Touch</w:t>
      </w:r>
      <w:r>
        <w:t xml:space="preserve"> your toes.</w:t>
      </w:r>
    </w:p>
    <w:p>
      <w:pPr>
        <w:pStyle w:val="ListBullet"/>
      </w:pPr>
      <w:r>
        <w:rPr>
          <w:b/>
        </w:rPr>
        <w:t>Clap</w:t>
      </w:r>
      <w:r>
        <w:t xml:space="preserve"> your hands.</w:t>
      </w:r>
    </w:p>
    <w:p>
      <w:pPr>
        <w:pStyle w:val="ListBullet"/>
      </w:pPr>
      <w:r>
        <w:rPr>
          <w:b/>
        </w:rPr>
        <w:t>Jump</w:t>
      </w:r>
      <w:r>
        <w:t xml:space="preserve"> up high.</w:t>
      </w:r>
    </w:p>
    <w:p>
      <w:pPr>
        <w:pStyle w:val="ListBullet"/>
      </w:pPr>
      <w:r>
        <w:rPr>
          <w:b/>
        </w:rPr>
        <w:t>Stand</w:t>
      </w:r>
      <w:r>
        <w:t xml:space="preserve"> on one foot.</w:t>
      </w:r>
    </w:p>
    <w:p>
      <w:pPr>
        <w:spacing w:before="160" w:after="40"/>
      </w:pPr>
      <w:r>
        <w:rPr>
          <w:b/>
          <w:color w:val="1E885E"/>
          <w:sz w:val="26"/>
        </w:rPr>
        <w:t>A common mistake</w:t>
      </w:r>
    </w:p>
    <w:p>
      <w:r>
        <w:rPr>
          <w:b w:val="0"/>
          <w:i w:val="0"/>
        </w:rPr>
        <w:t>Mistake: “You touching your toes.”  ✗</w:t>
      </w:r>
    </w:p>
    <w:p>
      <w:r>
        <w:rPr>
          <w:b w:val="0"/>
        </w:rPr>
        <w:t>Fix: Start with the plain verb: “</w:t>
      </w:r>
      <w:r>
        <w:rPr>
          <w:b/>
        </w:rPr>
        <w:t>Touch</w:t>
      </w:r>
      <w:r>
        <w:rPr>
          <w:b w:val="0"/>
        </w:rPr>
        <w:t xml:space="preserve"> your toes.”  ✓</w:t>
      </w:r>
    </w:p>
    <w:p>
      <w:pPr>
        <w:spacing w:before="160" w:after="40"/>
      </w:pPr>
      <w:r>
        <w:rPr>
          <w:b/>
          <w:color w:val="1E885E"/>
          <w:sz w:val="26"/>
        </w:rPr>
        <w:t>Memory tip</w:t>
      </w:r>
    </w:p>
    <w:p>
      <w:r>
        <w:rPr>
          <w:b w:val="0"/>
          <w:i w:val="0"/>
        </w:rPr>
        <w:t>A command is short and bossy! It jumps straight to the action word: “Jump!” “Clap!” “Stand!”</w:t>
      </w:r>
    </w:p>
    <w:p>
      <w:pPr>
        <w:spacing w:before="160" w:after="40"/>
      </w:pPr>
      <w:r>
        <w:rPr>
          <w:b/>
          <w:color w:val="1E885E"/>
          <w:sz w:val="26"/>
        </w:rPr>
        <w:t>Practice 1</w:t>
      </w:r>
    </w:p>
    <w:p>
      <w:r>
        <w:rPr>
          <w:b w:val="0"/>
          <w:i w:val="0"/>
        </w:rPr>
        <w:t>Write the command for each picture. Use a verb + a body part.</w:t>
      </w:r>
    </w:p>
    <w:p>
      <w:pPr>
        <w:pStyle w:val="ListNumber"/>
      </w:pPr>
      <w:r>
        <w:t>______ your ______.  (someone touching their toes)</w:t>
      </w:r>
    </w:p>
    <w:p>
      <w:pPr>
        <w:pStyle w:val="ListNumber"/>
      </w:pPr>
      <w:r>
        <w:t>______ your ______.  (someone clapping their hands)</w:t>
      </w:r>
    </w:p>
    <w:p>
      <w:pPr>
        <w:pStyle w:val="ListNumber"/>
      </w:pPr>
      <w:r>
        <w:t>______ up ______.    (someone jumping high)</w:t>
      </w:r>
    </w:p>
    <w:p>
      <w:pPr>
        <w:pStyle w:val="ListNumber"/>
      </w:pPr>
      <w:r>
        <w:t>______ on one ______. (someone standing on one foot)</w:t>
      </w:r>
    </w:p>
    <w:p>
      <w:pPr>
        <w:spacing w:before="240" w:after="80"/>
      </w:pPr>
      <w:r>
        <w:rPr>
          <w:b/>
          <w:color w:val="0F6E63"/>
          <w:sz w:val="32"/>
        </w:rPr>
        <w:t>Lesson 2:  Actions Happening Now (Present Continuous)</w:t>
      </w:r>
    </w:p>
    <w:p>
      <w:pPr>
        <w:spacing w:before="160" w:after="40"/>
      </w:pPr>
      <w:r>
        <w:rPr>
          <w:b/>
          <w:color w:val="1E885E"/>
          <w:sz w:val="26"/>
        </w:rPr>
        <w:t>What it means and why it matters</w:t>
      </w:r>
    </w:p>
    <w:p>
      <w:r>
        <w:rPr>
          <w:b w:val="0"/>
        </w:rPr>
        <w:t xml:space="preserve">We use the present continuous to talk about an action that is happening </w:t>
      </w:r>
      <w:r>
        <w:rPr>
          <w:b/>
        </w:rPr>
        <w:t>right now</w:t>
      </w:r>
      <w:r>
        <w:rPr>
          <w:b w:val="0"/>
        </w:rPr>
        <w:t>. It helps you say what you and other people are doing at this moment.</w:t>
      </w:r>
    </w:p>
    <w:p>
      <w:pPr>
        <w:spacing w:before="160" w:after="40"/>
      </w:pPr>
      <w:r>
        <w:rPr>
          <w:b/>
          <w:color w:val="1E885E"/>
          <w:sz w:val="26"/>
        </w:rPr>
        <w:t>How to form it</w:t>
      </w:r>
    </w:p>
    <w:p>
      <w:r>
        <w:rPr>
          <w:b w:val="0"/>
        </w:rPr>
        <w:t xml:space="preserve">Use: </w:t>
      </w:r>
      <w:r>
        <w:rPr>
          <w:b/>
        </w:rPr>
        <w:t>subject + am / is / are + verb+ing</w:t>
      </w:r>
      <w:r>
        <w:rPr>
          <w:b w:val="0"/>
        </w:rPr>
        <w:t>.</w:t>
      </w:r>
    </w:p>
    <w:p>
      <w:pPr>
        <w:pStyle w:val="ListBullet"/>
      </w:pPr>
      <w:r>
        <w:t xml:space="preserve">Use </w:t>
      </w:r>
      <w:r>
        <w:rPr>
          <w:b/>
        </w:rPr>
        <w:t>am</w:t>
      </w:r>
      <w:r>
        <w:t xml:space="preserve"> with </w:t>
      </w:r>
      <w:r>
        <w:rPr>
          <w:b/>
        </w:rPr>
        <w:t>I</w:t>
      </w:r>
      <w:r>
        <w:t xml:space="preserve">:  “I </w:t>
      </w:r>
      <w:r>
        <w:rPr>
          <w:b/>
        </w:rPr>
        <w:t>am</w:t>
      </w:r>
      <w:r>
        <w:t xml:space="preserve"> jumping.”</w:t>
      </w:r>
    </w:p>
    <w:p>
      <w:pPr>
        <w:pStyle w:val="ListBullet"/>
      </w:pPr>
      <w:r>
        <w:t xml:space="preserve">Use </w:t>
      </w:r>
      <w:r>
        <w:rPr>
          <w:b/>
        </w:rPr>
        <w:t>is</w:t>
      </w:r>
      <w:r>
        <w:t xml:space="preserve"> with </w:t>
      </w:r>
      <w:r>
        <w:rPr>
          <w:b/>
        </w:rPr>
        <w:t>he, she, it</w:t>
      </w:r>
      <w:r>
        <w:t xml:space="preserve">:  “She </w:t>
      </w:r>
      <w:r>
        <w:rPr>
          <w:b/>
        </w:rPr>
        <w:t>is</w:t>
      </w:r>
      <w:r>
        <w:t xml:space="preserve"> hopping.”  “He </w:t>
      </w:r>
      <w:r>
        <w:rPr>
          <w:b/>
        </w:rPr>
        <w:t>is</w:t>
      </w:r>
      <w:r>
        <w:t xml:space="preserve"> clapping.”</w:t>
      </w:r>
    </w:p>
    <w:p>
      <w:pPr>
        <w:pStyle w:val="ListBullet"/>
      </w:pPr>
      <w:r>
        <w:t xml:space="preserve">Use </w:t>
      </w:r>
      <w:r>
        <w:rPr>
          <w:b/>
        </w:rPr>
        <w:t>are</w:t>
      </w:r>
      <w:r>
        <w:t xml:space="preserve"> with </w:t>
      </w:r>
      <w:r>
        <w:rPr>
          <w:b/>
        </w:rPr>
        <w:t>you, we, they</w:t>
      </w:r>
      <w:r>
        <w:t xml:space="preserve">:  “They </w:t>
      </w:r>
      <w:r>
        <w:rPr>
          <w:b/>
        </w:rPr>
        <w:t>are</w:t>
      </w:r>
      <w:r>
        <w:t xml:space="preserve"> waving.”  “We </w:t>
      </w:r>
      <w:r>
        <w:rPr>
          <w:b/>
        </w:rPr>
        <w:t>are</w:t>
      </w:r>
      <w:r>
        <w:t xml:space="preserve"> nodding.”</w:t>
      </w:r>
    </w:p>
    <w:p>
      <w:pPr>
        <w:spacing w:before="160" w:after="40"/>
      </w:pPr>
      <w:r>
        <w:rPr>
          <w:b/>
          <w:color w:val="1E885E"/>
          <w:sz w:val="26"/>
        </w:rPr>
        <w:t>A common mistake</w:t>
      </w:r>
    </w:p>
    <w:p>
      <w:r>
        <w:rPr>
          <w:b w:val="0"/>
        </w:rPr>
        <w:t xml:space="preserve">Mistake: “She jumping.”  ✗    Fix: “She </w:t>
      </w:r>
      <w:r>
        <w:rPr>
          <w:b/>
        </w:rPr>
        <w:t>is</w:t>
      </w:r>
      <w:r>
        <w:rPr>
          <w:b w:val="0"/>
        </w:rPr>
        <w:t xml:space="preserve"> jumping.”  ✓  (Do not forget the helping word am / is / are.)</w:t>
      </w:r>
    </w:p>
    <w:p>
      <w:pPr>
        <w:spacing w:before="160" w:after="40"/>
      </w:pPr>
      <w:r>
        <w:rPr>
          <w:b/>
          <w:color w:val="1E885E"/>
          <w:sz w:val="26"/>
        </w:rPr>
        <w:t>Memory tip</w:t>
      </w:r>
    </w:p>
    <w:p>
      <w:r>
        <w:rPr>
          <w:b w:val="0"/>
        </w:rPr>
        <w:t>Say the little rhyme: “</w:t>
      </w:r>
      <w:r>
        <w:rPr>
          <w:b/>
        </w:rPr>
        <w:t>I am</w:t>
      </w:r>
      <w:r>
        <w:rPr>
          <w:b w:val="0"/>
        </w:rPr>
        <w:t xml:space="preserve">, </w:t>
      </w:r>
      <w:r>
        <w:rPr>
          <w:b/>
        </w:rPr>
        <w:t>he/she/it is</w:t>
      </w:r>
      <w:r>
        <w:rPr>
          <w:b w:val="0"/>
        </w:rPr>
        <w:t xml:space="preserve">, </w:t>
      </w:r>
      <w:r>
        <w:rPr>
          <w:b/>
        </w:rPr>
        <w:t>you/we/they are</w:t>
      </w:r>
      <w:r>
        <w:rPr>
          <w:b w:val="0"/>
        </w:rPr>
        <w:t xml:space="preserve"> — don't forget the </w:t>
      </w:r>
      <w:r>
        <w:rPr>
          <w:b/>
        </w:rPr>
        <w:t>-ing</w:t>
      </w:r>
      <w:r>
        <w:rPr>
          <w:b w:val="0"/>
        </w:rPr>
        <w:t>!”</w:t>
      </w:r>
    </w:p>
    <w:p>
      <w:pPr>
        <w:spacing w:before="160" w:after="40"/>
      </w:pPr>
      <w:r>
        <w:rPr>
          <w:b/>
          <w:color w:val="1E885E"/>
          <w:sz w:val="26"/>
        </w:rPr>
        <w:t>Practice 2</w:t>
      </w:r>
    </w:p>
    <w:p>
      <w:r>
        <w:rPr>
          <w:b w:val="0"/>
          <w:i w:val="0"/>
        </w:rPr>
        <w:t>Choose am, is, or are:</w:t>
      </w:r>
    </w:p>
    <w:p>
      <w:pPr>
        <w:pStyle w:val="ListNumber"/>
      </w:pPr>
      <w:r>
        <w:t>I ____ clapping my hands.</w:t>
      </w:r>
    </w:p>
    <w:p>
      <w:pPr>
        <w:pStyle w:val="ListNumber"/>
      </w:pPr>
      <w:r>
        <w:t>He ____ touching his toes.</w:t>
      </w:r>
    </w:p>
    <w:p>
      <w:pPr>
        <w:pStyle w:val="ListNumber"/>
      </w:pPr>
      <w:r>
        <w:t>They ____ waving their arms.</w:t>
      </w:r>
    </w:p>
    <w:p>
      <w:pPr>
        <w:pStyle w:val="ListNumber"/>
      </w:pPr>
      <w:r>
        <w:t>We ____ hopping on one foot.</w:t>
      </w:r>
    </w:p>
    <w:p>
      <w:pPr>
        <w:pStyle w:val="ListNumber"/>
      </w:pPr>
      <w:r>
        <w:t>She ____ nodding her head.</w:t>
      </w:r>
    </w:p>
    <w:p>
      <w:pPr>
        <w:spacing w:before="240" w:after="80"/>
      </w:pPr>
      <w:r>
        <w:rPr>
          <w:b/>
          <w:color w:val="0F6E63"/>
          <w:sz w:val="32"/>
        </w:rPr>
        <w:t>Lesson 3:  Making the -ing Form</w:t>
      </w:r>
    </w:p>
    <w:p>
      <w:pPr>
        <w:spacing w:before="160" w:after="40"/>
      </w:pPr>
      <w:r>
        <w:rPr>
          <w:b/>
          <w:color w:val="1E885E"/>
          <w:sz w:val="26"/>
        </w:rPr>
        <w:t>What it means and why it matters</w:t>
      </w:r>
    </w:p>
    <w:p>
      <w:r>
        <w:rPr>
          <w:b w:val="0"/>
        </w:rPr>
        <w:t xml:space="preserve">To say an action is happening now, we add </w:t>
      </w:r>
      <w:r>
        <w:rPr>
          <w:b/>
        </w:rPr>
        <w:t>-ing</w:t>
      </w:r>
      <w:r>
        <w:rPr>
          <w:b w:val="0"/>
        </w:rPr>
        <w:t xml:space="preserve"> to the verb. Most verbs are easy, but some verbs change their spelling. Getting this right helps your writing look neat and correct.</w:t>
      </w:r>
    </w:p>
    <w:p>
      <w:pPr>
        <w:spacing w:before="160" w:after="40"/>
      </w:pPr>
      <w:r>
        <w:rPr>
          <w:b/>
          <w:color w:val="1E885E"/>
          <w:sz w:val="26"/>
        </w:rPr>
        <w:t>How to form it</w:t>
      </w:r>
    </w:p>
    <w:p>
      <w:pPr>
        <w:pStyle w:val="ListBullet"/>
      </w:pPr>
      <w:r>
        <w:t xml:space="preserve">Most verbs: just add </w:t>
      </w:r>
      <w:r>
        <w:rPr>
          <w:b/>
        </w:rPr>
        <w:t>-ing</w:t>
      </w:r>
      <w:r>
        <w:t>.  jump → jump</w:t>
      </w:r>
      <w:r>
        <w:rPr>
          <w:b/>
        </w:rPr>
        <w:t>ing</w:t>
      </w:r>
      <w:r>
        <w:t>,  clap? (see below),  wave? (see below)</w:t>
      </w:r>
    </w:p>
    <w:p>
      <w:pPr>
        <w:pStyle w:val="ListBullet"/>
      </w:pPr>
      <w:r>
        <w:t xml:space="preserve">Verbs ending in a silent </w:t>
      </w:r>
      <w:r>
        <w:rPr>
          <w:b/>
        </w:rPr>
        <w:t>e</w:t>
      </w:r>
      <w:r>
        <w:t xml:space="preserve">: drop the </w:t>
      </w:r>
      <w:r>
        <w:rPr>
          <w:b/>
        </w:rPr>
        <w:t>e</w:t>
      </w:r>
      <w:r>
        <w:t>, then add -ing.  wave → wav</w:t>
      </w:r>
      <w:r>
        <w:rPr>
          <w:b/>
        </w:rPr>
        <w:t>ing</w:t>
      </w:r>
      <w:r>
        <w:t>,  wiggle → wiggl</w:t>
      </w:r>
      <w:r>
        <w:rPr>
          <w:b/>
        </w:rPr>
        <w:t>ing</w:t>
      </w:r>
      <w:r>
        <w:t>.</w:t>
      </w:r>
    </w:p>
    <w:p>
      <w:pPr>
        <w:pStyle w:val="ListBullet"/>
      </w:pPr>
      <w:r>
        <w:t>Short verbs ending in one vowel + one consonant: double the last letter, then add -ing.  hop → hop</w:t>
      </w:r>
      <w:r>
        <w:rPr>
          <w:b/>
        </w:rPr>
        <w:t>ping</w:t>
      </w:r>
      <w:r>
        <w:t>,  run → run</w:t>
      </w:r>
      <w:r>
        <w:rPr>
          <w:b/>
        </w:rPr>
        <w:t>ning</w:t>
      </w:r>
      <w:r>
        <w:t>.</w:t>
      </w:r>
    </w:p>
    <w:p>
      <w:pPr>
        <w:spacing w:before="160" w:after="40"/>
      </w:pPr>
      <w:r>
        <w:rPr>
          <w:b/>
          <w:color w:val="1E885E"/>
          <w:sz w:val="26"/>
        </w:rPr>
        <w:t>A common mistake</w:t>
      </w:r>
    </w:p>
    <w:p>
      <w:r>
        <w:rPr>
          <w:b w:val="0"/>
        </w:rPr>
        <w:t xml:space="preserve">Mistake: “She is waveing.”  ✗    Fix: Drop the silent e first: “She is </w:t>
      </w:r>
      <w:r>
        <w:rPr>
          <w:b/>
        </w:rPr>
        <w:t>waving</w:t>
      </w:r>
      <w:r>
        <w:rPr>
          <w:b w:val="0"/>
        </w:rPr>
        <w:t>.”  ✓</w:t>
      </w:r>
    </w:p>
    <w:p>
      <w:r>
        <w:rPr>
          <w:b w:val="0"/>
        </w:rPr>
        <w:t xml:space="preserve">Mistake: “He is hoping on one foot.”  ✗    Fix: Double the p: “He is </w:t>
      </w:r>
      <w:r>
        <w:rPr>
          <w:b/>
        </w:rPr>
        <w:t>hopping</w:t>
      </w:r>
      <w:r>
        <w:rPr>
          <w:b w:val="0"/>
        </w:rPr>
        <w:t>.”  ✓</w:t>
      </w:r>
    </w:p>
    <w:p>
      <w:pPr>
        <w:spacing w:before="160" w:after="40"/>
      </w:pPr>
      <w:r>
        <w:rPr>
          <w:b/>
          <w:color w:val="1E885E"/>
          <w:sz w:val="26"/>
        </w:rPr>
        <w:t>Memory tip</w:t>
      </w:r>
    </w:p>
    <w:p>
      <w:r>
        <w:rPr>
          <w:b w:val="0"/>
          <w:i w:val="0"/>
        </w:rPr>
        <w:t>Silent e says “bye-bye” before -ing (wave → waving). A short word with one vowel doubles its last letter for a friend (hop → hopping).</w:t>
      </w:r>
    </w:p>
    <w:p>
      <w:pPr>
        <w:spacing w:before="160" w:after="40"/>
      </w:pPr>
      <w:r>
        <w:rPr>
          <w:b/>
          <w:color w:val="1E885E"/>
          <w:sz w:val="26"/>
        </w:rPr>
        <w:t>Practice 3</w:t>
      </w:r>
    </w:p>
    <w:p>
      <w:r>
        <w:rPr>
          <w:b w:val="0"/>
          <w:i w:val="0"/>
        </w:rPr>
        <w:t>Write the -ing form of each verb:</w:t>
      </w:r>
    </w:p>
    <w:p>
      <w:pPr>
        <w:pStyle w:val="ListNumber"/>
      </w:pPr>
      <w:r>
        <w:t>wave → __________</w:t>
      </w:r>
    </w:p>
    <w:p>
      <w:pPr>
        <w:pStyle w:val="ListNumber"/>
      </w:pPr>
      <w:r>
        <w:t>hop → __________</w:t>
      </w:r>
    </w:p>
    <w:p>
      <w:pPr>
        <w:pStyle w:val="ListNumber"/>
      </w:pPr>
      <w:r>
        <w:t>clap → __________</w:t>
      </w:r>
    </w:p>
    <w:p>
      <w:pPr>
        <w:pStyle w:val="ListNumber"/>
      </w:pPr>
      <w:r>
        <w:t>wiggle → __________</w:t>
      </w:r>
    </w:p>
    <w:p>
      <w:pPr>
        <w:pStyle w:val="ListNumber"/>
      </w:pPr>
      <w:r>
        <w:t>touch → __________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‘hopping’ with two p's but ‘jumping’ with one?”</w:t>
            </w:r>
          </w:p>
          <w:p>
            <w:pPr>
              <w:spacing w:after="40"/>
            </w:pPr>
            <w:r>
              <w:rPr>
                <w:sz w:val="21"/>
              </w:rPr>
              <w:t>“Can you give me five more sentences to practise am, is and are?”</w:t>
            </w:r>
          </w:p>
        </w:tc>
      </w:tr>
    </w:tbl>
    <w:p>
      <w:pPr>
        <w:spacing w:after="40"/>
      </w:pPr>
    </w:p>
    <w:p>
      <w:pPr>
        <w:spacing w:before="240" w:after="80"/>
      </w:pPr>
      <w:r>
        <w:rPr>
          <w:b/>
          <w:color w:val="0F6E63"/>
          <w:sz w:val="32"/>
        </w:rPr>
        <w:t>Answer Key</w:t>
      </w:r>
    </w:p>
    <w:p>
      <w:pPr>
        <w:spacing w:before="160" w:after="40"/>
      </w:pPr>
      <w:r>
        <w:rPr>
          <w:b/>
          <w:color w:val="1E885E"/>
          <w:sz w:val="26"/>
        </w:rPr>
        <w:t>Practice 1 (Commands)</w:t>
      </w:r>
    </w:p>
    <w:p>
      <w:r>
        <w:rPr>
          <w:b w:val="0"/>
          <w:i w:val="0"/>
        </w:rPr>
        <w:t>1. Touch your toes.   2. Clap your hands.   3. Jump up high.   4. Stand on one foot.</w:t>
      </w:r>
    </w:p>
    <w:p>
      <w:pPr>
        <w:spacing w:before="160" w:after="40"/>
      </w:pPr>
      <w:r>
        <w:rPr>
          <w:b/>
          <w:color w:val="1E885E"/>
          <w:sz w:val="26"/>
        </w:rPr>
        <w:t>Practice 2 (am / is / are)</w:t>
      </w:r>
    </w:p>
    <w:p>
      <w:r>
        <w:rPr>
          <w:b w:val="0"/>
          <w:i w:val="0"/>
        </w:rPr>
        <w:t>1. am   2. is   3. are   4. are   5. is</w:t>
      </w:r>
    </w:p>
    <w:p>
      <w:pPr>
        <w:spacing w:before="160" w:after="40"/>
      </w:pPr>
      <w:r>
        <w:rPr>
          <w:b/>
          <w:color w:val="1E885E"/>
          <w:sz w:val="26"/>
        </w:rPr>
        <w:t>Practice 3 (-ing form)</w:t>
      </w:r>
    </w:p>
    <w:p>
      <w:r>
        <w:rPr>
          <w:b w:val="0"/>
          <w:i w:val="0"/>
        </w:rPr>
        <w:t>1. waving   2. hopping   3. clapping   4. wiggling   5. touching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