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7: The World Around Us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Three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three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Present Continuous (actions happening now)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the present continuous to talk about something that is happening right now. In this unit we use it to say what people are doing to help the Earth — for example, planting, watering or picking up litter.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Use </w:t>
      </w:r>
      <w:r>
        <w:rPr>
          <w:b/>
        </w:rPr>
        <w:t>am / is / are</w:t>
      </w:r>
      <w:r>
        <w:rPr>
          <w:b w:val="0"/>
        </w:rPr>
        <w:t xml:space="preserve"> together with the verb + </w:t>
      </w:r>
      <w:r>
        <w:rPr>
          <w:b/>
        </w:rPr>
        <w:t>-ing</w:t>
      </w:r>
      <w:r>
        <w:rPr>
          <w:b w:val="0"/>
        </w:rPr>
        <w:t>.</w:t>
      </w:r>
    </w:p>
    <w:p>
      <w:pPr>
        <w:pStyle w:val="ListBullet"/>
      </w:pPr>
      <w:r>
        <w:t xml:space="preserve">Use </w:t>
      </w:r>
      <w:r>
        <w:rPr>
          <w:b/>
        </w:rPr>
        <w:t>am</w:t>
      </w:r>
      <w:r>
        <w:t xml:space="preserve"> with </w:t>
      </w:r>
      <w:r>
        <w:rPr>
          <w:b/>
        </w:rPr>
        <w:t>I</w:t>
      </w:r>
      <w:r>
        <w:t xml:space="preserve">:  “I </w:t>
      </w:r>
      <w:r>
        <w:rPr>
          <w:b/>
        </w:rPr>
        <w:t>am planting</w:t>
      </w:r>
      <w:r>
        <w:t xml:space="preserve"> a tree.”</w:t>
      </w:r>
    </w:p>
    <w:p>
      <w:pPr>
        <w:pStyle w:val="ListBullet"/>
      </w:pPr>
      <w:r>
        <w:t xml:space="preserve">Use </w:t>
      </w:r>
      <w:r>
        <w:rPr>
          <w:b/>
        </w:rPr>
        <w:t>is</w:t>
      </w:r>
      <w:r>
        <w:t xml:space="preserve"> with </w:t>
      </w:r>
      <w:r>
        <w:rPr>
          <w:b/>
        </w:rPr>
        <w:t>he, she, it</w:t>
      </w:r>
      <w:r>
        <w:t xml:space="preserve">:  “She </w:t>
      </w:r>
      <w:r>
        <w:rPr>
          <w:b/>
        </w:rPr>
        <w:t>is watering</w:t>
      </w:r>
      <w:r>
        <w:t xml:space="preserve"> the flowers.”</w:t>
      </w:r>
    </w:p>
    <w:p>
      <w:pPr>
        <w:pStyle w:val="ListBullet"/>
      </w:pPr>
      <w:r>
        <w:t xml:space="preserve">Use </w:t>
      </w:r>
      <w:r>
        <w:rPr>
          <w:b/>
        </w:rPr>
        <w:t>are</w:t>
      </w:r>
      <w:r>
        <w:t xml:space="preserve"> with </w:t>
      </w:r>
      <w:r>
        <w:rPr>
          <w:b/>
        </w:rPr>
        <w:t>you, we, they</w:t>
      </w:r>
      <w:r>
        <w:t xml:space="preserve">:  “They </w:t>
      </w:r>
      <w:r>
        <w:rPr>
          <w:b/>
        </w:rPr>
        <w:t>are picking up</w:t>
      </w:r>
      <w:r>
        <w:t xml:space="preserve"> litter.”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“She watering the plants.”  ✗</w:t>
      </w:r>
    </w:p>
    <w:p>
      <w:r>
        <w:rPr>
          <w:b w:val="0"/>
        </w:rPr>
        <w:t xml:space="preserve">Fix: We must not forget the little helping word: “She </w:t>
      </w:r>
      <w:r>
        <w:rPr>
          <w:b/>
        </w:rPr>
        <w:t>is</w:t>
      </w:r>
      <w:r>
        <w:rPr>
          <w:b w:val="0"/>
        </w:rPr>
        <w:t xml:space="preserve"> watering the plants.”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Think of two parts every time: a helper (am/is/are) + a verb ending in -ing. One without the other is not finished!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rPr>
          <w:b w:val="0"/>
          <w:i w:val="0"/>
        </w:rPr>
        <w:t>Choose am, is or are.</w:t>
      </w:r>
    </w:p>
    <w:p>
      <w:pPr>
        <w:pStyle w:val="ListNumber"/>
      </w:pPr>
      <w:r>
        <w:t>I ____ (am / is / are) planting seeds.</w:t>
      </w:r>
    </w:p>
    <w:p>
      <w:pPr>
        <w:pStyle w:val="ListNumber"/>
      </w:pPr>
      <w:r>
        <w:t>He ____ (am / is / are) watering the garden.</w:t>
      </w:r>
    </w:p>
    <w:p>
      <w:pPr>
        <w:pStyle w:val="ListNumber"/>
      </w:pPr>
      <w:r>
        <w:t>The children ____ (am / is / are) picking up litter.</w:t>
      </w:r>
    </w:p>
    <w:p>
      <w:pPr>
        <w:pStyle w:val="ListNumber"/>
      </w:pPr>
      <w:r>
        <w:t>We ____ (am / is / are) recycling old paper.</w:t>
      </w:r>
    </w:p>
    <w:p>
      <w:pPr>
        <w:pStyle w:val="ListNumber"/>
      </w:pPr>
      <w:r>
        <w:t>She ____ (am / is / are) counting the birds.</w:t>
      </w:r>
    </w:p>
    <w:p>
      <w:pPr>
        <w:spacing w:before="240" w:after="80"/>
      </w:pPr>
      <w:r>
        <w:rPr>
          <w:b/>
          <w:color w:val="0F6E63"/>
          <w:sz w:val="32"/>
        </w:rPr>
        <w:t>Lesson 2:  Saying Thank You for Nature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can use special phrases to show that we are happy about, or thankful for, the beautiful things in nature. This helps us share our feelings and be grateful.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r>
        <w:rPr>
          <w:b w:val="0"/>
          <w:i w:val="0"/>
        </w:rPr>
        <w:t>Start your sentence with one of these phrases, then say the thing you are thankful for:</w:t>
      </w:r>
    </w:p>
    <w:p>
      <w:pPr>
        <w:pStyle w:val="ListBullet"/>
      </w:pPr>
      <w:r>
        <w:rPr>
          <w:b/>
        </w:rPr>
        <w:t>“I’m glad that…”</w:t>
      </w:r>
      <w:r>
        <w:t xml:space="preserve">  →  “I’m glad </w:t>
      </w:r>
      <w:r>
        <w:rPr>
          <w:b/>
        </w:rPr>
        <w:t>that</w:t>
      </w:r>
      <w:r>
        <w:t xml:space="preserve"> the sky is blue.”</w:t>
      </w:r>
    </w:p>
    <w:p>
      <w:pPr>
        <w:pStyle w:val="ListBullet"/>
      </w:pPr>
      <w:r>
        <w:rPr>
          <w:b/>
        </w:rPr>
        <w:t>“I’m happy that…”</w:t>
      </w:r>
      <w:r>
        <w:t xml:space="preserve">  →  “I’m happy </w:t>
      </w:r>
      <w:r>
        <w:rPr>
          <w:b/>
        </w:rPr>
        <w:t>that</w:t>
      </w:r>
      <w:r>
        <w:t xml:space="preserve"> trees give us fresh air.”</w:t>
      </w:r>
    </w:p>
    <w:p>
      <w:pPr>
        <w:pStyle w:val="ListBullet"/>
      </w:pPr>
      <w:r>
        <w:rPr>
          <w:b/>
        </w:rPr>
        <w:t>“I appreciate…”</w:t>
      </w:r>
      <w:r>
        <w:t xml:space="preserve">  →  “I appreciate </w:t>
      </w:r>
      <w:r>
        <w:rPr>
          <w:b/>
        </w:rPr>
        <w:t>the</w:t>
      </w:r>
      <w:r>
        <w:t xml:space="preserve"> beautiful flowers.”</w:t>
      </w:r>
    </w:p>
    <w:p>
      <w:pPr>
        <w:pStyle w:val="ListBullet"/>
      </w:pPr>
      <w:r>
        <w:rPr>
          <w:b/>
        </w:rPr>
        <w:t>“I’m thankful for…”</w:t>
      </w:r>
      <w:r>
        <w:t xml:space="preserve">  →  “I’m thankful </w:t>
      </w:r>
      <w:r>
        <w:rPr>
          <w:b/>
        </w:rPr>
        <w:t>for</w:t>
      </w:r>
      <w:r>
        <w:t xml:space="preserve"> clean water.”</w:t>
      </w:r>
    </w:p>
    <w:p>
      <w:pPr>
        <w:pStyle w:val="ListBullet"/>
      </w:pPr>
      <w:r>
        <w:rPr>
          <w:b/>
        </w:rPr>
        <w:t>“It’s important to…”</w:t>
      </w:r>
      <w:r>
        <w:t xml:space="preserve">  →  “It’s important </w:t>
      </w:r>
      <w:r>
        <w:rPr>
          <w:b/>
        </w:rPr>
        <w:t>to</w:t>
      </w:r>
      <w:r>
        <w:t xml:space="preserve"> take care of our planet.”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“I appreciate for the flowers.”  ✗</w:t>
      </w:r>
    </w:p>
    <w:p>
      <w:r>
        <w:rPr>
          <w:b w:val="0"/>
        </w:rPr>
        <w:t xml:space="preserve">Fix: After </w:t>
      </w:r>
      <w:r>
        <w:rPr>
          <w:b/>
        </w:rPr>
        <w:t>appreciate</w:t>
      </w:r>
      <w:r>
        <w:rPr>
          <w:b w:val="0"/>
        </w:rPr>
        <w:t xml:space="preserve"> we do not need “for”: “I </w:t>
      </w:r>
      <w:r>
        <w:rPr>
          <w:b/>
        </w:rPr>
        <w:t>appreciate the flowers</w:t>
      </w:r>
      <w:r>
        <w:rPr>
          <w:b w:val="0"/>
        </w:rPr>
        <w:t xml:space="preserve">.”  ✓  (But we do say “I’m thankful </w:t>
      </w:r>
      <w:r>
        <w:rPr>
          <w:b/>
        </w:rPr>
        <w:t>for</w:t>
      </w:r>
      <w:r>
        <w:rPr>
          <w:b w:val="0"/>
        </w:rPr>
        <w:t xml:space="preserve"> the flowers.”)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“appreciate” likes to hug the thing straight away (no “for”). “thankful” always brings a “for” with it.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rPr>
          <w:b w:val="0"/>
          <w:i w:val="0"/>
        </w:rPr>
        <w:t>Finish each sentence with your own idea about nature.</w:t>
      </w:r>
    </w:p>
    <w:p>
      <w:pPr>
        <w:pStyle w:val="ListNumber"/>
      </w:pPr>
      <w:r>
        <w:t>I’m glad that ______.</w:t>
      </w:r>
    </w:p>
    <w:p>
      <w:pPr>
        <w:pStyle w:val="ListNumber"/>
      </w:pPr>
      <w:r>
        <w:t>I appreciate ______.</w:t>
      </w:r>
    </w:p>
    <w:p>
      <w:pPr>
        <w:pStyle w:val="ListNumber"/>
      </w:pPr>
      <w:r>
        <w:t>I’m thankful for ______.</w:t>
      </w:r>
    </w:p>
    <w:p>
      <w:pPr>
        <w:pStyle w:val="ListNumber"/>
      </w:pPr>
      <w:r>
        <w:t>It’s important to ______.</w:t>
      </w:r>
    </w:p>
    <w:p>
      <w:pPr>
        <w:spacing w:before="240" w:after="80"/>
      </w:pPr>
      <w:r>
        <w:rPr>
          <w:b/>
          <w:color w:val="0F6E63"/>
          <w:sz w:val="32"/>
        </w:rPr>
        <w:t>Lesson 3:  this / these and that / those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these words to point at things. In this unit we use them to point at plants, flowers and trees when we are near them or a little far away.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pPr>
        <w:pStyle w:val="ListBullet"/>
      </w:pPr>
      <w:r>
        <w:rPr>
          <w:b/>
        </w:rPr>
        <w:t>this</w:t>
      </w:r>
      <w:r>
        <w:t xml:space="preserve"> → one thing that is near:  “</w:t>
      </w:r>
      <w:r>
        <w:rPr>
          <w:b/>
        </w:rPr>
        <w:t>This</w:t>
      </w:r>
      <w:r>
        <w:t xml:space="preserve"> plant is a tomato plant.”</w:t>
      </w:r>
    </w:p>
    <w:p>
      <w:pPr>
        <w:pStyle w:val="ListBullet"/>
      </w:pPr>
      <w:r>
        <w:rPr>
          <w:b/>
        </w:rPr>
        <w:t>these</w:t>
      </w:r>
      <w:r>
        <w:t xml:space="preserve"> → two or more things that are near:  “</w:t>
      </w:r>
      <w:r>
        <w:rPr>
          <w:b/>
        </w:rPr>
        <w:t>These</w:t>
      </w:r>
      <w:r>
        <w:t xml:space="preserve"> plants are onions.”</w:t>
      </w:r>
    </w:p>
    <w:p>
      <w:pPr>
        <w:pStyle w:val="ListBullet"/>
      </w:pPr>
      <w:r>
        <w:rPr>
          <w:b/>
        </w:rPr>
        <w:t>that</w:t>
      </w:r>
      <w:r>
        <w:t xml:space="preserve"> → one thing that is far:  “</w:t>
      </w:r>
      <w:r>
        <w:rPr>
          <w:b/>
        </w:rPr>
        <w:t>That</w:t>
      </w:r>
      <w:r>
        <w:t xml:space="preserve"> tree is very tall.”</w:t>
      </w:r>
    </w:p>
    <w:p>
      <w:pPr>
        <w:pStyle w:val="ListBullet"/>
      </w:pPr>
      <w:r>
        <w:rPr>
          <w:b/>
        </w:rPr>
        <w:t>those</w:t>
      </w:r>
      <w:r>
        <w:t xml:space="preserve"> → two or more things that are far:  “</w:t>
      </w:r>
      <w:r>
        <w:rPr>
          <w:b/>
        </w:rPr>
        <w:t>Those</w:t>
      </w:r>
      <w:r>
        <w:t xml:space="preserve"> flowers are red.”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“This plants are onions.”  ✗</w:t>
      </w:r>
    </w:p>
    <w:p>
      <w:r>
        <w:rPr>
          <w:b w:val="0"/>
        </w:rPr>
        <w:t xml:space="preserve">Fix: For more than one thing that is near, use </w:t>
      </w:r>
      <w:r>
        <w:rPr>
          <w:b/>
        </w:rPr>
        <w:t>these</w:t>
      </w:r>
      <w:r>
        <w:rPr>
          <w:b w:val="0"/>
        </w:rPr>
        <w:t>: “</w:t>
      </w:r>
      <w:r>
        <w:rPr>
          <w:b/>
        </w:rPr>
        <w:t>These</w:t>
      </w:r>
      <w:r>
        <w:rPr>
          <w:b w:val="0"/>
        </w:rPr>
        <w:t xml:space="preserve"> plants are onions.”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Near = this / these (both have a short, close sound). Far = that / those. Add the “-se/-ose” when there is more than one.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rPr>
          <w:b w:val="0"/>
          <w:i w:val="0"/>
        </w:rPr>
        <w:t>Choose the right word.</w:t>
      </w:r>
    </w:p>
    <w:p>
      <w:pPr>
        <w:pStyle w:val="ListNumber"/>
      </w:pPr>
      <w:r>
        <w:t>____ (This / These) flower near my hand is yellow.</w:t>
      </w:r>
    </w:p>
    <w:p>
      <w:pPr>
        <w:pStyle w:val="ListNumber"/>
      </w:pPr>
      <w:r>
        <w:t>____ (That / Those) trees far away are very tall.</w:t>
      </w:r>
    </w:p>
    <w:p>
      <w:pPr>
        <w:pStyle w:val="ListNumber"/>
      </w:pPr>
      <w:r>
        <w:t>____ (This / These) seeds in my hand are very small.</w:t>
      </w:r>
    </w:p>
    <w:p>
      <w:pPr>
        <w:pStyle w:val="ListNumber"/>
      </w:pPr>
      <w:r>
        <w:t>____ (That / Those) bird up in the sky is singing.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“When do I use ‘am’, ‘is’ and ‘are’?”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this, these, that and those?”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(am / is / are)</w:t>
      </w:r>
    </w:p>
    <w:p>
      <w:r>
        <w:rPr>
          <w:b w:val="0"/>
          <w:i w:val="0"/>
        </w:rPr>
        <w:t>1. am   2. is   3. are   4. are   5. is</w:t>
      </w:r>
    </w:p>
    <w:p>
      <w:pPr>
        <w:spacing w:before="160" w:after="40"/>
      </w:pPr>
      <w:r>
        <w:rPr>
          <w:b/>
          <w:color w:val="1E885E"/>
          <w:sz w:val="26"/>
        </w:rPr>
        <w:t>Practice 2 (Saying thank you)</w:t>
      </w:r>
    </w:p>
    <w:p>
      <w:r>
        <w:rPr>
          <w:b w:val="0"/>
          <w:i/>
        </w:rPr>
        <w:t>Answers will be your own ideas. Check that each sentence keeps its phrase correct, for example: “I’m glad that the birds are singing.”  ·  “I appreciate the tall trees.”  ·  “I’m thankful for clean water.”  ·  “It’s important to plant more trees.”</w:t>
      </w:r>
    </w:p>
    <w:p>
      <w:pPr>
        <w:spacing w:before="160" w:after="40"/>
      </w:pPr>
      <w:r>
        <w:rPr>
          <w:b/>
          <w:color w:val="1E885E"/>
          <w:sz w:val="26"/>
        </w:rPr>
        <w:t>Practice 3 (this / these / that / those)</w:t>
      </w:r>
    </w:p>
    <w:p>
      <w:r>
        <w:rPr>
          <w:b w:val="0"/>
          <w:i w:val="0"/>
        </w:rPr>
        <w:t>1. This   2. Those   3. These   4. That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