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Week 1: Learn the Alphabet (A–Z)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🧭  Week at a glance</w:t>
            </w:r>
          </w:p>
          <w:p>
            <w:pPr>
              <w:spacing w:after="40"/>
            </w:pPr>
            <w:r>
              <w:rPr>
                <w:sz w:val="21"/>
              </w:rPr>
              <w:t>This week the children meet all 26 letters of the English alphabet — both uppercase (BIG) and lowercase (small) — through songs, pictures, movement and play.</w:t>
            </w:r>
          </w:p>
          <w:p>
            <w:pPr>
              <w:spacing w:after="40"/>
            </w:pPr>
            <w:r>
              <w:rPr>
                <w:sz w:val="21"/>
              </w:rPr>
              <w:t>Five gentle days, five new sets of letters. Each day reviews the last, so the alphabet grows a little at a time.</w:t>
            </w:r>
          </w:p>
          <w:p>
            <w:pPr>
              <w:spacing w:after="40"/>
            </w:pPr>
            <w:r>
              <w:rPr>
                <w:sz w:val="21"/>
              </w:rPr>
              <w:t>The goal is recognition and enjoyment, NOT mastery. Every child’s try is a success. Sounds come next week!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Weekly Objectives</w:t>
      </w:r>
    </w:p>
    <w:p>
      <w:r>
        <w:rPr>
          <w:b w:val="0"/>
          <w:i w:val="0"/>
        </w:rPr>
        <w:t>By the end of Week 1, children will begin to:</w:t>
      </w:r>
    </w:p>
    <w:p>
      <w:pPr>
        <w:pStyle w:val="ListBullet"/>
      </w:pPr>
      <w:r>
        <w:t xml:space="preserve">Recognise all </w:t>
      </w:r>
      <w:r>
        <w:rPr>
          <w:b/>
        </w:rPr>
        <w:t>26 letters</w:t>
      </w:r>
      <w:r>
        <w:t xml:space="preserve"> of the English alphabet.</w:t>
      </w:r>
    </w:p>
    <w:p>
      <w:pPr>
        <w:pStyle w:val="ListBullet"/>
      </w:pPr>
      <w:r>
        <w:t xml:space="preserve">Identify and name letters in both </w:t>
      </w:r>
      <w:r>
        <w:rPr>
          <w:b/>
        </w:rPr>
        <w:t>uppercase and lowercase</w:t>
      </w:r>
      <w:r>
        <w:t xml:space="preserve"> forms.</w:t>
      </w:r>
    </w:p>
    <w:p>
      <w:pPr>
        <w:pStyle w:val="ListBullet"/>
      </w:pPr>
      <w:r>
        <w:t>Trace and begin to form basic letter shapes.</w:t>
      </w:r>
    </w:p>
    <w:p>
      <w:pPr>
        <w:pStyle w:val="ListBullet"/>
      </w:pPr>
      <w:r>
        <w:t>Associate each letter with a simple, friendly picture cue.</w:t>
      </w:r>
    </w:p>
    <w:p>
      <w:pPr>
        <w:pStyle w:val="ListBullet"/>
      </w:pPr>
      <w:r>
        <w:t>Join in alphabet songs, chants and movement with confidence and joy.</w:t>
      </w:r>
    </w:p>
    <w:p>
      <w:pPr>
        <w:spacing w:before="240" w:after="80"/>
      </w:pPr>
      <w:r>
        <w:rPr>
          <w:b/>
          <w:color w:val="0F6E63"/>
          <w:sz w:val="32"/>
        </w:rPr>
        <w:t>The Five Daily Focuses</w:t>
      </w:r>
    </w:p>
    <w:p>
      <w:pPr>
        <w:pStyle w:val="ListBullet"/>
      </w:pPr>
      <w:r>
        <w:rPr>
          <w:b/>
        </w:rPr>
        <w:t>Day 1 — Letters A–E:</w:t>
      </w:r>
      <w:r>
        <w:t xml:space="preserve"> meeting the alphabet. Apple, Ball, Cat, Dog, Elephant.</w:t>
      </w:r>
    </w:p>
    <w:p>
      <w:pPr>
        <w:pStyle w:val="ListBullet"/>
      </w:pPr>
      <w:r>
        <w:rPr>
          <w:b/>
        </w:rPr>
        <w:t>Day 2 — Letters F–J:</w:t>
      </w:r>
      <w:r>
        <w:t xml:space="preserve"> review A–E. Fish, Goat, Hat, Igloo, Jam.</w:t>
      </w:r>
    </w:p>
    <w:p>
      <w:pPr>
        <w:pStyle w:val="ListBullet"/>
      </w:pPr>
      <w:r>
        <w:rPr>
          <w:b/>
        </w:rPr>
        <w:t>Day 3 — Letters K–O:</w:t>
      </w:r>
      <w:r>
        <w:t xml:space="preserve"> review A–J. Kite, Lion, Moon, Nest, Orange.</w:t>
      </w:r>
    </w:p>
    <w:p>
      <w:pPr>
        <w:pStyle w:val="ListBullet"/>
      </w:pPr>
      <w:r>
        <w:rPr>
          <w:b/>
        </w:rPr>
        <w:t>Day 4 — Letters P–T:</w:t>
      </w:r>
      <w:r>
        <w:t xml:space="preserve"> review A–O. Pen, Queen, Rainbow, Sun, Tree.</w:t>
      </w:r>
    </w:p>
    <w:p>
      <w:pPr>
        <w:pStyle w:val="ListBullet"/>
      </w:pPr>
      <w:r>
        <w:rPr>
          <w:b/>
        </w:rPr>
        <w:t>Day 5 — Letters U–Z:</w:t>
      </w:r>
      <w:r>
        <w:t xml:space="preserve"> review A–T, then celebrate the whole alphabet! Umbrella, Van, Water, Box (–x), Yo-yo, Zebra.</w:t>
      </w:r>
    </w:p>
    <w:p>
      <w:pPr>
        <w:spacing w:before="240" w:after="80"/>
      </w:pPr>
      <w:r>
        <w:rPr>
          <w:b/>
          <w:color w:val="0F6E63"/>
          <w:sz w:val="32"/>
        </w:rPr>
        <w:t>Materials to Prepare</w:t>
      </w:r>
    </w:p>
    <w:p>
      <w:pPr>
        <w:pStyle w:val="ListBullet"/>
      </w:pPr>
      <w:r>
        <w:t xml:space="preserve">A large </w:t>
      </w:r>
      <w:r>
        <w:rPr>
          <w:b/>
        </w:rPr>
        <w:t>A–Z alphabet chart</w:t>
      </w:r>
      <w:r>
        <w:t xml:space="preserve"> or wall strip (printable).</w:t>
      </w:r>
    </w:p>
    <w:p>
      <w:pPr>
        <w:pStyle w:val="ListBullet"/>
      </w:pPr>
      <w:r>
        <w:rPr>
          <w:b/>
        </w:rPr>
        <w:t>Letter flashcards</w:t>
      </w:r>
      <w:r>
        <w:t xml:space="preserve"> — uppercase and lowercase for all 26 letters.</w:t>
      </w:r>
    </w:p>
    <w:p>
      <w:pPr>
        <w:pStyle w:val="ListBullet"/>
      </w:pPr>
      <w:r>
        <w:rPr>
          <w:b/>
        </w:rPr>
        <w:t>Picture / visual-association cards</w:t>
      </w:r>
      <w:r>
        <w:t xml:space="preserve"> for each day’s words.</w:t>
      </w:r>
    </w:p>
    <w:p>
      <w:pPr>
        <w:pStyle w:val="ListBullet"/>
      </w:pPr>
      <w:r>
        <w:rPr>
          <w:b/>
        </w:rPr>
        <w:t>Letter-tracing sheets</w:t>
      </w:r>
      <w:r>
        <w:t xml:space="preserve"> (laminate to reuse and save paper).</w:t>
      </w:r>
    </w:p>
    <w:p>
      <w:pPr>
        <w:pStyle w:val="ListBullet"/>
      </w:pPr>
      <w:r>
        <w:rPr>
          <w:b/>
        </w:rPr>
        <w:t>Alphabet song</w:t>
      </w:r>
      <w:r>
        <w:t xml:space="preserve"> audio or video.</w:t>
      </w:r>
    </w:p>
    <w:p>
      <w:pPr>
        <w:pStyle w:val="ListBullet"/>
      </w:pPr>
      <w:r>
        <w:rPr>
          <w:b/>
        </w:rPr>
        <w:t>Tactile materials</w:t>
      </w:r>
      <w:r>
        <w:t>: clay or playdough, and a sand / salt / flour tray if available.</w:t>
      </w:r>
    </w:p>
    <w:p>
      <w:pPr>
        <w:pStyle w:val="ListBullet"/>
      </w:pPr>
      <w:r>
        <w:t xml:space="preserve">Optional digital set-up: </w:t>
      </w:r>
      <w:r>
        <w:rPr>
          <w:b/>
        </w:rPr>
        <w:t>Canva</w:t>
      </w:r>
      <w:r>
        <w:t xml:space="preserve"> slides, the </w:t>
      </w:r>
      <w:r>
        <w:rPr>
          <w:b/>
        </w:rPr>
        <w:t>iSpring</w:t>
      </w:r>
      <w:r>
        <w:t xml:space="preserve"> interactive deck, </w:t>
      </w:r>
      <w:r>
        <w:rPr>
          <w:b/>
        </w:rPr>
        <w:t>Synthesia</w:t>
      </w:r>
      <w:r>
        <w:t xml:space="preserve"> avatar clips, and the </w:t>
      </w:r>
      <w:r>
        <w:rPr>
          <w:b/>
        </w:rPr>
        <w:t>AI tutor</w:t>
      </w:r>
      <w:r>
        <w:t xml:space="preserve"> for modelling letter names.</w:t>
      </w:r>
    </w:p>
    <w:p>
      <w:pPr>
        <w:spacing w:before="240" w:after="80"/>
      </w:pPr>
      <w:r>
        <w:rPr>
          <w:b/>
          <w:color w:val="0F6E63"/>
          <w:sz w:val="32"/>
        </w:rPr>
        <w:t>A Note on Assessment</w:t>
      </w:r>
    </w:p>
    <w:p>
      <w:r>
        <w:rPr>
          <w:b w:val="0"/>
          <w:i w:val="0"/>
        </w:rPr>
        <w:t>Assessment this week is warm and observational — there is no formal test. As children sing, point, match and trace, notice:</w:t>
      </w:r>
    </w:p>
    <w:p>
      <w:pPr>
        <w:pStyle w:val="ListBullet"/>
      </w:pPr>
      <w:r>
        <w:t>Which letters each child can recognise and name.</w:t>
      </w:r>
    </w:p>
    <w:p>
      <w:pPr>
        <w:pStyle w:val="ListBullet"/>
      </w:pPr>
      <w:r>
        <w:t>Whether they are joining in songs and activities.</w:t>
      </w:r>
    </w:p>
    <w:p>
      <w:pPr>
        <w:pStyle w:val="ListBullet"/>
      </w:pPr>
      <w:r>
        <w:t>Their tracing attempts (looking for effort and formation, not neat perfection).</w:t>
      </w:r>
    </w:p>
    <w:p>
      <w:r>
        <w:rPr>
          <w:b w:val="0"/>
          <w:i/>
        </w:rPr>
        <w:t>On Day 5, a short one-to-one alphabet check gives a gentle picture of each child’s progress. Celebrate every step — confidence is the most important outcome of Week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