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2: Letter Sounds d, e, f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pPr>
        <w:pStyle w:val="ListBullet"/>
      </w:pPr>
      <w:r>
        <w:t xml:space="preserve">Cheerfully review the sounds </w:t>
      </w:r>
      <w:r>
        <w:rPr>
          <w:b/>
        </w:rPr>
        <w:t>a, b, c</w:t>
      </w:r>
      <w:r>
        <w:t xml:space="preserve"> with their actions.</w:t>
      </w:r>
    </w:p>
    <w:p>
      <w:pPr>
        <w:pStyle w:val="ListBullet"/>
      </w:pPr>
      <w:r>
        <w:t xml:space="preserve">Hear and copy the sounds </w:t>
      </w:r>
      <w:r>
        <w:rPr>
          <w:b/>
        </w:rPr>
        <w:t>d</w:t>
      </w:r>
      <w:r>
        <w:t xml:space="preserve"> (/d/ as in *dog*), </w:t>
      </w:r>
      <w:r>
        <w:rPr>
          <w:b/>
        </w:rPr>
        <w:t>e</w:t>
      </w:r>
      <w:r>
        <w:t xml:space="preserve"> (/e/ as in *egg*) and </w:t>
      </w:r>
      <w:r>
        <w:rPr>
          <w:b/>
        </w:rPr>
        <w:t>f</w:t>
      </w:r>
      <w:r>
        <w:t xml:space="preserve"> (/f/ as in *fish*).</w:t>
      </w:r>
    </w:p>
    <w:p>
      <w:pPr>
        <w:pStyle w:val="ListBullet"/>
      </w:pPr>
      <w:r>
        <w:t xml:space="preserve">Begin to hear these sounds at the </w:t>
      </w:r>
      <w:r>
        <w:rPr>
          <w:b/>
        </w:rPr>
        <w:t>start of words</w:t>
      </w:r>
      <w:r>
        <w:t>.</w:t>
      </w:r>
    </w:p>
    <w:p>
      <w:pPr>
        <w:pStyle w:val="ListBullet"/>
      </w:pPr>
      <w:r>
        <w:t xml:space="preserve">Notice how the </w:t>
      </w:r>
      <w:r>
        <w:rPr>
          <w:b/>
        </w:rPr>
        <w:t>mouth changes</w:t>
      </w:r>
      <w:r>
        <w:t xml:space="preserve"> for each sound.</w:t>
      </w:r>
    </w:p>
    <w:p>
      <w:pPr>
        <w:pStyle w:val="ListBullet"/>
      </w:pPr>
      <w:r>
        <w:t>Start to tell one sound apart from another.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spacing w:before="160" w:after="40"/>
      </w:pPr>
      <w:r>
        <w:rPr>
          <w:b/>
          <w:color w:val="1E885E"/>
          <w:sz w:val="26"/>
        </w:rPr>
        <w:t>Low-cost / printable</w:t>
      </w:r>
    </w:p>
    <w:p>
      <w:pPr>
        <w:pStyle w:val="ListBullet"/>
      </w:pPr>
      <w:r>
        <w:t>Letter cards for a–f (uppercase and lowercase).</w:t>
      </w:r>
    </w:p>
    <w:p>
      <w:pPr>
        <w:pStyle w:val="ListBullet"/>
      </w:pPr>
      <w:r>
        <w:t>Sound-picture cards: dog, egg, fish.</w:t>
      </w:r>
    </w:p>
    <w:p>
      <w:pPr>
        <w:pStyle w:val="ListBullet"/>
      </w:pPr>
      <w:r>
        <w:t>Mouth-shape pictures for /d/, /e/, /f/.</w:t>
      </w:r>
    </w:p>
    <w:p>
      <w:pPr>
        <w:pStyle w:val="ListBullet"/>
      </w:pPr>
      <w:r>
        <w:t>Sound-matching / circling worksheet.</w:t>
      </w:r>
    </w:p>
    <w:p>
      <w:pPr>
        <w:pStyle w:val="ListBullet"/>
      </w:pPr>
      <w:r>
        <w:t>Objects or pictures starting with d, e, f; sorting baskets.</w:t>
      </w:r>
    </w:p>
    <w:p>
      <w:pPr>
        <w:pStyle w:val="ListBullet"/>
      </w:pPr>
      <w:r>
        <w:t>Small mirrors if available.</w:t>
      </w:r>
    </w:p>
    <w:p>
      <w:pPr>
        <w:spacing w:before="160" w:after="40"/>
      </w:pPr>
      <w:r>
        <w:rPr>
          <w:b/>
          <w:color w:val="1E885E"/>
          <w:sz w:val="26"/>
        </w:rPr>
        <w:t>Digital options</w:t>
      </w:r>
    </w:p>
    <w:p>
      <w:pPr>
        <w:pStyle w:val="ListBullet"/>
      </w:pPr>
      <w:r>
        <w:t>Recorded clips of /d/, /e/, /f/ for consistent modelling.</w:t>
      </w:r>
    </w:p>
    <w:p>
      <w:pPr>
        <w:pStyle w:val="ListBullet"/>
      </w:pPr>
      <w:r>
        <w:t>AI tutor to say the sounds and show the mouth shapes.</w:t>
      </w:r>
    </w:p>
    <w:p>
      <w:pPr>
        <w:pStyle w:val="ListBullet"/>
      </w:pPr>
      <w:r>
        <w:t>Canva review slide of yesterday's a, b, c pictures and actions.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(5–10 min)</w:t>
      </w:r>
    </w:p>
    <w:p>
      <w:pPr>
        <w:pStyle w:val="ListNumber"/>
      </w:pPr>
      <w:r>
        <w:t>Greet the children and quickly review a, b, c using the cards and the actions from Day 1.</w:t>
      </w:r>
    </w:p>
    <w:p>
      <w:pPr>
        <w:pStyle w:val="ListNumber"/>
      </w:pPr>
      <w:r>
        <w:t>Play a fast sound game: you say /a/, /b/ or /k/; children do the matching action.</w:t>
      </w:r>
    </w:p>
    <w:p>
      <w:pPr>
        <w:pStyle w:val="ListNumber"/>
      </w:pPr>
      <w:r>
        <w:t>Signal happily: “We know three sounds — today we add three more!”</w:t>
      </w:r>
    </w:p>
    <w:p>
      <w:pPr>
        <w:spacing w:before="160" w:after="40"/>
      </w:pPr>
      <w:r>
        <w:rPr>
          <w:b/>
          <w:color w:val="1E885E"/>
          <w:sz w:val="26"/>
        </w:rPr>
        <w:t>2. New Content (10–15 min)</w:t>
      </w:r>
    </w:p>
    <w:p>
      <w:pPr>
        <w:pStyle w:val="ListNumber"/>
      </w:pPr>
      <w:r>
        <w:t xml:space="preserve">Hold up </w:t>
      </w:r>
      <w:r>
        <w:rPr>
          <w:b/>
        </w:rPr>
        <w:t>d</w:t>
      </w:r>
      <w:r>
        <w:t>: “d makes the sound /d/.” Tap tongue behind top teeth so they can see.</w:t>
      </w:r>
    </w:p>
    <w:p>
      <w:pPr>
        <w:pStyle w:val="ListNumber"/>
      </w:pPr>
      <w:r>
        <w:t xml:space="preserve">Show the </w:t>
      </w:r>
      <w:r>
        <w:rPr>
          <w:b/>
        </w:rPr>
        <w:t>dog</w:t>
      </w:r>
      <w:r>
        <w:t xml:space="preserve"> picture: “d says /d/ — /d/ dog.” Children pat a pretend dog.</w:t>
      </w:r>
    </w:p>
    <w:p>
      <w:pPr>
        <w:pStyle w:val="ListNumber"/>
      </w:pPr>
      <w:r>
        <w:t xml:space="preserve">Hold up </w:t>
      </w:r>
      <w:r>
        <w:rPr>
          <w:b/>
        </w:rPr>
        <w:t>e</w:t>
      </w:r>
      <w:r>
        <w:t>: “e makes the sound /e/.” Show the little smile-mouth for /e/.</w:t>
      </w:r>
    </w:p>
    <w:p>
      <w:pPr>
        <w:pStyle w:val="ListNumber"/>
      </w:pPr>
      <w:r>
        <w:t xml:space="preserve">Show the </w:t>
      </w:r>
      <w:r>
        <w:rPr>
          <w:b/>
        </w:rPr>
        <w:t>egg</w:t>
      </w:r>
      <w:r>
        <w:t xml:space="preserve"> picture: “e says /e/ — /e/ egg.” Children mime cracking an egg.</w:t>
      </w:r>
    </w:p>
    <w:p>
      <w:pPr>
        <w:pStyle w:val="ListNumber"/>
      </w:pPr>
      <w:r>
        <w:t xml:space="preserve">Hold up </w:t>
      </w:r>
      <w:r>
        <w:rPr>
          <w:b/>
        </w:rPr>
        <w:t>f</w:t>
      </w:r>
      <w:r>
        <w:t>: “f makes the sound /f/.” Show top teeth resting on the bottom lip.</w:t>
      </w:r>
    </w:p>
    <w:p>
      <w:pPr>
        <w:pStyle w:val="ListNumber"/>
      </w:pPr>
      <w:r>
        <w:t xml:space="preserve">Show the </w:t>
      </w:r>
      <w:r>
        <w:rPr>
          <w:b/>
        </w:rPr>
        <w:t>fish</w:t>
      </w:r>
      <w:r>
        <w:t xml:space="preserve"> picture: “f says /f/ — /f/ fish.” Children wiggle a hand like a swimming fish.</w:t>
      </w:r>
    </w:p>
    <w:p>
      <w:pPr>
        <w:spacing w:before="160" w:after="40"/>
      </w:pPr>
      <w:r>
        <w:rPr>
          <w:b/>
          <w:color w:val="1E885E"/>
          <w:sz w:val="26"/>
        </w:rPr>
        <w:t>3. Guided Practice (15–20 min)</w:t>
      </w:r>
    </w:p>
    <w:p>
      <w:r>
        <w:rPr>
          <w:b/>
          <w:i w:val="0"/>
        </w:rPr>
        <w:t>Sound recognition:</w:t>
      </w:r>
    </w:p>
    <w:p>
      <w:pPr>
        <w:pStyle w:val="ListBullet"/>
      </w:pPr>
      <w:r>
        <w:t>You make a sound; children point to the matching letter.</w:t>
      </w:r>
    </w:p>
    <w:p>
      <w:pPr>
        <w:pStyle w:val="ListBullet"/>
      </w:pPr>
      <w:r>
        <w:t>You show a picture; children say its beginning sound.</w:t>
      </w:r>
    </w:p>
    <w:p>
      <w:r>
        <w:rPr>
          <w:b/>
          <w:i w:val="0"/>
        </w:rPr>
        <w:t>Mouth-watching:</w:t>
      </w:r>
    </w:p>
    <w:p>
      <w:pPr>
        <w:pStyle w:val="ListBullet"/>
      </w:pPr>
      <w:r>
        <w:t>Use mirrors or a partner to watch the mouth for /d/, /e/, /f/.</w:t>
      </w:r>
    </w:p>
    <w:p>
      <w:pPr>
        <w:pStyle w:val="ListBullet"/>
      </w:pPr>
      <w:r>
        <w:t>Practise switching gently between the three sounds.</w:t>
      </w:r>
    </w:p>
    <w:p>
      <w:r>
        <w:rPr>
          <w:b/>
          <w:i w:val="0"/>
        </w:rPr>
        <w:t>Move to the sound:</w:t>
      </w:r>
    </w:p>
    <w:p>
      <w:pPr>
        <w:pStyle w:val="ListBullet"/>
      </w:pPr>
      <w:r>
        <w:t>/d/ — pat a pretend dog.</w:t>
      </w:r>
    </w:p>
    <w:p>
      <w:pPr>
        <w:pStyle w:val="ListBullet"/>
      </w:pPr>
      <w:r>
        <w:t>/e/ — crack an egg motion.</w:t>
      </w:r>
    </w:p>
    <w:p>
      <w:pPr>
        <w:pStyle w:val="ListBullet"/>
      </w:pPr>
      <w:r>
        <w:t>/f/ — swim a hand like a fish.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(10–15 min)</w:t>
      </w:r>
    </w:p>
    <w:p>
      <w:pPr>
        <w:pStyle w:val="ListBullet"/>
      </w:pPr>
      <w:r>
        <w:t>Sound-matching worksheet: match letters d, e, f to their pictures.</w:t>
      </w:r>
    </w:p>
    <w:p>
      <w:pPr>
        <w:pStyle w:val="ListBullet"/>
      </w:pPr>
      <w:r>
        <w:t>Circle the pictures that begin with /d/, /e/ or /f/.</w:t>
      </w:r>
    </w:p>
    <w:p>
      <w:pPr>
        <w:pStyle w:val="ListBullet"/>
      </w:pPr>
      <w:r>
        <w:t>Sort picture cards into the correct beginning-sound basket.</w:t>
      </w:r>
    </w:p>
    <w:p>
      <w:pPr>
        <w:spacing w:before="160" w:after="40"/>
      </w:pPr>
      <w:r>
        <w:rPr>
          <w:b/>
          <w:color w:val="1E885E"/>
          <w:sz w:val="26"/>
        </w:rPr>
        <w:t>5. Wrap-up (5 min)</w:t>
      </w:r>
    </w:p>
    <w:p>
      <w:pPr>
        <w:pStyle w:val="ListBullet"/>
      </w:pPr>
      <w:r>
        <w:t>Review all sounds so far (a–f) quickly with actions.</w:t>
      </w:r>
    </w:p>
    <w:p>
      <w:pPr>
        <w:pStyle w:val="ListBullet"/>
      </w:pPr>
      <w:r>
        <w:t>Play a short “Which letter says…?” game.</w:t>
      </w:r>
    </w:p>
    <w:p>
      <w:pPr>
        <w:pStyle w:val="ListBullet"/>
      </w:pPr>
      <w:r>
        <w:t>Preview: “Tomorrow — g, h, i!”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r>
        <w:rPr>
          <w:b/>
          <w:i w:val="0"/>
        </w:rPr>
        <w:t>Support:</w:t>
      </w:r>
    </w:p>
    <w:p>
      <w:pPr>
        <w:pStyle w:val="ListBullet"/>
      </w:pPr>
      <w:r>
        <w:t>Focus on fewer sounds; add extra pictures, actions and repetition.</w:t>
      </w:r>
    </w:p>
    <w:p>
      <w:pPr>
        <w:pStyle w:val="ListBullet"/>
      </w:pPr>
      <w:r>
        <w:t>Pair a shy child with a confident buddy for the mouth-watching.</w:t>
      </w:r>
    </w:p>
    <w:p>
      <w:r>
        <w:rPr>
          <w:b/>
          <w:i w:val="0"/>
        </w:rPr>
        <w:t>Extension:</w:t>
      </w:r>
    </w:p>
    <w:p>
      <w:pPr>
        <w:pStyle w:val="ListBullet"/>
      </w:pPr>
      <w:r>
        <w:t>Hunt around the classroom for extra objects starting with today's sounds.</w:t>
      </w:r>
    </w:p>
    <w:p>
      <w:pPr>
        <w:pStyle w:val="ListBullet"/>
      </w:pPr>
      <w:r>
        <w:t>Invite children to think of a friend or food that starts with /d/, /e/ or /f/.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Observe who produces each sound correctly.</w:t>
      </w:r>
    </w:p>
    <w:p>
      <w:pPr>
        <w:pStyle w:val="ListBullet"/>
      </w:pPr>
      <w:r>
        <w:t>Note who matches sounds to the right letters.</w:t>
      </w:r>
    </w:p>
    <w:p>
      <w:pPr>
        <w:pStyle w:val="ListBullet"/>
      </w:pPr>
      <w:r>
        <w:t>Check the worksheets for understanding.</w:t>
      </w: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exaggerated mouth movements and make sure every child can see your face clearly when you model a sound.</w:t>
      </w:r>
    </w:p>
    <w:p>
      <w:pPr>
        <w:pStyle w:val="ListBullet"/>
      </w:pPr>
      <w:r>
        <w:t>This is about hearing and saying sounds — not writing or spelling. Keep pencils away for most of the lesson.</w:t>
      </w:r>
    </w:p>
    <w:p>
      <w:pPr>
        <w:pStyle w:val="ListBullet"/>
      </w:pPr>
      <w:r>
        <w:t>Keep each activity short and lively; switch before anyone loses interest. Movement resets attention.</w:t>
      </w:r>
    </w:p>
    <w:p>
      <w:pPr>
        <w:pStyle w:val="ListBullet"/>
      </w:pPr>
      <w:r>
        <w:t>Praise effort and brave voices, not just correct answers — warmth keeps shy children trying.</w:t>
      </w:r>
    </w:p>
    <w:p>
      <w:pPr>
        <w:pStyle w:val="ListBullet"/>
      </w:pPr>
      <w:r>
        <w:t>Say the pure sound (“mmm”) not the letter name or “muh” — crisp sounds make reading easier later.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🖥️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 to play a gentle “which sound did you hear?” listening game with /d/, /e/, /f/.</w:t>
            </w:r>
          </w:p>
          <w:p>
            <w:pPr>
              <w:spacing w:after="40"/>
            </w:pPr>
            <w:r>
              <w:rPr>
                <w:sz w:val="21"/>
              </w:rPr>
              <w:t>Use a short Synthesia presenter clip to re-model any sound children find tricky, at their own pace.</w:t>
            </w:r>
          </w:p>
          <w:p>
            <w:pPr>
              <w:spacing w:after="40"/>
            </w:pPr>
            <w:r>
              <w:rPr>
                <w:sz w:val="21"/>
              </w:rPr>
              <w:t>Keep a running Canva “sound wall” slide, adding d, e, f beside a, b, c so children see the collection grow.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