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Review Letters A–Z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Recognise all 26 letters of the alphabet, uppercase and lowercase.</w:t>
      </w:r>
    </w:p>
    <w:p>
      <w:pPr>
        <w:pStyle w:val="ListBullet"/>
      </w:pPr>
      <w:r>
        <w:t>Grow more confident naming letters through familiar games.</w:t>
      </w:r>
    </w:p>
    <w:p>
      <w:pPr>
        <w:pStyle w:val="ListBullet"/>
      </w:pPr>
      <w:r>
        <w:t>Practise forming a few letters with good pencil grip.</w:t>
      </w:r>
    </w:p>
    <w:p>
      <w:pPr>
        <w:pStyle w:val="ListBullet"/>
      </w:pPr>
      <w:r>
        <w:t>Show their letter recognition to the teacher in a gentle, playful check.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Full alphabet flashcards — uppercase and lowercase (printable).</w:t>
      </w:r>
    </w:p>
    <w:p>
      <w:pPr>
        <w:pStyle w:val="ListBullet"/>
      </w:pPr>
      <w:r>
        <w:t>Large alphabet wall chart or poster.</w:t>
      </w:r>
    </w:p>
    <w:p>
      <w:pPr>
        <w:pStyle w:val="ListBullet"/>
      </w:pPr>
      <w:r>
        <w:t>Letter formation practice sheets (dotted letters to trace).</w:t>
      </w:r>
    </w:p>
    <w:p>
      <w:pPr>
        <w:pStyle w:val="ListBullet"/>
      </w:pPr>
      <w:r>
        <w:t>Home-made alphabet puzzles and matching cards (card offcuts, bottle caps with letters).</w:t>
      </w:r>
    </w:p>
    <w:p>
      <w:pPr>
        <w:pStyle w:val="ListBullet"/>
      </w:pPr>
      <w:r>
        <w:t>A simple recognition checklist on one page (child names, letters A–Z).</w:t>
      </w:r>
    </w:p>
    <w:p>
      <w:pPr>
        <w:spacing w:before="160" w:after="40"/>
      </w:pPr>
      <w:r>
        <w:rPr>
          <w:b/>
          <w:color w:val="1E885E"/>
          <w:sz w:val="26"/>
        </w:rPr>
        <w:t>Digital</w:t>
      </w:r>
    </w:p>
    <w:p>
      <w:pPr>
        <w:pStyle w:val="ListBullet"/>
      </w:pPr>
      <w:r>
        <w:t>Alphabet song audio or video on a phone, tablet, or classroom screen.</w:t>
      </w:r>
    </w:p>
    <w:p>
      <w:pPr>
        <w:pStyle w:val="ListBullet"/>
      </w:pPr>
      <w:r>
        <w:t>AI tutor to generate extra letter-hunt lists or a quick alphabet quiz.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 (5–10 min)</w:t>
      </w:r>
    </w:p>
    <w:p>
      <w:pPr>
        <w:pStyle w:val="ListBullet"/>
      </w:pPr>
      <w:r>
        <w:t>Greet the children warmly — *Assalaamu calaykum, good morning!* — with a smile and a wave.</w:t>
      </w:r>
    </w:p>
    <w:p>
      <w:pPr>
        <w:pStyle w:val="ListBullet"/>
      </w:pPr>
      <w:r>
        <w:t>Sing the whole alphabet song together with actions; do it twice, faster the second time for giggles.</w:t>
      </w:r>
    </w:p>
    <w:p>
      <w:pPr>
        <w:pStyle w:val="ListBullet"/>
      </w:pPr>
      <w:r>
        <w:t>Flash 6–8 letter cards quickly and let the class call out the names together.</w:t>
      </w:r>
    </w:p>
    <w:p>
      <w:pPr>
        <w:pStyle w:val="ListBullet"/>
      </w:pPr>
      <w:r>
        <w:t xml:space="preserve">Signal with a gesture that today is a special </w:t>
      </w:r>
      <w:r>
        <w:rPr>
          <w:b/>
        </w:rPr>
        <w:t>review day</w:t>
      </w:r>
      <w:r>
        <w:t xml:space="preserve"> — we get to show what we know!</w:t>
      </w:r>
    </w:p>
    <w:p>
      <w:pPr>
        <w:spacing w:before="160" w:after="40"/>
      </w:pPr>
      <w:r>
        <w:rPr>
          <w:b/>
          <w:color w:val="1E885E"/>
          <w:sz w:val="26"/>
        </w:rPr>
        <w:t>2. Review Content  (10–15 min)</w:t>
      </w:r>
    </w:p>
    <w:p>
      <w:r>
        <w:rPr>
          <w:b/>
        </w:rPr>
        <w:t>Whole-alphabet review</w:t>
      </w:r>
    </w:p>
    <w:p>
      <w:pPr>
        <w:pStyle w:val="ListBullet"/>
      </w:pPr>
      <w:r>
        <w:t>Point to each letter on the chart; children say the name, uppercase then lowercase.</w:t>
      </w:r>
    </w:p>
    <w:p>
      <w:pPr>
        <w:pStyle w:val="ListBullet"/>
      </w:pPr>
      <w:r>
        <w:t>Then point in random order to keep them listening and looking.</w:t>
      </w:r>
    </w:p>
    <w:p>
      <w:pPr>
        <w:pStyle w:val="ListBullet"/>
      </w:pPr>
      <w:r>
        <w:t>Give a little extra time to any letters the class found tricky in earlier weeks (often b/d, p/q, m/n).</w:t>
      </w:r>
    </w:p>
    <w:p>
      <w:r>
        <w:rPr>
          <w:b/>
        </w:rPr>
        <w:t>Letter formation</w:t>
      </w:r>
    </w:p>
    <w:p>
      <w:pPr>
        <w:pStyle w:val="ListBullet"/>
      </w:pPr>
      <w:r>
        <w:t>Model forming two or three letters; children trace them in the air, then on a partner's back for fun.</w:t>
      </w:r>
    </w:p>
    <w:p>
      <w:pPr>
        <w:pStyle w:val="ListBullet"/>
      </w:pPr>
      <w:r>
        <w:t>Remind gently about pencil grip and sitting tall before writing.</w:t>
      </w:r>
    </w:p>
    <w:p>
      <w:pPr>
        <w:spacing w:before="160" w:after="40"/>
      </w:pPr>
      <w:r>
        <w:rPr>
          <w:b/>
          <w:color w:val="1E885E"/>
          <w:sz w:val="26"/>
        </w:rPr>
        <w:t>3. Guided Practice  (15–20 min)</w:t>
      </w:r>
    </w:p>
    <w:p>
      <w:r>
        <w:rPr>
          <w:b w:val="0"/>
          <w:i w:val="0"/>
        </w:rPr>
        <w:t>Rotate through 2–3 games so the review feels like play, not testing:</w:t>
      </w:r>
    </w:p>
    <w:p>
      <w:pPr>
        <w:pStyle w:val="ListBullet"/>
      </w:pPr>
      <w:r>
        <w:rPr>
          <w:b/>
        </w:rPr>
        <w:t>Alphabet Bingo</w:t>
      </w:r>
      <w:r>
        <w:t xml:space="preserve"> — children cover letters as you call them.</w:t>
      </w:r>
    </w:p>
    <w:p>
      <w:pPr>
        <w:pStyle w:val="ListBullet"/>
      </w:pPr>
      <w:r>
        <w:rPr>
          <w:b/>
        </w:rPr>
        <w:t>Letter Treasure Hunt</w:t>
      </w:r>
      <w:r>
        <w:t xml:space="preserve"> — hide letter cards around the room; children find a letter and name it.</w:t>
      </w:r>
    </w:p>
    <w:p>
      <w:pPr>
        <w:pStyle w:val="ListBullet"/>
      </w:pPr>
      <w:r>
        <w:rPr>
          <w:b/>
        </w:rPr>
        <w:t>Uppercase–Lowercase Sort</w:t>
      </w:r>
      <w:r>
        <w:t xml:space="preserve"> — match capital letters to their small partners (like a mother and her child).</w:t>
      </w:r>
    </w:p>
    <w:p>
      <w:pPr>
        <w:pStyle w:val="ListBullet"/>
      </w:pPr>
      <w:r>
        <w:rPr>
          <w:b/>
        </w:rPr>
        <w:t>Letter–Picture Match</w:t>
      </w:r>
      <w:r>
        <w:t xml:space="preserve"> — link each letter to a beginning-sound picture (a for *apple*, m for *moon*).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&amp; Assessment  (10–15 min)</w:t>
      </w:r>
    </w:p>
    <w:p>
      <w:pPr>
        <w:pStyle w:val="ListBullet"/>
      </w:pPr>
      <w:r>
        <w:t>While most children work on letter puzzles or tracing sheets, quietly call one child at a time.</w:t>
      </w:r>
    </w:p>
    <w:p>
      <w:pPr>
        <w:pStyle w:val="ListBullet"/>
      </w:pPr>
      <w:r>
        <w:t>Show letters one by one; the child names each. Tick your checklist — secure / developing / needs more time.</w:t>
      </w:r>
    </w:p>
    <w:p>
      <w:pPr>
        <w:pStyle w:val="ListBullet"/>
      </w:pPr>
      <w:r>
        <w:t>Keep it light and encouraging; a smile and *“Good trying!”* keeps confidence high.</w:t>
      </w:r>
    </w:p>
    <w:p>
      <w:pPr>
        <w:pStyle w:val="ListBullet"/>
      </w:pPr>
      <w:r>
        <w:t>Note which letters need a little more love so you can revisit them during the week.</w:t>
      </w:r>
    </w:p>
    <w:p>
      <w:pPr>
        <w:spacing w:before="160" w:after="40"/>
      </w:pPr>
      <w:r>
        <w:rPr>
          <w:b/>
          <w:color w:val="1E885E"/>
          <w:sz w:val="26"/>
        </w:rPr>
        <w:t>5. Wrap-up  (5 min)</w:t>
      </w:r>
    </w:p>
    <w:p>
      <w:pPr>
        <w:pStyle w:val="ListBullet"/>
      </w:pPr>
      <w:r>
        <w:t>Quickly revisit any letter the class found hard, all together.</w:t>
      </w:r>
    </w:p>
    <w:p>
      <w:pPr>
        <w:pStyle w:val="ListBullet"/>
      </w:pPr>
      <w:r>
        <w:t>Celebrate: *“Look how many letters you know now!”*</w:t>
      </w:r>
    </w:p>
    <w:p>
      <w:pPr>
        <w:pStyle w:val="ListBullet"/>
      </w:pPr>
      <w:r>
        <w:t>Preview tomorrow — the sounds the letters make.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pStyle w:val="ListBullet"/>
      </w:pPr>
      <w:r>
        <w:rPr>
          <w:b/>
        </w:rPr>
        <w:t>Support:</w:t>
      </w:r>
      <w:r>
        <w:t xml:space="preserve"> Focus on the child's most secure letters first to build confidence, then a few tricky ones. Add tactile cues — sand trays, textured letters, or forming letters with dough.</w:t>
      </w:r>
    </w:p>
    <w:p>
      <w:pPr>
        <w:pStyle w:val="ListBullet"/>
      </w:pPr>
      <w:r>
        <w:rPr>
          <w:b/>
        </w:rPr>
        <w:t>Extension:</w:t>
      </w:r>
      <w:r>
        <w:t xml:space="preserve"> Ask the child to put letters in alphabetical order, or to name a word that begins with each letter.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Record each child's letter recognition (uppercase and lowercase) on the checklist.</w:t>
      </w:r>
    </w:p>
    <w:p>
      <w:pPr>
        <w:pStyle w:val="ListBullet"/>
      </w:pPr>
      <w:r>
        <w:t>Note any letters still developing.</w:t>
      </w:r>
    </w:p>
    <w:p>
      <w:pPr>
        <w:pStyle w:val="ListBullet"/>
      </w:pPr>
      <w:r>
        <w:t>Observe letter formation attempts — effort and control, not perfection.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Play the alphabet song video for a lively, multi-sensory warm-up the children can sing along to.</w:t>
            </w:r>
          </w:p>
          <w:p>
            <w:pPr>
              <w:spacing w:after="40"/>
            </w:pPr>
            <w:r>
              <w:rPr>
                <w:sz w:val="21"/>
              </w:rPr>
              <w:t>Ask the AI tutor: “Give me 10 classroom objects for a letter hunt, one for each of these letters.”</w:t>
            </w:r>
          </w:p>
          <w:p>
            <w:pPr>
              <w:spacing w:after="40"/>
            </w:pPr>
            <w:r>
              <w:rPr>
                <w:sz w:val="21"/>
              </w:rPr>
              <w:t>Use a tablet quiz app or the AI tutor to make a quick, playful “name the letter” round for early finishers.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Keep the whole day game-like and joyful — this is celebration, not a test.</w:t>
      </w:r>
    </w:p>
    <w:p>
      <w:pPr>
        <w:pStyle w:val="ListBullet"/>
      </w:pPr>
      <w:r>
        <w:t>Use plenty of specific praise: name what the child did well.</w:t>
      </w:r>
    </w:p>
    <w:p>
      <w:pPr>
        <w:pStyle w:val="ListBullet"/>
      </w:pPr>
      <w:r>
        <w:t>Perfect mastery is not expected at this stage; look for progress since Week 1.</w:t>
      </w:r>
    </w:p>
    <w:p>
      <w:pPr>
        <w:pStyle w:val="ListBullet"/>
      </w:pPr>
      <w:r>
        <w:t>Many of our children are learning English alongside Somali and Arabic — a little extra time with sounds and shapes is completely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