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5: Celebration &amp; End-of-Module Assessment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Show what they have learned across all four skills in a gentle, play-based assessment.</w:t>
      </w:r>
    </w:p>
    <w:p>
      <w:pPr>
        <w:pStyle w:val="ListBullet"/>
      </w:pPr>
      <w:r>
        <w:t>Celebrate their progress through Pre-Unit 0.</w:t>
      </w:r>
    </w:p>
    <w:p>
      <w:pPr>
        <w:pStyle w:val="ListBullet"/>
      </w:pPr>
      <w:r>
        <w:t>Receive a certificate of completion.</w:t>
      </w:r>
    </w:p>
    <w:p>
      <w:pPr>
        <w:pStyle w:val="ListBullet"/>
      </w:pPr>
      <w:r>
        <w:t>Feel excited and ready to begin Cambridge Global English Year 1.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The one-page end-of-module observation checklist for each child.</w:t>
      </w:r>
    </w:p>
    <w:p>
      <w:pPr>
        <w:pStyle w:val="ListBullet"/>
      </w:pPr>
      <w:r>
        <w:t>Station cards: letters, sounds, CVC words, sight words.</w:t>
      </w:r>
    </w:p>
    <w:p>
      <w:pPr>
        <w:pStyle w:val="ListBullet"/>
      </w:pPr>
      <w:r>
        <w:t xml:space="preserve">A printed </w:t>
      </w:r>
      <w:r>
        <w:rPr>
          <w:b/>
        </w:rPr>
        <w:t>certificate of completion</w:t>
      </w:r>
      <w:r>
        <w:t xml:space="preserve"> for every child.</w:t>
      </w:r>
    </w:p>
    <w:p>
      <w:pPr>
        <w:pStyle w:val="ListBullet"/>
      </w:pPr>
      <w:r>
        <w:t>Small celebration treats — stickers, star stamps.</w:t>
      </w:r>
    </w:p>
    <w:p>
      <w:pPr>
        <w:pStyle w:val="ListBullet"/>
      </w:pPr>
      <w:r>
        <w:t>A parent/guardian information sheet listing the skills learned.</w:t>
      </w:r>
    </w:p>
    <w:p>
      <w:pPr>
        <w:pStyle w:val="ListBullet"/>
      </w:pPr>
      <w:r>
        <w:t>A simple reader or story that uses learned CVC words and sight words.</w:t>
      </w:r>
    </w:p>
    <w:p>
      <w:pPr>
        <w:spacing w:before="160" w:after="40"/>
      </w:pPr>
      <w:r>
        <w:rPr>
          <w:b/>
          <w:color w:val="1E885E"/>
          <w:sz w:val="26"/>
        </w:rPr>
        <w:t>Digital</w:t>
      </w:r>
    </w:p>
    <w:p>
      <w:pPr>
        <w:pStyle w:val="ListBullet"/>
      </w:pPr>
      <w:r>
        <w:t>A favourite alphabet or phonics song for the celebration.</w:t>
      </w:r>
    </w:p>
    <w:p>
      <w:pPr>
        <w:pStyle w:val="ListBullet"/>
      </w:pPr>
      <w:r>
        <w:t>AI tutor to draft the parent progress note and a short class story.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 (5–10 min)</w:t>
      </w:r>
    </w:p>
    <w:p>
      <w:pPr>
        <w:pStyle w:val="ListBullet"/>
      </w:pPr>
      <w:r>
        <w:t xml:space="preserve">Greet warmly and tell the children today is a </w:t>
      </w:r>
      <w:r>
        <w:rPr>
          <w:b/>
        </w:rPr>
        <w:t>special celebration day</w:t>
      </w:r>
      <w:r>
        <w:t>.</w:t>
      </w:r>
    </w:p>
    <w:p>
      <w:pPr>
        <w:pStyle w:val="ListBullet"/>
      </w:pPr>
      <w:r>
        <w:t>Sing a favourite song from the past six weeks.</w:t>
      </w:r>
    </w:p>
    <w:p>
      <w:pPr>
        <w:pStyle w:val="ListBullet"/>
      </w:pPr>
      <w:r>
        <w:t>Quick, happy round of letters, sounds, and one CVC word — everyone joins in.</w:t>
      </w:r>
    </w:p>
    <w:p>
      <w:pPr>
        <w:spacing w:before="160" w:after="40"/>
      </w:pPr>
      <w:r>
        <w:rPr>
          <w:b/>
          <w:color w:val="1E885E"/>
          <w:sz w:val="26"/>
        </w:rPr>
        <w:t>2. Comprehensive Review  (15–20 min)</w:t>
      </w:r>
    </w:p>
    <w:p>
      <w:pPr>
        <w:pStyle w:val="ListBullet"/>
      </w:pPr>
      <w:r>
        <w:t>Quick review of letter names, sounds, one or two blended words, and a few sight words.</w:t>
      </w:r>
    </w:p>
    <w:p>
      <w:pPr>
        <w:pStyle w:val="ListBullet"/>
      </w:pPr>
      <w:r>
        <w:t xml:space="preserve">Play one big </w:t>
      </w:r>
      <w:r>
        <w:rPr>
          <w:b/>
        </w:rPr>
        <w:t>review game</w:t>
      </w:r>
      <w:r>
        <w:t xml:space="preserve"> that mixes all the skills (a team quiz or a whole-class treasure hunt).</w:t>
      </w:r>
    </w:p>
    <w:p>
      <w:pPr>
        <w:pStyle w:val="ListBullet"/>
      </w:pPr>
      <w:r>
        <w:t>Keep the energy high and joyful.</w:t>
      </w:r>
    </w:p>
    <w:p>
      <w:pPr>
        <w:spacing w:before="160" w:after="40"/>
      </w:pPr>
      <w:r>
        <w:rPr>
          <w:b/>
          <w:color w:val="1E885E"/>
          <w:sz w:val="26"/>
        </w:rPr>
        <w:t>3. End-of-Module Assessment  (15–20 min)</w:t>
      </w:r>
    </w:p>
    <w:p>
      <w:r>
        <w:rPr>
          <w:b w:val="0"/>
        </w:rPr>
        <w:t xml:space="preserve">Set up four gentle </w:t>
      </w:r>
      <w:r>
        <w:rPr>
          <w:b/>
        </w:rPr>
        <w:t>assessment stations</w:t>
      </w:r>
      <w:r>
        <w:rPr>
          <w:b w:val="0"/>
        </w:rPr>
        <w:t>. Most children play and work at the stations while you rotate and quietly check each child. It should feel like more play, not a test.</w:t>
      </w:r>
    </w:p>
    <w:p>
      <w:pPr>
        <w:pStyle w:val="ListBullet"/>
      </w:pPr>
      <w:r>
        <w:rPr>
          <w:b/>
        </w:rPr>
        <w:t>Station 1 — Letters:</w:t>
      </w:r>
      <w:r>
        <w:t xml:space="preserve"> child names uppercase and lowercase letters. *Checklist: names all 26 letters.*</w:t>
      </w:r>
    </w:p>
    <w:p>
      <w:pPr>
        <w:pStyle w:val="ListBullet"/>
      </w:pPr>
      <w:r>
        <w:rPr>
          <w:b/>
        </w:rPr>
        <w:t>Station 2 — Sounds:</w:t>
      </w:r>
      <w:r>
        <w:t xml:space="preserve"> child gives the sound for letters you show. *Checklist: matches letters to sounds.*</w:t>
      </w:r>
    </w:p>
    <w:p>
      <w:pPr>
        <w:pStyle w:val="ListBullet"/>
      </w:pPr>
      <w:r>
        <w:rPr>
          <w:b/>
        </w:rPr>
        <w:t>Station 3 — Blending:</w:t>
      </w:r>
      <w:r>
        <w:t xml:space="preserve"> child reads a few CVC words. *Checklist: blends simple CVC words.*</w:t>
      </w:r>
    </w:p>
    <w:p>
      <w:pPr>
        <w:pStyle w:val="ListBullet"/>
      </w:pPr>
      <w:r>
        <w:rPr>
          <w:b/>
        </w:rPr>
        <w:t>Station 4 — Sight Words:</w:t>
      </w:r>
      <w:r>
        <w:t xml:space="preserve"> child reads a few of the 15 sight words. *Checklist: reads a few sight words.*</w:t>
      </w:r>
    </w:p>
    <w:p>
      <w:r>
        <w:rPr>
          <w:b w:val="0"/>
          <w:i w:val="0"/>
        </w:rPr>
        <w:t>Mark each skill as secure / developing / needs more time. Keep your voice warm and your praise generous.</w:t>
      </w:r>
    </w:p>
    <w:p>
      <w:pPr>
        <w:spacing w:before="160" w:after="40"/>
      </w:pPr>
      <w:r>
        <w:rPr>
          <w:b/>
          <w:color w:val="1E885E"/>
          <w:sz w:val="26"/>
        </w:rPr>
        <w:t>4. Celebration Activities  (15 min)</w:t>
      </w:r>
    </w:p>
    <w:p>
      <w:pPr>
        <w:pStyle w:val="ListBullet"/>
      </w:pPr>
      <w:r>
        <w:rPr>
          <w:b/>
        </w:rPr>
        <w:t>Certificate ceremony</w:t>
      </w:r>
      <w:r>
        <w:t xml:space="preserve"> — call each child by name, hand over the certificate, and say one specific thing they did well this term.</w:t>
      </w:r>
    </w:p>
    <w:p>
      <w:pPr>
        <w:pStyle w:val="ListBullet"/>
      </w:pPr>
      <w:r>
        <w:t>Play a favourite class game.</w:t>
      </w:r>
    </w:p>
    <w:p>
      <w:pPr>
        <w:pStyle w:val="ListBullet"/>
      </w:pPr>
      <w:r>
        <w:t>Read a short story together using the CVC words and sight words the children now know — let them read the words they can!</w:t>
      </w:r>
    </w:p>
    <w:p>
      <w:pPr>
        <w:spacing w:before="160" w:after="40"/>
      </w:pPr>
      <w:r>
        <w:rPr>
          <w:b/>
          <w:color w:val="1E885E"/>
          <w:sz w:val="26"/>
        </w:rPr>
        <w:t>5. Wrap-up  (5–10 min)</w:t>
      </w:r>
    </w:p>
    <w:p>
      <w:pPr>
        <w:pStyle w:val="ListBullet"/>
      </w:pPr>
      <w:r>
        <w:t>Look back together at how much has been learned from Week 1 to Week 6.</w:t>
      </w:r>
    </w:p>
    <w:p>
      <w:pPr>
        <w:pStyle w:val="ListBullet"/>
      </w:pPr>
      <w:r>
        <w:t>Tell the children a little about the exciting things coming in Year 1.</w:t>
      </w:r>
    </w:p>
    <w:p>
      <w:pPr>
        <w:pStyle w:val="ListBullet"/>
      </w:pPr>
      <w:r>
        <w:t>Send home the take-home practice sheet and a warm goodbye.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pStyle w:val="ListBullet"/>
      </w:pPr>
      <w:r>
        <w:rPr>
          <w:b/>
        </w:rPr>
        <w:t>Support:</w:t>
      </w:r>
      <w:r>
        <w:t xml:space="preserve"> Offer picture and colour cues at the stations. Focus on celebrating progress, not on what is not yet secure. Every child leaves with a certificate and a win.</w:t>
      </w:r>
    </w:p>
    <w:p>
      <w:pPr>
        <w:pStyle w:val="ListBullet"/>
      </w:pPr>
      <w:r>
        <w:rPr>
          <w:b/>
        </w:rPr>
        <w:t>Extension:</w:t>
      </w:r>
      <w:r>
        <w:t xml:space="preserve"> Offer a slightly longer text to read, or invite the child to read a sentence aloud to the class.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r>
        <w:rPr>
          <w:b w:val="0"/>
        </w:rPr>
        <w:t xml:space="preserve">This is the </w:t>
      </w:r>
      <w:r>
        <w:rPr>
          <w:b/>
        </w:rPr>
        <w:t>end-of-module assessment</w:t>
      </w:r>
      <w:r>
        <w:rPr>
          <w:b w:val="0"/>
        </w:rPr>
        <w:t>. For each child, complete the observation checklist covering:</w:t>
      </w:r>
    </w:p>
    <w:p>
      <w:pPr>
        <w:pStyle w:val="ListBullet"/>
      </w:pPr>
      <w:r>
        <w:t>Names all 26 letters (uppercase and lowercase).</w:t>
      </w:r>
    </w:p>
    <w:p>
      <w:pPr>
        <w:pStyle w:val="ListBullet"/>
      </w:pPr>
      <w:r>
        <w:t>Matches letters to sounds.</w:t>
      </w:r>
    </w:p>
    <w:p>
      <w:pPr>
        <w:pStyle w:val="ListBullet"/>
      </w:pPr>
      <w:r>
        <w:t>Blends simple CVC words.</w:t>
      </w:r>
    </w:p>
    <w:p>
      <w:pPr>
        <w:pStyle w:val="ListBullet"/>
      </w:pPr>
      <w:r>
        <w:t>Reads a few sight words.</w:t>
      </w:r>
    </w:p>
    <w:p>
      <w:pPr>
        <w:pStyle w:val="ListBullet"/>
      </w:pPr>
      <w:r>
        <w:t>Complete each child's record and note strengths and areas for continued support.</w:t>
      </w:r>
    </w:p>
    <w:p>
      <w:pPr>
        <w:pStyle w:val="ListBullet"/>
      </w:pPr>
      <w:r>
        <w:t>Document readiness for Cambridge Global English Year 1.</w:t>
      </w:r>
    </w:p>
    <w:p>
      <w:pPr>
        <w:pStyle w:val="ListBullet"/>
      </w:pPr>
      <w:r>
        <w:t>Prepare a short, positive progress summary for parents/guardians.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tutor: “Write a short, warm progress note for a parent whose child knows most letters and sounds and is starting to blend.”</w:t>
            </w:r>
          </w:p>
          <w:p>
            <w:pPr>
              <w:spacing w:after="40"/>
            </w:pPr>
            <w:r>
              <w:rPr>
                <w:sz w:val="21"/>
              </w:rPr>
              <w:t>Ask the AI tutor to write a 4–5 sentence celebration story using our CVC words and sight words, then print it as a class keepsake.</w:t>
            </w:r>
          </w:p>
          <w:p>
            <w:pPr>
              <w:spacing w:after="40"/>
            </w:pPr>
            <w:r>
              <w:rPr>
                <w:sz w:val="21"/>
              </w:rPr>
              <w:t>Play a favourite song from the module during the certificate ceremony.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🎉  Celebration &amp; readiness for Year 1</w:t>
            </w:r>
          </w:p>
          <w:p>
            <w:pPr>
              <w:spacing w:after="40"/>
            </w:pPr>
            <w:r>
              <w:rPr>
                <w:sz w:val="21"/>
              </w:rPr>
              <w:t>Six weeks ago, many of these children did not know a single English letter. Today they know their letters, their sounds, they can blend words, and they can read. That is a wonderful achievement — celebrate it fully!</w:t>
            </w:r>
          </w:p>
          <w:p>
            <w:pPr>
              <w:spacing w:after="40"/>
            </w:pPr>
            <w:r>
              <w:rPr>
                <w:sz w:val="21"/>
              </w:rPr>
              <w:t>Reassure every child and family: it is completely normal to still be growing. Year 1 will build gently on this strong foundation.</w:t>
            </w:r>
          </w:p>
          <w:p>
            <w:pPr>
              <w:spacing w:after="40"/>
            </w:pPr>
            <w:r>
              <w:rPr>
                <w:sz w:val="21"/>
              </w:rPr>
              <w:t>Send children off proud, confident, and excited. Maasha Allah — well done to every child and every teacher.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Keep the assessment informal and low-pressure — protect every child's confidence.</w:t>
      </w:r>
    </w:p>
    <w:p>
      <w:pPr>
        <w:pStyle w:val="ListBullet"/>
      </w:pPr>
      <w:r>
        <w:t>Celebrate progress, never highlight what a child cannot yet do.</w:t>
      </w:r>
    </w:p>
    <w:p>
      <w:pPr>
        <w:pStyle w:val="ListBullet"/>
      </w:pPr>
      <w:r>
        <w:t>Different children will be at different levels; that is expected and fine.</w:t>
      </w:r>
    </w:p>
    <w:p>
      <w:pPr>
        <w:pStyle w:val="ListBullet"/>
      </w:pPr>
      <w:r>
        <w:t>Emphasise how much has been learned in just six weeks.</w:t>
      </w:r>
    </w:p>
    <w:p>
      <w:pPr>
        <w:pStyle w:val="ListBullet"/>
      </w:pPr>
      <w:r>
        <w:t>Give parents specific, encouraging feedback and simple ideas for practice at home — reading, singing, and talking in English for a few minutes a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