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6: Alphabet &amp; Sounds Review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Weekly Overview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🌟  Week at a glance</w:t>
            </w:r>
          </w:p>
          <w:p>
            <w:pPr>
              <w:spacing w:after="40"/>
            </w:pPr>
            <w:r>
              <w:rPr>
                <w:sz w:val="21"/>
              </w:rPr>
              <w:t>This is the final week of Pre-Unit 0 — a warm week of review, gentle assessment, and celebration.</w:t>
            </w:r>
          </w:p>
          <w:p>
            <w:pPr>
              <w:spacing w:after="40"/>
            </w:pPr>
            <w:r>
              <w:rPr>
                <w:sz w:val="21"/>
              </w:rPr>
              <w:t>Each day revisits one big skill through games the children already know and love, then checks that skill kindly.</w:t>
            </w:r>
          </w:p>
          <w:p>
            <w:pPr>
              <w:spacing w:after="40"/>
            </w:pPr>
            <w:r>
              <w:rPr>
                <w:sz w:val="21"/>
              </w:rPr>
              <w:t>By Friday every child receives a certificate and is ready to step into Cambridge Global English Year 1.</w:t>
            </w:r>
          </w:p>
          <w:p>
            <w:pPr>
              <w:spacing w:after="40"/>
            </w:pPr>
            <w:r>
              <w:rPr>
                <w:sz w:val="21"/>
              </w:rPr>
              <w:t>Keep it playful. Six weeks ago many children did not know a single English letter — this week we celebrate how far they have come.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6, children will be able to:</w:t>
      </w:r>
    </w:p>
    <w:p>
      <w:pPr>
        <w:pStyle w:val="ListBullet"/>
      </w:pPr>
      <w:r>
        <w:t xml:space="preserve">Recognise all </w:t>
      </w:r>
      <w:r>
        <w:rPr>
          <w:b/>
        </w:rPr>
        <w:t>26 letters</w:t>
      </w:r>
      <w:r>
        <w:t xml:space="preserve"> of the alphabet, uppercase and lowercase.</w:t>
      </w:r>
    </w:p>
    <w:p>
      <w:pPr>
        <w:pStyle w:val="ListBullet"/>
      </w:pPr>
      <w:r>
        <w:t xml:space="preserve">Match each letter to its </w:t>
      </w:r>
      <w:r>
        <w:rPr>
          <w:b/>
        </w:rPr>
        <w:t>sound</w:t>
      </w:r>
      <w:r>
        <w:t xml:space="preserve"> (letter-sound correspondence).</w:t>
      </w:r>
    </w:p>
    <w:p>
      <w:pPr>
        <w:pStyle w:val="ListBullet"/>
      </w:pPr>
      <w:r>
        <w:rPr>
          <w:b/>
        </w:rPr>
        <w:t>Blend</w:t>
      </w:r>
      <w:r>
        <w:t xml:space="preserve"> simple CVC words (like *cat, sun, big*) with growing confidence.</w:t>
      </w:r>
    </w:p>
    <w:p>
      <w:pPr>
        <w:pStyle w:val="ListBullet"/>
      </w:pPr>
      <w:r>
        <w:t xml:space="preserve">Recognise and read the </w:t>
      </w:r>
      <w:r>
        <w:rPr>
          <w:b/>
        </w:rPr>
        <w:t>15 sight words</w:t>
      </w:r>
      <w:r>
        <w:t xml:space="preserve"> taught in Week 5.</w:t>
      </w:r>
    </w:p>
    <w:p>
      <w:pPr>
        <w:pStyle w:val="ListBullet"/>
      </w:pPr>
      <w:r>
        <w:t xml:space="preserve">Show they are </w:t>
      </w:r>
      <w:r>
        <w:rPr>
          <w:b/>
        </w:rPr>
        <w:t>ready for Cambridge Global English Year 1</w:t>
      </w:r>
      <w:r>
        <w:t xml:space="preserve"> — settled, confident, and curious.</w:t>
      </w:r>
    </w:p>
    <w:p>
      <w:pPr>
        <w:spacing w:before="240" w:after="80"/>
      </w:pPr>
      <w:r>
        <w:rPr>
          <w:b/>
          <w:color w:val="0F6E63"/>
          <w:sz w:val="32"/>
        </w:rPr>
        <w:t>Daily Focus</w:t>
      </w:r>
    </w:p>
    <w:p>
      <w:pPr>
        <w:spacing w:before="160" w:after="40"/>
      </w:pPr>
      <w:r>
        <w:rPr>
          <w:b/>
          <w:color w:val="1E885E"/>
          <w:sz w:val="26"/>
        </w:rPr>
        <w:t>Day 1 — Alphabet Review</w:t>
      </w:r>
    </w:p>
    <w:p>
      <w:pPr>
        <w:pStyle w:val="ListBullet"/>
      </w:pPr>
      <w:r>
        <w:t>Revisit all 26 letters (uppercase and lowercase) through games and songs.</w:t>
      </w:r>
    </w:p>
    <w:p>
      <w:pPr>
        <w:pStyle w:val="ListBullet"/>
      </w:pPr>
      <w:r>
        <w:t>Practise letter formation and celebrate recognition since Week 1.</w:t>
      </w:r>
    </w:p>
    <w:p>
      <w:pPr>
        <w:spacing w:before="160" w:after="40"/>
      </w:pPr>
      <w:r>
        <w:rPr>
          <w:b/>
          <w:color w:val="1E885E"/>
          <w:sz w:val="26"/>
        </w:rPr>
        <w:t>Day 2 — Phonics Review</w:t>
      </w:r>
    </w:p>
    <w:p>
      <w:pPr>
        <w:pStyle w:val="ListBullet"/>
      </w:pPr>
      <w:r>
        <w:t>Revisit every letter sound and practise telling similar sounds apart (p/b, t/d).</w:t>
      </w:r>
    </w:p>
    <w:p>
      <w:pPr>
        <w:pStyle w:val="ListBullet"/>
      </w:pPr>
      <w:r>
        <w:t>Hear and name beginning sounds in familiar words.</w:t>
      </w:r>
    </w:p>
    <w:p>
      <w:pPr>
        <w:spacing w:before="160" w:after="40"/>
      </w:pPr>
      <w:r>
        <w:rPr>
          <w:b/>
          <w:color w:val="1E885E"/>
          <w:sz w:val="26"/>
        </w:rPr>
        <w:t>Day 3 — Blending Skills Review</w:t>
      </w:r>
    </w:p>
    <w:p>
      <w:pPr>
        <w:pStyle w:val="ListBullet"/>
      </w:pPr>
      <w:r>
        <w:t>Push sounds together to read CVC words with all five short vowels.</w:t>
      </w:r>
    </w:p>
    <w:p>
      <w:pPr>
        <w:pStyle w:val="ListBullet"/>
      </w:pPr>
      <w:r>
        <w:t>Build and change words with letter tiles.</w:t>
      </w:r>
    </w:p>
    <w:p>
      <w:pPr>
        <w:spacing w:before="160" w:after="40"/>
      </w:pPr>
      <w:r>
        <w:rPr>
          <w:b/>
          <w:color w:val="1E885E"/>
          <w:sz w:val="26"/>
        </w:rPr>
        <w:t>Day 4 — Sight Words Review</w:t>
      </w:r>
    </w:p>
    <w:p>
      <w:pPr>
        <w:pStyle w:val="ListBullet"/>
      </w:pPr>
      <w:r>
        <w:t>Read all 15 sight words quickly, and inside simple sentences.</w:t>
      </w:r>
    </w:p>
    <w:p>
      <w:pPr>
        <w:pStyle w:val="ListBullet"/>
      </w:pPr>
      <w:r>
        <w:t>Match short sentences to pictures.</w:t>
      </w:r>
    </w:p>
    <w:p>
      <w:pPr>
        <w:spacing w:before="160" w:after="40"/>
      </w:pPr>
      <w:r>
        <w:rPr>
          <w:b/>
          <w:color w:val="1E885E"/>
          <w:sz w:val="26"/>
        </w:rPr>
        <w:t>Day 5 — Celebration &amp; Final Assessment</w:t>
      </w:r>
    </w:p>
    <w:p>
      <w:pPr>
        <w:pStyle w:val="ListBullet"/>
      </w:pPr>
      <w:r>
        <w:t>Gentle assessment stations covering all four skills.</w:t>
      </w:r>
    </w:p>
    <w:p>
      <w:pPr>
        <w:pStyle w:val="ListBullet"/>
      </w:pPr>
      <w:r>
        <w:t>Certificate ceremony, a shared story, and a joyful farewell to Pre-Unit 0.</w:t>
      </w:r>
    </w:p>
    <w:p>
      <w:pPr>
        <w:spacing w:before="240" w:after="80"/>
      </w:pPr>
      <w:r>
        <w:rPr>
          <w:b/>
          <w:color w:val="0F6E63"/>
          <w:sz w:val="32"/>
        </w:rPr>
        <w:t>End-of-Module Assessment Approach</w:t>
      </w:r>
    </w:p>
    <w:p>
      <w:r>
        <w:rPr>
          <w:b w:val="0"/>
          <w:i w:val="0"/>
        </w:rPr>
        <w:t>Assessment this week is warm, informal, and play-based — the children should barely notice it is happening. Across the week, observe and record each child against a simple checklist:</w:t>
      </w:r>
    </w:p>
    <w:p>
      <w:pPr>
        <w:pStyle w:val="ListBullet"/>
      </w:pPr>
      <w:r>
        <w:rPr>
          <w:b/>
        </w:rPr>
        <w:t>Names all 26 letters</w:t>
      </w:r>
      <w:r>
        <w:t xml:space="preserve"> (uppercase and lowercase).</w:t>
      </w:r>
    </w:p>
    <w:p>
      <w:pPr>
        <w:pStyle w:val="ListBullet"/>
      </w:pPr>
      <w:r>
        <w:rPr>
          <w:b/>
        </w:rPr>
        <w:t>Matches letters to sounds.</w:t>
      </w:r>
    </w:p>
    <w:p>
      <w:pPr>
        <w:pStyle w:val="ListBullet"/>
      </w:pPr>
      <w:r>
        <w:rPr>
          <w:b/>
        </w:rPr>
        <w:t>Blends simple CVC words.</w:t>
      </w:r>
    </w:p>
    <w:p>
      <w:pPr>
        <w:pStyle w:val="ListBullet"/>
      </w:pPr>
      <w:r>
        <w:rPr>
          <w:b/>
        </w:rPr>
        <w:t>Reads a few sight words.</w:t>
      </w:r>
    </w:p>
    <w:p>
      <w:r>
        <w:rPr>
          <w:b w:val="0"/>
          <w:i w:val="0"/>
        </w:rPr>
        <w:t>Use a three-point note for each: secure  /  developing  /  needs more time. Perfect mastery is not expected. The goal is a clear, kind picture of where each child is, so Year 1 teachers can support them well.</w:t>
      </w:r>
    </w:p>
    <w:p>
      <w:pPr>
        <w:spacing w:before="240" w:after="80"/>
      </w:pPr>
      <w:r>
        <w:rPr>
          <w:b/>
          <w:color w:val="0F6E63"/>
          <w:sz w:val="32"/>
        </w:rPr>
        <w:t>Transition to Cambridge Global English Year 1</w:t>
      </w:r>
    </w:p>
    <w:p>
      <w:r>
        <w:rPr>
          <w:b w:val="0"/>
          <w:i w:val="0"/>
        </w:rPr>
        <w:t>Pre-Unit 0 has given children the foundation the Cambridge Global English Year 1 course assumes: letter names, letter sounds, early blending, and a handful of sight words. In Year 1 they will move from single sounds and words toward reading and writing short sentences and simple texts. Share each child's progress summary with parents and with the Year 1 teacher, and reassure families that continuing to read, sing, and talk in English at home — even a few minutes a day — makes a real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