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Family Time Book</w:t>
      </w:r>
    </w:p>
    <w:p>
      <w:pPr>
        <w:spacing w:after="200"/>
      </w:pPr>
      <w:r>
        <w:rPr>
          <w:i/>
          <w:color w:val="1E885E"/>
          <w:sz w:val="25"/>
        </w:rPr>
        <w:t>Year 1 · Unit 2 · Draw, colour, count,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Draw your family. Then say: “This is my mum. This is my dad…”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 family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YOU. Then say: “I am ______ years old.”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yourself: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Colour the fruit. Colour the mango yellow, the banana yellow, and the grapes green.</w:t>
      </w:r>
    </w:p>
    <w:p>
      <w:r>
        <w:rPr>
          <w:b w:val="0"/>
          <w:i w:val="0"/>
        </w:rPr>
        <w:t>🥭 mango     🍌 banana     🍇 grapes     🍓 strawberry</w:t>
      </w:r>
    </w:p>
    <w:p>
      <w:r>
        <w:rPr>
          <w:i/>
          <w:color w:val="1E885E"/>
          <w:sz w:val="19"/>
        </w:rPr>
        <w:t xml:space="preserve"> (For the grown-up: point to each fruit, say its name, and let your child colour it and repeat the word.)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your name. Then draw a happy face next to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My name: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Count and say. Point to each thing and count out loud: “one, two, three…”</w:t>
      </w:r>
    </w:p>
    <w:p>
      <w:r>
        <w:rPr>
          <w:b w:val="0"/>
          <w:i w:val="0"/>
        </w:rPr>
        <w:t>🍎 🍎 🍎     (How many apples? Say the number!)</w:t>
      </w:r>
    </w:p>
    <w:p>
      <w:r>
        <w:rPr>
          <w:i/>
          <w:color w:val="1E885E"/>
          <w:sz w:val="19"/>
        </w:rPr>
        <w:t xml:space="preserve"> (For the grown-up: point to each apple together and count 1, 2, 3. Then count on your fingers to 10.)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How do you help your family? Draw it, then say “I can help. I can ______.”</w:t>
      </w:r>
    </w:p>
    <w:p>
      <w:r>
        <w:rPr>
          <w:b w:val="0"/>
          <w:i w:val="0"/>
        </w:rPr>
        <w:t>(tidy my room · lay the table · play with my baby brother)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family. Say: “I love my family!”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