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Unit 7: Let's Go!</w:t>
      </w:r>
    </w:p>
    <w:p>
      <w:pPr>
        <w:spacing w:after="200"/>
      </w:pPr>
      <w:r>
        <w:rPr>
          <w:i/>
          <w:color w:val="1E885E"/>
          <w:sz w:val="25"/>
        </w:rPr>
        <w:t>Year 1 English  ·  Ehel Academy  ·  Teacher &amp; Parent Guide</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this unit (please read first)</w:t>
            </w:r>
          </w:p>
          <w:p>
            <w:pPr>
              <w:spacing w:after="40"/>
            </w:pPr>
            <w:r>
              <w:rPr>
                <w:sz w:val="21"/>
              </w:rPr>
              <w:t>Your child is a beginner, about 5–7 years old, and is just starting to read. So YOU lead this unit — a teacher in class or a parent at home.</w:t>
            </w:r>
          </w:p>
          <w:p>
            <w:pPr>
              <w:spacing w:after="40"/>
            </w:pPr>
            <w:r>
              <w:rPr>
                <w:sz w:val="21"/>
              </w:rPr>
              <w:t>Work in short, happy sessions of about 15–20 minutes. Lots of pointing, saying, singing, colouring and playing — very little writing.</w:t>
            </w:r>
          </w:p>
          <w:p>
            <w:pPr>
              <w:spacing w:after="40"/>
            </w:pPr>
            <w:r>
              <w:rPr>
                <w:sz w:val="21"/>
              </w:rPr>
              <w:t>This guide tells you what to do. The Child Activity Sheet is what your child draws and colours. The Story is one you read aloud.</w:t>
            </w:r>
          </w:p>
        </w:tc>
      </w:tr>
    </w:tbl>
    <w:p>
      <w:pPr>
        <w:spacing w:after="40"/>
      </w:pPr>
    </w:p>
    <w:p>
      <w:pPr>
        <w:spacing w:before="240" w:after="80"/>
      </w:pPr>
      <w:r>
        <w:rPr>
          <w:b/>
          <w:color w:val="0F6E63"/>
          <w:sz w:val="32"/>
        </w:rPr>
        <w:t>What This Unit Is About</w:t>
      </w:r>
    </w:p>
    <w:p>
      <w:r>
        <w:rPr>
          <w:b w:val="0"/>
          <w:i w:val="0"/>
        </w:rPr>
        <w:t>In this unit, your child learns how we travel and get around. They meet the words for ways to travel (walk, bus, car, bicycle, boat) and learn to say how they go to school. They talk about journeys — going somewhere with the people they love, staying safe, and enjoying the trip. The goal is warm, confident English about the everyday world of going places — not perfect spelling.</w:t>
      </w:r>
    </w:p>
    <w:p>
      <w:pPr>
        <w:spacing w:before="240" w:after="80"/>
      </w:pPr>
      <w:r>
        <w:rPr>
          <w:b/>
          <w:color w:val="0F6E63"/>
          <w:sz w:val="32"/>
        </w:rPr>
        <w:t>What Your Child Will Be Able to Do</w:t>
      </w:r>
    </w:p>
    <w:p>
      <w:pPr>
        <w:pStyle w:val="ListBullet"/>
      </w:pPr>
      <w:r>
        <w:t>Name common ways to travel (walk, bus, car, bicycle, boat, train, plane).</w:t>
      </w:r>
    </w:p>
    <w:p>
      <w:pPr>
        <w:pStyle w:val="ListBullet"/>
      </w:pPr>
      <w:r>
        <w:t>Say how they get to school: “I go to school by ___.”</w:t>
      </w:r>
    </w:p>
    <w:p>
      <w:pPr>
        <w:pStyle w:val="ListBullet"/>
      </w:pPr>
      <w:r>
        <w:t>Say the action words for travel (drive, ride, fly, float, walk).</w:t>
      </w:r>
    </w:p>
    <w:p>
      <w:pPr>
        <w:pStyle w:val="ListBullet"/>
      </w:pPr>
      <w:r>
        <w:t>Use simple describing words for vehicles (big, little, fast, slow, and colours).</w:t>
      </w:r>
    </w:p>
    <w:p>
      <w:pPr>
        <w:pStyle w:val="ListBullet"/>
      </w:pPr>
      <w:r>
        <w:t>Join in the transport songs and rhymes, doing the actions.</w:t>
      </w:r>
    </w:p>
    <w:p>
      <w:pPr>
        <w:spacing w:before="240" w:after="80"/>
      </w:pPr>
      <w:r>
        <w:rPr>
          <w:b/>
          <w:color w:val="0F6E63"/>
          <w:sz w:val="32"/>
        </w:rPr>
        <w:t>Words We Will Learn</w:t>
      </w:r>
    </w:p>
    <w:p>
      <w:pPr>
        <w:spacing w:before="160" w:after="40"/>
      </w:pPr>
      <w:r>
        <w:rPr>
          <w:b/>
          <w:color w:val="1E885E"/>
          <w:sz w:val="26"/>
        </w:rPr>
        <w:t>Ways to travel</w:t>
      </w:r>
    </w:p>
    <w:p>
      <w:r>
        <w:rPr>
          <w:b w:val="0"/>
          <w:i w:val="0"/>
        </w:rPr>
        <w:t>walk · bus · car · bicycle · boat · train · plane · helicopter</w:t>
      </w:r>
    </w:p>
    <w:p>
      <w:pPr>
        <w:spacing w:before="160" w:after="40"/>
      </w:pPr>
      <w:r>
        <w:rPr>
          <w:b/>
          <w:color w:val="1E885E"/>
          <w:sz w:val="26"/>
        </w:rPr>
        <w:t>Vehicle parts</w:t>
      </w:r>
    </w:p>
    <w:p>
      <w:r>
        <w:rPr>
          <w:b w:val="0"/>
          <w:i w:val="0"/>
        </w:rPr>
        <w:t>wheels · seat · sails · bell · wipers</w:t>
      </w:r>
    </w:p>
    <w:p>
      <w:pPr>
        <w:spacing w:before="160" w:after="40"/>
      </w:pPr>
      <w:r>
        <w:rPr>
          <w:b/>
          <w:color w:val="1E885E"/>
          <w:sz w:val="26"/>
        </w:rPr>
        <w:t>Action words (how things move)</w:t>
      </w:r>
    </w:p>
    <w:p>
      <w:r>
        <w:rPr>
          <w:b w:val="0"/>
          <w:i w:val="0"/>
        </w:rPr>
        <w:t>drive · ride · fly · float · walk · travel · sit down · buckle up</w:t>
      </w:r>
    </w:p>
    <w:p>
      <w:pPr>
        <w:spacing w:before="160" w:after="40"/>
      </w:pPr>
      <w:r>
        <w:rPr>
          <w:b/>
          <w:color w:val="1E885E"/>
          <w:sz w:val="26"/>
        </w:rPr>
        <w:t>Place and direction words</w:t>
      </w:r>
    </w:p>
    <w:p>
      <w:r>
        <w:rPr>
          <w:b w:val="0"/>
          <w:i w:val="0"/>
        </w:rPr>
        <w:t>school · town · road · up · down · fast · slow · stop · go</w:t>
      </w:r>
    </w:p>
    <w:p>
      <w:pPr>
        <w:spacing w:before="160" w:after="40"/>
      </w:pPr>
      <w:r>
        <w:rPr>
          <w:b/>
          <w:color w:val="1E885E"/>
          <w:sz w:val="26"/>
        </w:rPr>
        <w:t>Describing words</w:t>
      </w:r>
    </w:p>
    <w:p>
      <w:r>
        <w:rPr>
          <w:b w:val="0"/>
          <w:i w:val="0"/>
        </w:rPr>
        <w:t>big · little · long · fast · slow · red · blue · green · yellow</w:t>
      </w:r>
    </w:p>
    <w:p>
      <w:pPr>
        <w:spacing w:before="240" w:after="80"/>
      </w:pPr>
      <w:r>
        <w:rPr>
          <w:b/>
          <w:color w:val="0F6E63"/>
          <w:sz w:val="32"/>
        </w:rPr>
        <w:t>Songs and Rhymes</w:t>
      </w:r>
    </w:p>
    <w:p>
      <w:pPr>
        <w:spacing w:before="160" w:after="40"/>
      </w:pPr>
      <w:r>
        <w:rPr>
          <w:b/>
          <w:color w:val="1E885E"/>
          <w:sz w:val="26"/>
        </w:rPr>
        <w:t>“The Wheels on the Bus” — sing it together</w:t>
      </w:r>
    </w:p>
    <w:p>
      <w:r>
        <w:rPr>
          <w:b w:val="0"/>
          <w:i/>
        </w:rPr>
        <w:t>The wheels on the bus go round and round,  /  round and round, round and round.  /  The wheels on the bus go round and round,  /  all day long!</w:t>
      </w:r>
    </w:p>
    <w:p>
      <w:r>
        <w:rPr>
          <w:b w:val="0"/>
          <w:i w:val="0"/>
        </w:rPr>
        <w:t>Roll your hands round and round for the wheels. Then do more verses with actions: the wipers go “swish, swish, swish”, the bell goes “ding, ding, ding”. Sing it a little louder each time!</w:t>
      </w:r>
    </w:p>
    <w:p>
      <w:pPr>
        <w:spacing w:before="160" w:after="40"/>
      </w:pPr>
      <w:r>
        <w:rPr>
          <w:b/>
          <w:color w:val="1E885E"/>
          <w:sz w:val="26"/>
        </w:rPr>
        <w:t>“Bus Driver, Bus Driver” — a little rhyme</w:t>
      </w:r>
    </w:p>
    <w:p>
      <w:r>
        <w:rPr>
          <w:b w:val="0"/>
          <w:i/>
        </w:rPr>
        <w:t>Bus driver, bus driver,  /  may I have a ride?  /  Yes, of course.  /  Please come inside.  /  Find a seat.  /  Then sit down.  /  Buckle up.  /  We'll drive through the town.</w:t>
      </w:r>
    </w:p>
    <w:p>
      <w:r>
        <w:rPr>
          <w:b w:val="0"/>
          <w:i w:val="0"/>
        </w:rPr>
        <w:t>Take turns: your child asks “May I have a ride?” and you answer. Pretend to find a seat, sit down and buckle up together.</w:t>
      </w:r>
    </w:p>
    <w:p>
      <w:pPr>
        <w:spacing w:before="240" w:after="80"/>
      </w:pPr>
      <w:r>
        <w:rPr>
          <w:b/>
          <w:color w:val="0F6E63"/>
          <w:sz w:val="32"/>
        </w:rPr>
        <w:t>How to Teach This Unit, Step by Step</w:t>
      </w:r>
    </w:p>
    <w:p>
      <w:r>
        <w:rPr>
          <w:b w:val="0"/>
          <w:i w:val="0"/>
        </w:rPr>
        <w:t>Repeat this simple shape over several short sessions:</w:t>
      </w:r>
    </w:p>
    <w:p>
      <w:pPr>
        <w:spacing w:before="160" w:after="40"/>
      </w:pPr>
      <w:r>
        <w:rPr>
          <w:b/>
          <w:color w:val="1E885E"/>
          <w:sz w:val="26"/>
        </w:rPr>
        <w:t>1. Warm-up (2–3 min)</w:t>
      </w:r>
    </w:p>
    <w:p>
      <w:pPr>
        <w:pStyle w:val="ListBullet"/>
      </w:pPr>
      <w:r>
        <w:t>Greet your child: “Hello! Are you ready to go?”</w:t>
      </w:r>
    </w:p>
    <w:p>
      <w:pPr>
        <w:pStyle w:val="ListBullet"/>
      </w:pPr>
      <w:r>
        <w:t>Sing “The Wheels on the Bus” together.</w:t>
      </w:r>
    </w:p>
    <w:p>
      <w:pPr>
        <w:spacing w:before="160" w:after="40"/>
      </w:pPr>
      <w:r>
        <w:rPr>
          <w:b/>
          <w:color w:val="1E885E"/>
          <w:sz w:val="26"/>
        </w:rPr>
        <w:t>2. Learn the words (5 min)</w:t>
      </w:r>
    </w:p>
    <w:p>
      <w:pPr>
        <w:pStyle w:val="ListBullet"/>
      </w:pPr>
      <w:r>
        <w:t>Point to a picture or toy vehicle and say the word clearly: “bus”. Ask your child to repeat.</w:t>
      </w:r>
    </w:p>
    <w:p>
      <w:pPr>
        <w:pStyle w:val="ListBullet"/>
      </w:pPr>
      <w:r>
        <w:t>Do 4–5 words at a time. Make the sound and the action — “drive” (hold the wheel), “fly” (arms out).</w:t>
      </w:r>
    </w:p>
    <w:p>
      <w:pPr>
        <w:spacing w:before="160" w:after="40"/>
      </w:pPr>
      <w:r>
        <w:rPr>
          <w:b/>
          <w:color w:val="1E885E"/>
          <w:sz w:val="26"/>
        </w:rPr>
        <w:t>3. Play and sing (5 min)</w:t>
      </w:r>
    </w:p>
    <w:p>
      <w:pPr>
        <w:pStyle w:val="ListBullet"/>
      </w:pPr>
      <w:r>
        <w:t>Travel sorting game: name a vehicle and ask “Does it go on land, on water, or in the sky?”</w:t>
      </w:r>
    </w:p>
    <w:p>
      <w:pPr>
        <w:pStyle w:val="ListBullet"/>
      </w:pPr>
      <w:r>
        <w:t>Pretend journey: line up chairs as a “bus”, buckle up, and drive through the town.</w:t>
      </w:r>
    </w:p>
    <w:p>
      <w:pPr>
        <w:spacing w:before="160" w:after="40"/>
      </w:pPr>
      <w:r>
        <w:rPr>
          <w:b/>
          <w:color w:val="1E885E"/>
          <w:sz w:val="26"/>
        </w:rPr>
        <w:t>4. Story time (5 min)</w:t>
      </w:r>
    </w:p>
    <w:p>
      <w:r>
        <w:rPr>
          <w:b w:val="0"/>
          <w:i w:val="0"/>
        </w:rPr>
        <w:t>Read the Story file, “Sagal's Big Bus Ride”, aloud. Point to the bold words and to the pictures your child has drawn, and ask the simple talk-about questions.</w:t>
      </w:r>
    </w:p>
    <w:p>
      <w:pPr>
        <w:spacing w:before="160" w:after="40"/>
      </w:pPr>
      <w:r>
        <w:rPr>
          <w:b/>
          <w:color w:val="1E885E"/>
          <w:sz w:val="26"/>
        </w:rPr>
        <w:t>5. Activity sheet (5 min)</w:t>
      </w:r>
    </w:p>
    <w:p>
      <w:r>
        <w:rPr>
          <w:b w:val="0"/>
          <w:i w:val="0"/>
        </w:rPr>
        <w:t>Sit with your child and do one or two activities from the Child Activity Sheet. Read each instruction aloud for them.</w:t>
      </w:r>
    </w:p>
    <w:p>
      <w:pPr>
        <w:spacing w:before="160" w:after="40"/>
      </w:pPr>
      <w:r>
        <w:rPr>
          <w:b/>
          <w:color w:val="1E885E"/>
          <w:sz w:val="26"/>
        </w:rPr>
        <w:t>6. Wrap-up (2 min)</w:t>
      </w:r>
    </w:p>
    <w:p>
      <w:r>
        <w:rPr>
          <w:b w:val="0"/>
          <w:i w:val="0"/>
        </w:rPr>
        <w:t>Ask: “How do YOU like to travel?” Celebrate! Say “Well done!” and one thing they did well.</w:t>
      </w:r>
    </w:p>
    <w:p>
      <w:pPr>
        <w:spacing w:before="240" w:after="80"/>
      </w:pPr>
      <w:r>
        <w:rPr>
          <w:b/>
          <w:color w:val="0F6E63"/>
          <w:sz w:val="32"/>
        </w:rPr>
        <w:t>Sentence Patterns to Say Out Loud</w:t>
      </w:r>
    </w:p>
    <w:p>
      <w:r>
        <w:rPr>
          <w:b w:val="0"/>
          <w:i w:val="0"/>
        </w:rPr>
        <w:t>Speaking comes before writing. Practise these spoken patterns often:</w:t>
      </w:r>
    </w:p>
    <w:p>
      <w:pPr>
        <w:pStyle w:val="ListBullet"/>
      </w:pPr>
      <w:r>
        <w:t>“I go to school by ______.” (bus, car, bicycle, foot)</w:t>
      </w:r>
    </w:p>
    <w:p>
      <w:pPr>
        <w:pStyle w:val="ListBullet"/>
      </w:pPr>
      <w:r>
        <w:t>“Let's go!”</w:t>
      </w:r>
    </w:p>
    <w:p>
      <w:pPr>
        <w:pStyle w:val="ListBullet"/>
      </w:pPr>
      <w:r>
        <w:t>“It is a ______.” (a bus, a car, a boat)</w:t>
      </w:r>
    </w:p>
    <w:p>
      <w:pPr>
        <w:pStyle w:val="ListBullet"/>
      </w:pPr>
      <w:r>
        <w:t>“It goes ______.” (fast, slow, round and round)</w:t>
      </w:r>
    </w:p>
    <w:p>
      <w:pPr>
        <w:pStyle w:val="ListBullet"/>
      </w:pPr>
      <w:r>
        <w:t>“I can ______.” (walk, ride, drive, fly, float)</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Using the AI Tutor with a young child</w:t>
            </w:r>
          </w:p>
          <w:p>
            <w:pPr>
              <w:spacing w:after="40"/>
            </w:pPr>
            <w:r>
              <w:rPr>
                <w:sz w:val="21"/>
              </w:rPr>
              <w:t>The grown-up holds the device and reads with the child — do not leave a 5-year-old alone with it.</w:t>
            </w:r>
          </w:p>
          <w:p>
            <w:pPr>
              <w:spacing w:after="40"/>
            </w:pPr>
            <w:r>
              <w:rPr>
                <w:sz w:val="21"/>
              </w:rPr>
              <w:t>Ask the tutor to say a word slowly so your child can copy the sound: “Please say the word ‘bicycle’ slowly.”</w:t>
            </w:r>
          </w:p>
          <w:p>
            <w:pPr>
              <w:spacing w:after="40"/>
            </w:pPr>
            <w:r>
              <w:rPr>
                <w:sz w:val="21"/>
              </w:rPr>
              <w:t>Ask it to sing “The Wheels on the Bus”, or to make the sound of a bus, a car and a boat for you to guess.</w:t>
            </w:r>
          </w:p>
          <w:p>
            <w:pPr>
              <w:spacing w:after="40"/>
            </w:pPr>
            <w:r>
              <w:rPr>
                <w:sz w:val="21"/>
              </w:rPr>
              <w:t>Ask it to give you one more simple travel activity if your child wants to keep going.</w:t>
            </w:r>
          </w:p>
        </w:tc>
      </w:tr>
    </w:tbl>
    <w:p>
      <w:pPr>
        <w:spacing w:after="40"/>
      </w:pPr>
    </w:p>
    <w:p>
      <w:pPr>
        <w:spacing w:before="240" w:after="80"/>
      </w:pPr>
      <w:r>
        <w:rPr>
          <w:b/>
          <w:color w:val="0F6E63"/>
          <w:sz w:val="32"/>
        </w:rPr>
        <w:t>Simple Check — What to Look For</w:t>
      </w:r>
    </w:p>
    <w:p>
      <w:r>
        <w:rPr>
          <w:b w:val="0"/>
          <w:i w:val="0"/>
        </w:rPr>
        <w:t>You do not need a test. Just watch and tick when your child can do these:</w:t>
      </w:r>
    </w:p>
    <w:p>
      <w:pPr>
        <w:pStyle w:val="ListBullet"/>
      </w:pPr>
      <w:r>
        <w:t>Points to and names 5 ways to travel.   □</w:t>
      </w:r>
    </w:p>
    <w:p>
      <w:pPr>
        <w:pStyle w:val="ListBullet"/>
      </w:pPr>
      <w:r>
        <w:t>Says how they get to school: “I go to school by ______.”   □</w:t>
      </w:r>
    </w:p>
    <w:p>
      <w:pPr>
        <w:pStyle w:val="ListBullet"/>
      </w:pPr>
      <w:r>
        <w:t>Says a colour and size for a vehicle: “a big red bus.”   □</w:t>
      </w:r>
    </w:p>
    <w:p>
      <w:pPr>
        <w:pStyle w:val="ListBullet"/>
      </w:pPr>
      <w:r>
        <w:t>Joins in “The Wheels on the Bus” with actions.   □</w:t>
      </w:r>
    </w:p>
    <w:p>
      <w:pPr>
        <w:pStyle w:val="ListBullet"/>
      </w:pPr>
      <w:r>
        <w:t>Says one action: “I can ______.” (ride, drive, fly, float)   □</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Tips for teaching absolute beginners</w:t>
            </w:r>
          </w:p>
          <w:p>
            <w:pPr>
              <w:spacing w:after="40"/>
            </w:pPr>
            <w:r>
              <w:rPr>
                <w:sz w:val="21"/>
              </w:rPr>
              <w:t>Keep it short and playful. Stop while it is still fun.</w:t>
            </w:r>
          </w:p>
          <w:p>
            <w:pPr>
              <w:spacing w:after="40"/>
            </w:pPr>
            <w:r>
              <w:rPr>
                <w:sz w:val="21"/>
              </w:rPr>
              <w:t>Repeat, repeat, repeat — young children learn by hearing words many times.</w:t>
            </w:r>
          </w:p>
          <w:p>
            <w:pPr>
              <w:spacing w:after="40"/>
            </w:pPr>
            <w:r>
              <w:rPr>
                <w:sz w:val="21"/>
              </w:rPr>
              <w:t>Use your hands, face and voice. Make the engine noises and do the actions.</w:t>
            </w:r>
          </w:p>
          <w:p>
            <w:pPr>
              <w:spacing w:after="40"/>
            </w:pPr>
            <w:r>
              <w:rPr>
                <w:sz w:val="21"/>
              </w:rPr>
              <w:t>Praise every try. Confidence matters more than being correct at this stage.</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